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38" w:rsidRPr="00F73BCD" w:rsidRDefault="00DE7CCE" w:rsidP="00F73BCD">
      <w:pPr>
        <w:jc w:val="center"/>
        <w:rPr>
          <w:rFonts w:ascii="Times New Roman" w:eastAsia="Times New Roman" w:hAnsi="Times New Roman" w:cs="Times New Roman"/>
          <w:b/>
          <w:bCs/>
          <w:color w:val="000000"/>
          <w:sz w:val="30"/>
          <w:szCs w:val="30"/>
          <w:lang w:eastAsia="pt-BR"/>
        </w:rPr>
      </w:pPr>
      <w:bookmarkStart w:id="0" w:name="_GoBack"/>
      <w:r w:rsidRPr="00F73BCD">
        <w:rPr>
          <w:rFonts w:ascii="Times New Roman" w:eastAsia="Times New Roman" w:hAnsi="Times New Roman" w:cs="Times New Roman"/>
          <w:b/>
          <w:bCs/>
          <w:color w:val="000000"/>
          <w:sz w:val="30"/>
          <w:szCs w:val="30"/>
          <w:lang w:eastAsia="pt-BR"/>
        </w:rPr>
        <w:t xml:space="preserve">NORMAS TRIBUTÁRIAS </w:t>
      </w:r>
      <w:r w:rsidR="009228E2" w:rsidRPr="00F73BCD">
        <w:rPr>
          <w:rFonts w:ascii="Times New Roman" w:eastAsia="Times New Roman" w:hAnsi="Times New Roman" w:cs="Times New Roman"/>
          <w:b/>
          <w:bCs/>
          <w:color w:val="000000"/>
          <w:sz w:val="30"/>
          <w:szCs w:val="30"/>
          <w:lang w:eastAsia="pt-BR"/>
        </w:rPr>
        <w:t xml:space="preserve">PUBLICADAS NO PERÍODO DE </w:t>
      </w:r>
      <w:proofErr w:type="gramStart"/>
      <w:r w:rsidR="009228E2" w:rsidRPr="00F73BCD">
        <w:rPr>
          <w:rFonts w:ascii="Times New Roman" w:eastAsia="Times New Roman" w:hAnsi="Times New Roman" w:cs="Times New Roman"/>
          <w:b/>
          <w:bCs/>
          <w:color w:val="000000"/>
          <w:sz w:val="30"/>
          <w:szCs w:val="30"/>
          <w:lang w:eastAsia="pt-BR"/>
        </w:rPr>
        <w:t>1</w:t>
      </w:r>
      <w:proofErr w:type="gramEnd"/>
      <w:r w:rsidR="009228E2" w:rsidRPr="00F73BCD">
        <w:rPr>
          <w:rFonts w:ascii="Times New Roman" w:eastAsia="Times New Roman" w:hAnsi="Times New Roman" w:cs="Times New Roman"/>
          <w:b/>
          <w:bCs/>
          <w:color w:val="000000"/>
          <w:sz w:val="30"/>
          <w:szCs w:val="30"/>
          <w:lang w:eastAsia="pt-BR"/>
        </w:rPr>
        <w:t xml:space="preserve"> DE MARÇO DE 2016 A 11 DE ABRIL DE 2016</w:t>
      </w:r>
    </w:p>
    <w:p w:rsidR="00726238" w:rsidRPr="00F73BCD" w:rsidRDefault="00726238" w:rsidP="00F73BCD">
      <w:pPr>
        <w:pStyle w:val="TextoAcordo"/>
        <w:ind w:firstLine="0"/>
        <w:jc w:val="center"/>
        <w:rPr>
          <w:rFonts w:ascii="Times New Roman" w:hAnsi="Times New Roman"/>
          <w:bCs/>
          <w:sz w:val="30"/>
          <w:szCs w:val="30"/>
        </w:rPr>
      </w:pPr>
    </w:p>
    <w:bookmarkEnd w:id="0"/>
    <w:p w:rsidR="00324897" w:rsidRPr="00D14950" w:rsidRDefault="00324897" w:rsidP="00324897">
      <w:pPr>
        <w:pStyle w:val="Ttulo3"/>
        <w:keepNext w:val="0"/>
        <w:widowControl w:val="0"/>
        <w:jc w:val="both"/>
        <w:rPr>
          <w:rFonts w:ascii="Times New Roman" w:hAnsi="Times New Roman" w:cs="Times New Roman"/>
          <w:color w:val="auto"/>
          <w:sz w:val="30"/>
          <w:szCs w:val="30"/>
        </w:rPr>
      </w:pPr>
      <w:r w:rsidRPr="00D14950">
        <w:rPr>
          <w:rFonts w:ascii="Times New Roman" w:hAnsi="Times New Roman" w:cs="Times New Roman"/>
          <w:color w:val="auto"/>
          <w:sz w:val="30"/>
          <w:szCs w:val="30"/>
        </w:rPr>
        <w:t>DECRETO Nº 36.580 DE 26 DE FEVEREIRO DE 2016.</w:t>
      </w:r>
    </w:p>
    <w:p w:rsidR="00324897" w:rsidRPr="00FE0DBF" w:rsidRDefault="00324897" w:rsidP="00324897">
      <w:pPr>
        <w:rPr>
          <w:b/>
          <w:color w:val="FF0000"/>
          <w:sz w:val="30"/>
          <w:szCs w:val="30"/>
        </w:rPr>
      </w:pPr>
      <w:r w:rsidRPr="00FE0DBF">
        <w:rPr>
          <w:b/>
          <w:color w:val="FF0000"/>
          <w:sz w:val="30"/>
          <w:szCs w:val="30"/>
        </w:rPr>
        <w:t>PUBLICADO NO DOE DE 01.03.16</w:t>
      </w:r>
    </w:p>
    <w:p w:rsidR="00324897" w:rsidRDefault="00324897" w:rsidP="00324897">
      <w:pPr>
        <w:pStyle w:val="Ementa"/>
        <w:spacing w:before="0" w:after="0"/>
        <w:ind w:left="5103"/>
        <w:rPr>
          <w:rFonts w:ascii="Times New Roman" w:hAnsi="Times New Roman"/>
          <w:sz w:val="30"/>
          <w:szCs w:val="30"/>
          <w:lang w:val="pt-BR"/>
        </w:rPr>
      </w:pPr>
    </w:p>
    <w:p w:rsidR="00324897" w:rsidRPr="00F954C1" w:rsidRDefault="00324897" w:rsidP="00324897">
      <w:pPr>
        <w:pStyle w:val="Ementa"/>
        <w:spacing w:before="0" w:after="0"/>
        <w:ind w:left="5103"/>
        <w:rPr>
          <w:rFonts w:ascii="Times New Roman" w:hAnsi="Times New Roman"/>
          <w:sz w:val="30"/>
          <w:szCs w:val="30"/>
          <w:lang w:val="pt-BR"/>
        </w:rPr>
      </w:pPr>
      <w:r w:rsidRPr="00F954C1">
        <w:rPr>
          <w:rFonts w:ascii="Times New Roman" w:hAnsi="Times New Roman"/>
          <w:sz w:val="30"/>
          <w:szCs w:val="30"/>
          <w:lang w:val="pt-BR"/>
        </w:rPr>
        <w:t>Altera o Anexo 05 do Regulamento do ICMS - RICMS, aprovado pelo Decreto nº 18.930, de 19 de junho de 1997, e dá outras providências.</w:t>
      </w:r>
    </w:p>
    <w:p w:rsidR="00324897" w:rsidRDefault="00324897" w:rsidP="00324897">
      <w:pPr>
        <w:pStyle w:val="Ementa"/>
        <w:spacing w:before="0" w:after="0"/>
        <w:ind w:left="5103"/>
        <w:rPr>
          <w:rFonts w:ascii="Times New Roman" w:hAnsi="Times New Roman"/>
          <w:sz w:val="30"/>
          <w:szCs w:val="30"/>
          <w:lang w:val="pt-BR"/>
        </w:rPr>
      </w:pPr>
    </w:p>
    <w:p w:rsidR="00324897" w:rsidRPr="00F954C1" w:rsidRDefault="00324897" w:rsidP="00324897">
      <w:pPr>
        <w:widowControl w:val="0"/>
        <w:ind w:firstLine="2552"/>
        <w:jc w:val="both"/>
        <w:rPr>
          <w:sz w:val="30"/>
          <w:szCs w:val="30"/>
        </w:rPr>
      </w:pPr>
      <w:r w:rsidRPr="00F954C1">
        <w:rPr>
          <w:b/>
          <w:bCs/>
          <w:sz w:val="30"/>
          <w:szCs w:val="30"/>
        </w:rPr>
        <w:t xml:space="preserve">O </w:t>
      </w:r>
      <w:r w:rsidRPr="00F954C1">
        <w:rPr>
          <w:b/>
          <w:sz w:val="30"/>
          <w:szCs w:val="30"/>
        </w:rPr>
        <w:t>GOVERNADOR DO ESTADO DA PARAÍBA</w:t>
      </w:r>
      <w:r w:rsidRPr="00F954C1">
        <w:rPr>
          <w:sz w:val="30"/>
          <w:szCs w:val="30"/>
        </w:rPr>
        <w:t>, no uso das atribuições que lhe são conferidas pelo art. 86, inciso IV, da Constituição do Estado,</w:t>
      </w:r>
    </w:p>
    <w:p w:rsidR="00324897" w:rsidRDefault="00324897" w:rsidP="00324897">
      <w:pPr>
        <w:pStyle w:val="Ementa"/>
        <w:spacing w:before="0" w:after="0"/>
        <w:ind w:left="0" w:firstLine="1701"/>
        <w:rPr>
          <w:rFonts w:ascii="Times New Roman" w:hAnsi="Times New Roman"/>
          <w:sz w:val="30"/>
          <w:szCs w:val="30"/>
          <w:lang w:val="pt-BR"/>
        </w:rPr>
      </w:pPr>
    </w:p>
    <w:p w:rsidR="00324897" w:rsidRPr="00F954C1" w:rsidRDefault="00324897" w:rsidP="00324897">
      <w:pPr>
        <w:pStyle w:val="Ementa"/>
        <w:spacing w:before="0" w:after="0"/>
        <w:ind w:left="0" w:firstLine="1701"/>
        <w:rPr>
          <w:rFonts w:ascii="Times New Roman" w:hAnsi="Times New Roman"/>
          <w:sz w:val="30"/>
          <w:szCs w:val="30"/>
          <w:lang w:val="pt-BR"/>
        </w:rPr>
      </w:pPr>
    </w:p>
    <w:p w:rsidR="00324897" w:rsidRPr="00F954C1" w:rsidRDefault="00324897" w:rsidP="00324897">
      <w:pPr>
        <w:pStyle w:val="Ementa"/>
        <w:spacing w:before="0" w:after="0"/>
        <w:ind w:left="0"/>
        <w:jc w:val="center"/>
        <w:rPr>
          <w:rFonts w:ascii="Times New Roman" w:hAnsi="Times New Roman"/>
          <w:sz w:val="30"/>
          <w:szCs w:val="30"/>
          <w:lang w:val="pt-BR"/>
        </w:rPr>
      </w:pPr>
      <w:r w:rsidRPr="00F954C1">
        <w:rPr>
          <w:rFonts w:ascii="Times New Roman" w:hAnsi="Times New Roman"/>
          <w:sz w:val="30"/>
          <w:szCs w:val="30"/>
          <w:lang w:val="pt-BR"/>
        </w:rPr>
        <w:t>D E C R E T A:</w:t>
      </w:r>
    </w:p>
    <w:p w:rsidR="00324897" w:rsidRPr="00F954C1" w:rsidRDefault="00324897" w:rsidP="00324897">
      <w:pPr>
        <w:pStyle w:val="Ementa"/>
        <w:spacing w:before="0" w:after="0"/>
        <w:ind w:left="0" w:firstLine="1701"/>
        <w:rPr>
          <w:rFonts w:ascii="Times New Roman" w:hAnsi="Times New Roman"/>
          <w:sz w:val="30"/>
          <w:szCs w:val="30"/>
          <w:lang w:val="pt-BR"/>
        </w:rPr>
      </w:pPr>
    </w:p>
    <w:p w:rsidR="00324897" w:rsidRDefault="00324897" w:rsidP="00324897">
      <w:pPr>
        <w:widowControl w:val="0"/>
        <w:tabs>
          <w:tab w:val="left" w:pos="9900"/>
        </w:tabs>
        <w:ind w:firstLine="2552"/>
        <w:jc w:val="both"/>
        <w:rPr>
          <w:b/>
          <w:sz w:val="30"/>
          <w:szCs w:val="30"/>
        </w:rPr>
      </w:pPr>
    </w:p>
    <w:p w:rsidR="00324897" w:rsidRPr="00F954C1" w:rsidRDefault="00324897" w:rsidP="00324897">
      <w:pPr>
        <w:widowControl w:val="0"/>
        <w:tabs>
          <w:tab w:val="left" w:pos="9900"/>
        </w:tabs>
        <w:ind w:firstLine="2552"/>
        <w:jc w:val="both"/>
        <w:rPr>
          <w:sz w:val="30"/>
          <w:szCs w:val="30"/>
        </w:rPr>
      </w:pPr>
      <w:r w:rsidRPr="00F954C1">
        <w:rPr>
          <w:b/>
          <w:sz w:val="30"/>
          <w:szCs w:val="30"/>
        </w:rPr>
        <w:t xml:space="preserve">Art. 1º </w:t>
      </w:r>
      <w:r w:rsidRPr="00F954C1">
        <w:rPr>
          <w:bCs/>
          <w:sz w:val="30"/>
          <w:szCs w:val="30"/>
        </w:rPr>
        <w:t xml:space="preserve">O ANEXO 05 – </w:t>
      </w:r>
      <w:r w:rsidRPr="00F954C1">
        <w:rPr>
          <w:sz w:val="30"/>
          <w:szCs w:val="30"/>
        </w:rPr>
        <w:t>RELAÇÃO DE MERCADORIAS PARA EFEITO DE SUBSTITUIÇÃO TRIBUTÁRIA E RESPECTIVAS TAXAS DE VALOR ACRESCIDO do Regulamento do ICMS - RICMS, aprovado pelo Decreto nº 18.930, de 19 de junho de 1997, passa a vigorar com a redação que segue publicada junto a este Decreto.</w:t>
      </w:r>
    </w:p>
    <w:p w:rsidR="00324897" w:rsidRPr="00F954C1" w:rsidRDefault="00324897" w:rsidP="00324897">
      <w:pPr>
        <w:widowControl w:val="0"/>
        <w:tabs>
          <w:tab w:val="left" w:pos="9900"/>
        </w:tabs>
        <w:ind w:firstLine="2552"/>
        <w:jc w:val="both"/>
        <w:rPr>
          <w:bCs/>
          <w:sz w:val="30"/>
          <w:szCs w:val="30"/>
        </w:rPr>
      </w:pPr>
    </w:p>
    <w:p w:rsidR="00324897" w:rsidRPr="00F954C1" w:rsidRDefault="00324897" w:rsidP="00324897">
      <w:pPr>
        <w:widowControl w:val="0"/>
        <w:ind w:firstLine="2552"/>
        <w:jc w:val="both"/>
        <w:rPr>
          <w:bCs/>
          <w:sz w:val="30"/>
          <w:szCs w:val="30"/>
        </w:rPr>
      </w:pPr>
      <w:r w:rsidRPr="00F954C1">
        <w:rPr>
          <w:b/>
          <w:bCs/>
          <w:sz w:val="30"/>
          <w:szCs w:val="30"/>
        </w:rPr>
        <w:t>Art. 2º</w:t>
      </w:r>
      <w:r w:rsidRPr="00F954C1">
        <w:rPr>
          <w:sz w:val="30"/>
          <w:szCs w:val="30"/>
        </w:rPr>
        <w:t xml:space="preserve"> Este Decreto entra em vigor na data de sua publicação.</w:t>
      </w:r>
    </w:p>
    <w:p w:rsidR="00324897" w:rsidRDefault="00324897" w:rsidP="00324897">
      <w:pPr>
        <w:widowControl w:val="0"/>
        <w:ind w:firstLine="1701"/>
        <w:jc w:val="both"/>
        <w:rPr>
          <w:sz w:val="30"/>
          <w:szCs w:val="30"/>
        </w:rPr>
      </w:pPr>
      <w:r w:rsidRPr="00F954C1">
        <w:rPr>
          <w:sz w:val="30"/>
          <w:szCs w:val="30"/>
        </w:rPr>
        <w:t> </w:t>
      </w:r>
    </w:p>
    <w:p w:rsidR="00324897" w:rsidRDefault="00324897" w:rsidP="00324897">
      <w:pPr>
        <w:widowControl w:val="0"/>
        <w:ind w:firstLine="1701"/>
        <w:jc w:val="both"/>
        <w:rPr>
          <w:sz w:val="30"/>
          <w:szCs w:val="30"/>
        </w:rPr>
      </w:pPr>
    </w:p>
    <w:p w:rsidR="00324897" w:rsidRPr="00F954C1" w:rsidRDefault="00324897" w:rsidP="00324897">
      <w:pPr>
        <w:widowControl w:val="0"/>
        <w:ind w:firstLine="1701"/>
        <w:jc w:val="both"/>
        <w:rPr>
          <w:sz w:val="30"/>
          <w:szCs w:val="30"/>
        </w:rPr>
      </w:pPr>
      <w:r w:rsidRPr="00F954C1">
        <w:rPr>
          <w:sz w:val="30"/>
          <w:szCs w:val="30"/>
        </w:rPr>
        <w:t> </w:t>
      </w:r>
      <w:r w:rsidRPr="00F954C1">
        <w:rPr>
          <w:b/>
          <w:sz w:val="30"/>
          <w:szCs w:val="30"/>
        </w:rPr>
        <w:t>PALÁCIO</w:t>
      </w:r>
      <w:proofErr w:type="gramStart"/>
      <w:r w:rsidRPr="00F954C1">
        <w:rPr>
          <w:b/>
          <w:sz w:val="30"/>
          <w:szCs w:val="30"/>
        </w:rPr>
        <w:t xml:space="preserve">   </w:t>
      </w:r>
      <w:proofErr w:type="gramEnd"/>
      <w:r w:rsidRPr="00F954C1">
        <w:rPr>
          <w:b/>
          <w:sz w:val="30"/>
          <w:szCs w:val="30"/>
        </w:rPr>
        <w:t>DO   GOVERNO   DO   ESTADO   DA   PARAÍBA,</w:t>
      </w:r>
      <w:r w:rsidRPr="00F954C1">
        <w:rPr>
          <w:bCs/>
          <w:sz w:val="30"/>
          <w:szCs w:val="30"/>
        </w:rPr>
        <w:t xml:space="preserve">   </w:t>
      </w:r>
      <w:r w:rsidRPr="00F954C1">
        <w:rPr>
          <w:sz w:val="30"/>
          <w:szCs w:val="30"/>
        </w:rPr>
        <w:t xml:space="preserve">em   João Pessoa, </w:t>
      </w:r>
      <w:r>
        <w:rPr>
          <w:sz w:val="30"/>
          <w:szCs w:val="30"/>
        </w:rPr>
        <w:t xml:space="preserve">26 </w:t>
      </w:r>
      <w:r w:rsidRPr="00F954C1">
        <w:rPr>
          <w:sz w:val="30"/>
          <w:szCs w:val="30"/>
        </w:rPr>
        <w:t xml:space="preserve">de </w:t>
      </w:r>
      <w:r>
        <w:rPr>
          <w:sz w:val="30"/>
          <w:szCs w:val="30"/>
        </w:rPr>
        <w:t>fevereiro</w:t>
      </w:r>
      <w:r w:rsidRPr="00F954C1">
        <w:rPr>
          <w:sz w:val="30"/>
          <w:szCs w:val="30"/>
        </w:rPr>
        <w:t xml:space="preserve"> de 2016; 128º da Proclamação da República.</w:t>
      </w:r>
    </w:p>
    <w:p w:rsidR="00324897" w:rsidRDefault="00324897" w:rsidP="00324897">
      <w:pPr>
        <w:pStyle w:val="Ttulo1"/>
        <w:ind w:firstLine="2552"/>
        <w:jc w:val="center"/>
        <w:rPr>
          <w:rFonts w:ascii="Times New Roman" w:hAnsi="Times New Roman" w:cs="Times New Roman"/>
          <w:sz w:val="30"/>
          <w:szCs w:val="30"/>
        </w:rPr>
      </w:pPr>
    </w:p>
    <w:p w:rsidR="00324897" w:rsidRDefault="00324897" w:rsidP="00324897"/>
    <w:p w:rsidR="00324897" w:rsidRPr="00F52356" w:rsidRDefault="00324897" w:rsidP="00324897"/>
    <w:p w:rsidR="00324897" w:rsidRPr="00F954C1" w:rsidRDefault="00324897" w:rsidP="00324897">
      <w:pPr>
        <w:pStyle w:val="Ttulo1"/>
        <w:jc w:val="center"/>
        <w:rPr>
          <w:rFonts w:ascii="Times New Roman" w:hAnsi="Times New Roman" w:cs="Times New Roman"/>
          <w:sz w:val="30"/>
          <w:szCs w:val="30"/>
        </w:rPr>
      </w:pPr>
      <w:r w:rsidRPr="00F954C1">
        <w:rPr>
          <w:rFonts w:ascii="Times New Roman" w:hAnsi="Times New Roman" w:cs="Times New Roman"/>
          <w:sz w:val="30"/>
          <w:szCs w:val="30"/>
        </w:rPr>
        <w:t>RICARDO VIEIRA COUTINHO</w:t>
      </w:r>
    </w:p>
    <w:p w:rsidR="00324897" w:rsidRPr="00F954C1" w:rsidRDefault="00324897" w:rsidP="00324897">
      <w:pPr>
        <w:jc w:val="center"/>
        <w:rPr>
          <w:sz w:val="30"/>
          <w:szCs w:val="30"/>
        </w:rPr>
      </w:pPr>
      <w:r w:rsidRPr="00F954C1">
        <w:rPr>
          <w:sz w:val="30"/>
          <w:szCs w:val="30"/>
        </w:rPr>
        <w:t>Governador</w:t>
      </w:r>
    </w:p>
    <w:tbl>
      <w:tblPr>
        <w:tblW w:w="11946" w:type="dxa"/>
        <w:tblInd w:w="-1010" w:type="dxa"/>
        <w:tblLayout w:type="fixed"/>
        <w:tblCellMar>
          <w:left w:w="70" w:type="dxa"/>
          <w:right w:w="70" w:type="dxa"/>
        </w:tblCellMar>
        <w:tblLook w:val="04A0" w:firstRow="1" w:lastRow="0" w:firstColumn="1" w:lastColumn="0" w:noHBand="0" w:noVBand="1"/>
      </w:tblPr>
      <w:tblGrid>
        <w:gridCol w:w="1080"/>
        <w:gridCol w:w="425"/>
        <w:gridCol w:w="510"/>
        <w:gridCol w:w="198"/>
        <w:gridCol w:w="127"/>
        <w:gridCol w:w="299"/>
        <w:gridCol w:w="1141"/>
        <w:gridCol w:w="134"/>
        <w:gridCol w:w="166"/>
        <w:gridCol w:w="1929"/>
        <w:gridCol w:w="471"/>
        <w:gridCol w:w="128"/>
        <w:gridCol w:w="141"/>
        <w:gridCol w:w="1531"/>
        <w:gridCol w:w="170"/>
        <w:gridCol w:w="142"/>
        <w:gridCol w:w="567"/>
        <w:gridCol w:w="567"/>
        <w:gridCol w:w="174"/>
        <w:gridCol w:w="535"/>
        <w:gridCol w:w="905"/>
        <w:gridCol w:w="246"/>
        <w:gridCol w:w="180"/>
        <w:gridCol w:w="180"/>
      </w:tblGrid>
      <w:tr w:rsidR="00324897" w:rsidTr="00211E89">
        <w:trPr>
          <w:trHeight w:val="735"/>
        </w:trPr>
        <w:tc>
          <w:tcPr>
            <w:tcW w:w="11340" w:type="dxa"/>
            <w:gridSpan w:val="21"/>
            <w:noWrap/>
            <w:vAlign w:val="bottom"/>
          </w:tcPr>
          <w:p w:rsidR="00324897" w:rsidRPr="00495F04" w:rsidRDefault="00324897" w:rsidP="00211E89">
            <w:pPr>
              <w:jc w:val="center"/>
              <w:rPr>
                <w:b/>
                <w:bCs/>
                <w:sz w:val="32"/>
                <w:szCs w:val="32"/>
              </w:rPr>
            </w:pPr>
            <w:r w:rsidRPr="00495F04">
              <w:rPr>
                <w:b/>
                <w:bCs/>
                <w:sz w:val="32"/>
                <w:szCs w:val="32"/>
              </w:rPr>
              <w:t>ANEXO</w:t>
            </w:r>
            <w:proofErr w:type="gramStart"/>
            <w:r w:rsidRPr="00495F04">
              <w:rPr>
                <w:b/>
                <w:bCs/>
                <w:sz w:val="32"/>
                <w:szCs w:val="32"/>
              </w:rPr>
              <w:t xml:space="preserve">  </w:t>
            </w:r>
            <w:proofErr w:type="gramEnd"/>
            <w:r w:rsidRPr="00495F04">
              <w:rPr>
                <w:b/>
                <w:bCs/>
                <w:sz w:val="32"/>
                <w:szCs w:val="32"/>
              </w:rPr>
              <w:t>05</w:t>
            </w:r>
          </w:p>
          <w:p w:rsidR="00324897" w:rsidRDefault="00324897" w:rsidP="00211E89">
            <w:pPr>
              <w:ind w:right="764"/>
              <w:jc w:val="center"/>
              <w:rPr>
                <w:rFonts w:ascii="Calibri" w:hAnsi="Calibri"/>
                <w:bCs/>
                <w:sz w:val="32"/>
                <w:szCs w:val="32"/>
              </w:rPr>
            </w:pPr>
            <w:r w:rsidRPr="00495F04">
              <w:rPr>
                <w:b/>
                <w:bCs/>
                <w:sz w:val="32"/>
                <w:szCs w:val="32"/>
              </w:rPr>
              <w:t>Art. 390 do RICMS/PB</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420"/>
        </w:trPr>
        <w:tc>
          <w:tcPr>
            <w:tcW w:w="2015" w:type="dxa"/>
            <w:gridSpan w:val="3"/>
            <w:tcBorders>
              <w:top w:val="nil"/>
              <w:left w:val="nil"/>
              <w:bottom w:val="single" w:sz="4" w:space="0" w:color="auto"/>
              <w:right w:val="nil"/>
            </w:tcBorders>
            <w:noWrap/>
            <w:vAlign w:val="bottom"/>
          </w:tcPr>
          <w:p w:rsidR="00324897" w:rsidRDefault="00324897" w:rsidP="00211E89">
            <w:pPr>
              <w:rPr>
                <w:rFonts w:ascii="Calibri" w:hAnsi="Calibri"/>
              </w:rPr>
            </w:pPr>
          </w:p>
        </w:tc>
        <w:tc>
          <w:tcPr>
            <w:tcW w:w="2065" w:type="dxa"/>
            <w:gridSpan w:val="6"/>
            <w:tcBorders>
              <w:top w:val="nil"/>
              <w:left w:val="nil"/>
              <w:bottom w:val="single" w:sz="4" w:space="0" w:color="auto"/>
              <w:right w:val="nil"/>
            </w:tcBorders>
            <w:noWrap/>
            <w:vAlign w:val="bottom"/>
          </w:tcPr>
          <w:p w:rsidR="00324897" w:rsidRDefault="00324897" w:rsidP="00211E89">
            <w:pPr>
              <w:rPr>
                <w:rFonts w:ascii="Calibri" w:hAnsi="Calibri"/>
              </w:rPr>
            </w:pPr>
          </w:p>
        </w:tc>
        <w:tc>
          <w:tcPr>
            <w:tcW w:w="1929" w:type="dxa"/>
            <w:tcBorders>
              <w:top w:val="nil"/>
              <w:left w:val="nil"/>
              <w:bottom w:val="single" w:sz="4" w:space="0" w:color="auto"/>
              <w:right w:val="nil"/>
            </w:tcBorders>
            <w:noWrap/>
            <w:vAlign w:val="bottom"/>
          </w:tcPr>
          <w:p w:rsidR="00324897" w:rsidRDefault="00324897" w:rsidP="00211E89">
            <w:pPr>
              <w:rPr>
                <w:rFonts w:ascii="Calibri" w:hAnsi="Calibri"/>
              </w:rPr>
            </w:pPr>
          </w:p>
        </w:tc>
        <w:tc>
          <w:tcPr>
            <w:tcW w:w="3150" w:type="dxa"/>
            <w:gridSpan w:val="7"/>
            <w:tcBorders>
              <w:top w:val="nil"/>
              <w:left w:val="nil"/>
              <w:bottom w:val="single" w:sz="4" w:space="0" w:color="auto"/>
              <w:right w:val="nil"/>
            </w:tcBorders>
            <w:noWrap/>
            <w:vAlign w:val="bottom"/>
          </w:tcPr>
          <w:p w:rsidR="00324897" w:rsidRDefault="00324897" w:rsidP="00211E89">
            <w:pPr>
              <w:rPr>
                <w:rFonts w:ascii="Calibri" w:hAnsi="Calibri"/>
              </w:rPr>
            </w:pPr>
          </w:p>
        </w:tc>
        <w:tc>
          <w:tcPr>
            <w:tcW w:w="567" w:type="dxa"/>
            <w:tcBorders>
              <w:top w:val="nil"/>
              <w:left w:val="nil"/>
              <w:bottom w:val="single" w:sz="4" w:space="0" w:color="auto"/>
              <w:right w:val="nil"/>
            </w:tcBorders>
            <w:noWrap/>
            <w:vAlign w:val="bottom"/>
          </w:tcPr>
          <w:p w:rsidR="00324897" w:rsidRDefault="00324897" w:rsidP="00211E89">
            <w:pPr>
              <w:rPr>
                <w:rFonts w:ascii="Calibri" w:hAnsi="Calibri"/>
              </w:rPr>
            </w:pPr>
          </w:p>
        </w:tc>
        <w:tc>
          <w:tcPr>
            <w:tcW w:w="709" w:type="dxa"/>
            <w:gridSpan w:val="2"/>
            <w:tcBorders>
              <w:top w:val="nil"/>
              <w:left w:val="nil"/>
              <w:bottom w:val="single" w:sz="4" w:space="0" w:color="auto"/>
              <w:right w:val="nil"/>
            </w:tcBorders>
            <w:noWrap/>
            <w:vAlign w:val="bottom"/>
          </w:tcPr>
          <w:p w:rsidR="00324897" w:rsidRDefault="00324897" w:rsidP="00211E89">
            <w:pPr>
              <w:rPr>
                <w:rFonts w:ascii="Calibri" w:hAnsi="Calibri"/>
              </w:rPr>
            </w:pPr>
          </w:p>
        </w:tc>
        <w:tc>
          <w:tcPr>
            <w:tcW w:w="905" w:type="dxa"/>
            <w:tcBorders>
              <w:top w:val="nil"/>
              <w:left w:val="nil"/>
              <w:bottom w:val="single" w:sz="4" w:space="0" w:color="auto"/>
              <w:right w:val="nil"/>
            </w:tcBorders>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705"/>
        </w:trPr>
        <w:tc>
          <w:tcPr>
            <w:tcW w:w="11340" w:type="dxa"/>
            <w:gridSpan w:val="21"/>
            <w:tcBorders>
              <w:top w:val="single" w:sz="4" w:space="0" w:color="auto"/>
              <w:left w:val="single" w:sz="4" w:space="0" w:color="auto"/>
              <w:bottom w:val="single" w:sz="4" w:space="0" w:color="auto"/>
              <w:right w:val="single" w:sz="4" w:space="0" w:color="auto"/>
            </w:tcBorders>
            <w:shd w:val="clear" w:color="auto" w:fill="BFBFBF"/>
            <w:noWrap/>
            <w:vAlign w:val="bottom"/>
          </w:tcPr>
          <w:p w:rsidR="00324897" w:rsidRDefault="00324897" w:rsidP="00211E89">
            <w:pPr>
              <w:jc w:val="center"/>
              <w:rPr>
                <w:rFonts w:ascii="Calibri" w:hAnsi="Calibri"/>
                <w:bCs/>
                <w:sz w:val="32"/>
                <w:szCs w:val="32"/>
              </w:rPr>
            </w:pPr>
            <w:r>
              <w:rPr>
                <w:bCs/>
                <w:sz w:val="32"/>
                <w:szCs w:val="32"/>
              </w:rPr>
              <w:t>RELAÇÃO DE MERCADORIAS PARA EFEITO DE SUBSTITUIÇÃO TRIBUTÁRIA E RESPECTIVAS TAXAS DE VALOR AGREGADO</w:t>
            </w:r>
          </w:p>
        </w:tc>
        <w:tc>
          <w:tcPr>
            <w:tcW w:w="246" w:type="dxa"/>
            <w:tcBorders>
              <w:top w:val="nil"/>
              <w:left w:val="single" w:sz="4" w:space="0" w:color="auto"/>
              <w:bottom w:val="nil"/>
              <w:right w:val="nil"/>
            </w:tcBorders>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2015" w:type="dxa"/>
            <w:gridSpan w:val="3"/>
            <w:tcBorders>
              <w:top w:val="single" w:sz="4" w:space="0" w:color="auto"/>
              <w:left w:val="nil"/>
              <w:bottom w:val="nil"/>
              <w:right w:val="nil"/>
            </w:tcBorders>
            <w:noWrap/>
            <w:vAlign w:val="bottom"/>
          </w:tcPr>
          <w:p w:rsidR="00324897" w:rsidRDefault="00324897" w:rsidP="00211E89">
            <w:pPr>
              <w:rPr>
                <w:rFonts w:ascii="Calibri" w:hAnsi="Calibri"/>
              </w:rPr>
            </w:pPr>
          </w:p>
        </w:tc>
        <w:tc>
          <w:tcPr>
            <w:tcW w:w="198" w:type="dxa"/>
            <w:tcBorders>
              <w:top w:val="single" w:sz="4" w:space="0" w:color="auto"/>
              <w:left w:val="nil"/>
              <w:bottom w:val="nil"/>
              <w:right w:val="nil"/>
            </w:tcBorders>
            <w:noWrap/>
            <w:vAlign w:val="bottom"/>
          </w:tcPr>
          <w:p w:rsidR="00324897" w:rsidRDefault="00324897" w:rsidP="00211E89">
            <w:pPr>
              <w:rPr>
                <w:rFonts w:ascii="Calibri" w:hAnsi="Calibri"/>
              </w:rPr>
            </w:pPr>
          </w:p>
        </w:tc>
        <w:tc>
          <w:tcPr>
            <w:tcW w:w="7513" w:type="dxa"/>
            <w:gridSpan w:val="14"/>
            <w:tcBorders>
              <w:top w:val="single" w:sz="4" w:space="0" w:color="auto"/>
              <w:left w:val="nil"/>
              <w:bottom w:val="nil"/>
              <w:right w:val="nil"/>
            </w:tcBorders>
            <w:noWrap/>
            <w:vAlign w:val="bottom"/>
          </w:tcPr>
          <w:p w:rsidR="00324897" w:rsidRDefault="00324897" w:rsidP="00211E89"/>
          <w:p w:rsidR="00324897" w:rsidRDefault="00324897" w:rsidP="00211E89"/>
          <w:p w:rsidR="00324897" w:rsidRDefault="00324897" w:rsidP="00211E89">
            <w:pPr>
              <w:rPr>
                <w:b/>
                <w:u w:val="single"/>
              </w:rPr>
            </w:pPr>
            <w:r>
              <w:rPr>
                <w:b/>
                <w:u w:val="single"/>
              </w:rPr>
              <w:t>SUMÁRIO DOS PRODUTOS DE ACORDO COM SUA CLASSIFICAÇÃO NA TABELA DO CÓDIGO ESPECIFICADOR DA SUBSTITUIÇÃO TRIBUTÁRIA - CEST</w:t>
            </w:r>
          </w:p>
          <w:p w:rsidR="00324897" w:rsidRDefault="00324897" w:rsidP="00211E89">
            <w:pPr>
              <w:rPr>
                <w:rFonts w:ascii="Calibri" w:hAnsi="Calibri"/>
              </w:rPr>
            </w:pPr>
          </w:p>
        </w:tc>
        <w:tc>
          <w:tcPr>
            <w:tcW w:w="709" w:type="dxa"/>
            <w:gridSpan w:val="2"/>
            <w:tcBorders>
              <w:top w:val="single" w:sz="4" w:space="0" w:color="auto"/>
              <w:left w:val="nil"/>
              <w:bottom w:val="nil"/>
              <w:right w:val="nil"/>
            </w:tcBorders>
            <w:noWrap/>
            <w:vAlign w:val="bottom"/>
          </w:tcPr>
          <w:p w:rsidR="00324897" w:rsidRDefault="00324897" w:rsidP="00211E89">
            <w:pPr>
              <w:rPr>
                <w:rFonts w:ascii="Calibri" w:hAnsi="Calibri"/>
              </w:rPr>
            </w:pPr>
          </w:p>
        </w:tc>
        <w:tc>
          <w:tcPr>
            <w:tcW w:w="905" w:type="dxa"/>
            <w:tcBorders>
              <w:top w:val="single" w:sz="4" w:space="0" w:color="auto"/>
              <w:left w:val="nil"/>
              <w:bottom w:val="nil"/>
              <w:right w:val="nil"/>
            </w:tcBorders>
            <w:noWrap/>
            <w:vAlign w:val="bottom"/>
          </w:tcPr>
          <w:p w:rsidR="00324897" w:rsidRDefault="00324897" w:rsidP="00211E89">
            <w:pPr>
              <w:ind w:right="584"/>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1946" w:type="dxa"/>
            <w:gridSpan w:val="24"/>
            <w:noWrap/>
            <w:vAlign w:val="bottom"/>
          </w:tcPr>
          <w:p w:rsidR="00324897" w:rsidRDefault="00324897" w:rsidP="00211E89"/>
          <w:p w:rsidR="00324897" w:rsidRPr="00495F04" w:rsidRDefault="00324897" w:rsidP="00324897">
            <w:pPr>
              <w:pStyle w:val="msolistparagraph0"/>
              <w:numPr>
                <w:ilvl w:val="0"/>
                <w:numId w:val="47"/>
              </w:numPr>
              <w:contextualSpacing/>
            </w:pPr>
            <w:r w:rsidRPr="00495F04">
              <w:t>CEST 01. Autopeças</w:t>
            </w:r>
          </w:p>
          <w:p w:rsidR="00324897" w:rsidRDefault="00324897" w:rsidP="00324897">
            <w:pPr>
              <w:numPr>
                <w:ilvl w:val="0"/>
                <w:numId w:val="47"/>
              </w:numPr>
              <w:spacing w:before="100" w:beforeAutospacing="1" w:after="0" w:line="240" w:lineRule="auto"/>
              <w:contextualSpacing/>
            </w:pPr>
            <w:r>
              <w:t xml:space="preserve">CEST 02. Bebidas alcóolicas, exceto cerveja e </w:t>
            </w:r>
            <w:proofErr w:type="gramStart"/>
            <w:r>
              <w:t>chope</w:t>
            </w:r>
            <w:proofErr w:type="gramEnd"/>
          </w:p>
          <w:p w:rsidR="00324897" w:rsidRDefault="00324897" w:rsidP="00324897">
            <w:pPr>
              <w:numPr>
                <w:ilvl w:val="0"/>
                <w:numId w:val="47"/>
              </w:numPr>
              <w:spacing w:before="100" w:beforeAutospacing="1" w:after="0" w:line="240" w:lineRule="auto"/>
              <w:contextualSpacing/>
            </w:pPr>
            <w:r>
              <w:t xml:space="preserve">CEST 03. Cervejas, chopes, refrigerantes, águas e outras </w:t>
            </w:r>
            <w:proofErr w:type="gramStart"/>
            <w:r>
              <w:t>bebidas</w:t>
            </w:r>
            <w:proofErr w:type="gramEnd"/>
          </w:p>
          <w:p w:rsidR="00324897" w:rsidRDefault="00324897" w:rsidP="00324897">
            <w:pPr>
              <w:numPr>
                <w:ilvl w:val="0"/>
                <w:numId w:val="47"/>
              </w:numPr>
              <w:spacing w:before="100" w:beforeAutospacing="1" w:after="0" w:line="240" w:lineRule="auto"/>
              <w:contextualSpacing/>
            </w:pPr>
            <w:r>
              <w:t>CEST 04. Cigarros e outros produtos derivados do fumo</w:t>
            </w:r>
          </w:p>
          <w:p w:rsidR="00324897" w:rsidRDefault="00324897" w:rsidP="00324897">
            <w:pPr>
              <w:numPr>
                <w:ilvl w:val="0"/>
                <w:numId w:val="47"/>
              </w:numPr>
              <w:spacing w:before="100" w:beforeAutospacing="1" w:after="0" w:line="240" w:lineRule="auto"/>
              <w:contextualSpacing/>
            </w:pPr>
            <w:r>
              <w:t>CEST 05. Cimentos</w:t>
            </w:r>
          </w:p>
          <w:p w:rsidR="00324897" w:rsidRDefault="00324897" w:rsidP="00324897">
            <w:pPr>
              <w:numPr>
                <w:ilvl w:val="0"/>
                <w:numId w:val="47"/>
              </w:numPr>
              <w:spacing w:before="100" w:beforeAutospacing="1" w:after="0" w:line="240" w:lineRule="auto"/>
              <w:contextualSpacing/>
            </w:pPr>
            <w:r>
              <w:t>CEST 06. Combustíveis e lubrificantes</w:t>
            </w:r>
          </w:p>
          <w:p w:rsidR="00324897" w:rsidRDefault="00324897" w:rsidP="00324897">
            <w:pPr>
              <w:numPr>
                <w:ilvl w:val="0"/>
                <w:numId w:val="47"/>
              </w:numPr>
              <w:spacing w:before="100" w:beforeAutospacing="1" w:after="0" w:line="240" w:lineRule="auto"/>
              <w:contextualSpacing/>
            </w:pPr>
            <w:r>
              <w:t xml:space="preserve">CEST 07. Energia Elétrica </w:t>
            </w:r>
          </w:p>
          <w:p w:rsidR="00324897" w:rsidRDefault="00324897" w:rsidP="00324897">
            <w:pPr>
              <w:numPr>
                <w:ilvl w:val="0"/>
                <w:numId w:val="47"/>
              </w:numPr>
              <w:spacing w:before="100" w:beforeAutospacing="1" w:after="0" w:line="240" w:lineRule="auto"/>
              <w:contextualSpacing/>
            </w:pPr>
            <w:r>
              <w:t>CEST 09. Lâmpadas, reatores e “starter</w:t>
            </w:r>
            <w:proofErr w:type="gramStart"/>
            <w:r>
              <w:t>”</w:t>
            </w:r>
            <w:proofErr w:type="gramEnd"/>
          </w:p>
          <w:p w:rsidR="00324897" w:rsidRDefault="00324897" w:rsidP="00324897">
            <w:pPr>
              <w:numPr>
                <w:ilvl w:val="0"/>
                <w:numId w:val="47"/>
              </w:numPr>
              <w:spacing w:before="100" w:beforeAutospacing="1" w:after="0" w:line="240" w:lineRule="auto"/>
              <w:contextualSpacing/>
            </w:pPr>
            <w:r>
              <w:t>CEST 10. Materiais de construção e congêneres</w:t>
            </w:r>
          </w:p>
          <w:p w:rsidR="00324897" w:rsidRDefault="00324897" w:rsidP="00324897">
            <w:pPr>
              <w:numPr>
                <w:ilvl w:val="0"/>
                <w:numId w:val="47"/>
              </w:numPr>
              <w:spacing w:before="100" w:beforeAutospacing="1" w:after="0" w:line="240" w:lineRule="auto"/>
              <w:contextualSpacing/>
            </w:pPr>
            <w:r>
              <w:t>CEST 12. Materiais elétricos</w:t>
            </w:r>
          </w:p>
          <w:p w:rsidR="00324897" w:rsidRDefault="00324897" w:rsidP="00324897">
            <w:pPr>
              <w:numPr>
                <w:ilvl w:val="0"/>
                <w:numId w:val="47"/>
              </w:numPr>
              <w:spacing w:before="100" w:beforeAutospacing="1" w:after="0" w:line="240" w:lineRule="auto"/>
              <w:contextualSpacing/>
            </w:pPr>
            <w:r>
              <w:t>CEST 13. Medicamentos de uso humano e outros produtos farmacêuticos para uso humano ou veterinário</w:t>
            </w:r>
          </w:p>
          <w:p w:rsidR="00324897" w:rsidRDefault="00324897" w:rsidP="00324897">
            <w:pPr>
              <w:numPr>
                <w:ilvl w:val="0"/>
                <w:numId w:val="47"/>
              </w:numPr>
              <w:spacing w:before="100" w:beforeAutospacing="1" w:after="0" w:line="240" w:lineRule="auto"/>
              <w:contextualSpacing/>
            </w:pPr>
            <w:r>
              <w:lastRenderedPageBreak/>
              <w:t xml:space="preserve">CEST 16. Pneumáticos, câmaras de ar e protetores de </w:t>
            </w:r>
            <w:proofErr w:type="gramStart"/>
            <w:r>
              <w:t>borracha</w:t>
            </w:r>
            <w:proofErr w:type="gramEnd"/>
          </w:p>
          <w:p w:rsidR="00324897" w:rsidRDefault="00324897" w:rsidP="00324897">
            <w:pPr>
              <w:numPr>
                <w:ilvl w:val="0"/>
                <w:numId w:val="47"/>
              </w:numPr>
              <w:spacing w:before="100" w:beforeAutospacing="1" w:after="0" w:line="240" w:lineRule="auto"/>
              <w:contextualSpacing/>
            </w:pPr>
            <w:r>
              <w:t>CEST 17. Produtos alimentícios</w:t>
            </w:r>
          </w:p>
          <w:p w:rsidR="00324897" w:rsidRDefault="00324897" w:rsidP="00324897">
            <w:pPr>
              <w:numPr>
                <w:ilvl w:val="0"/>
                <w:numId w:val="47"/>
              </w:numPr>
              <w:spacing w:before="100" w:beforeAutospacing="1" w:after="0" w:line="240" w:lineRule="auto"/>
              <w:contextualSpacing/>
            </w:pPr>
            <w:r>
              <w:t>CEST 20. Produtos de perfumaria e de higiene pessoal e cosméticos</w:t>
            </w:r>
          </w:p>
          <w:p w:rsidR="00324897" w:rsidRDefault="00324897" w:rsidP="00324897">
            <w:pPr>
              <w:numPr>
                <w:ilvl w:val="0"/>
                <w:numId w:val="47"/>
              </w:numPr>
              <w:spacing w:before="100" w:beforeAutospacing="1" w:after="0" w:line="240" w:lineRule="auto"/>
              <w:contextualSpacing/>
            </w:pPr>
            <w:r>
              <w:t xml:space="preserve">CEST 21. Produtos eletrônicos, eletroeletrônicos e </w:t>
            </w:r>
            <w:proofErr w:type="gramStart"/>
            <w:r>
              <w:t>eletrodomésticos</w:t>
            </w:r>
            <w:proofErr w:type="gramEnd"/>
          </w:p>
          <w:p w:rsidR="00324897" w:rsidRDefault="00324897" w:rsidP="00324897">
            <w:pPr>
              <w:numPr>
                <w:ilvl w:val="0"/>
                <w:numId w:val="47"/>
              </w:numPr>
              <w:spacing w:before="100" w:beforeAutospacing="1" w:after="0" w:line="240" w:lineRule="auto"/>
              <w:contextualSpacing/>
            </w:pPr>
            <w:r>
              <w:t>CEST 22. Rações para animais domésticos</w:t>
            </w:r>
          </w:p>
          <w:p w:rsidR="00324897" w:rsidRDefault="00324897" w:rsidP="00324897">
            <w:pPr>
              <w:numPr>
                <w:ilvl w:val="0"/>
                <w:numId w:val="47"/>
              </w:numPr>
              <w:spacing w:before="100" w:beforeAutospacing="1" w:after="0" w:line="240" w:lineRule="auto"/>
              <w:contextualSpacing/>
            </w:pPr>
            <w:r>
              <w:t>CEST 23. Sorvetes e preparados para fabricação de sorvetes em máquinas</w:t>
            </w:r>
          </w:p>
          <w:p w:rsidR="00324897" w:rsidRDefault="00324897" w:rsidP="00324897">
            <w:pPr>
              <w:numPr>
                <w:ilvl w:val="0"/>
                <w:numId w:val="47"/>
              </w:numPr>
              <w:spacing w:before="100" w:beforeAutospacing="1" w:after="0" w:line="240" w:lineRule="auto"/>
              <w:contextualSpacing/>
            </w:pPr>
            <w:r>
              <w:t>CEST 24. Tintas e vernizes</w:t>
            </w:r>
          </w:p>
          <w:p w:rsidR="00324897" w:rsidRDefault="00324897" w:rsidP="00324897">
            <w:pPr>
              <w:numPr>
                <w:ilvl w:val="0"/>
                <w:numId w:val="47"/>
              </w:numPr>
              <w:spacing w:before="100" w:beforeAutospacing="1" w:after="0" w:line="240" w:lineRule="auto"/>
              <w:contextualSpacing/>
            </w:pPr>
            <w:r>
              <w:t>CEST 25. Veículos automotores</w:t>
            </w:r>
          </w:p>
          <w:p w:rsidR="00324897" w:rsidRDefault="00324897" w:rsidP="00324897">
            <w:pPr>
              <w:numPr>
                <w:ilvl w:val="0"/>
                <w:numId w:val="47"/>
              </w:numPr>
              <w:spacing w:before="100" w:beforeAutospacing="1" w:after="0" w:line="240" w:lineRule="auto"/>
              <w:contextualSpacing/>
            </w:pPr>
            <w:r>
              <w:t>CEST 26. Veículos de duas e três rodas motorizados</w:t>
            </w:r>
          </w:p>
          <w:p w:rsidR="00324897" w:rsidRDefault="00324897" w:rsidP="00324897">
            <w:pPr>
              <w:numPr>
                <w:ilvl w:val="0"/>
                <w:numId w:val="47"/>
              </w:numPr>
              <w:spacing w:before="100" w:beforeAutospacing="1" w:after="0" w:line="240" w:lineRule="auto"/>
              <w:contextualSpacing/>
            </w:pPr>
            <w:r>
              <w:t>CEST 28. Venda de mercadorias pelo sistema porta a porta</w:t>
            </w:r>
          </w:p>
          <w:p w:rsidR="00324897" w:rsidRDefault="00324897" w:rsidP="00211E89">
            <w:pPr>
              <w:spacing w:before="100" w:beforeAutospacing="1"/>
              <w:contextualSpacing/>
            </w:pPr>
          </w:p>
          <w:p w:rsidR="00324897" w:rsidRDefault="00324897" w:rsidP="00211E89">
            <w:pPr>
              <w:spacing w:before="100" w:beforeAutospacing="1"/>
              <w:contextualSpacing/>
            </w:pPr>
          </w:p>
          <w:p w:rsidR="00324897" w:rsidRDefault="00324897" w:rsidP="00211E89">
            <w:pPr>
              <w:spacing w:before="100" w:beforeAutospacing="1"/>
              <w:contextualSpacing/>
            </w:pPr>
          </w:p>
          <w:p w:rsidR="00324897" w:rsidRDefault="00324897" w:rsidP="00211E89">
            <w:pPr>
              <w:spacing w:before="100" w:beforeAutospacing="1"/>
              <w:contextualSpacing/>
            </w:pPr>
          </w:p>
          <w:p w:rsidR="00324897" w:rsidRDefault="00324897" w:rsidP="00211E89">
            <w:pPr>
              <w:spacing w:before="100" w:beforeAutospacing="1"/>
              <w:contextualSpacing/>
            </w:pPr>
          </w:p>
          <w:p w:rsidR="00324897" w:rsidRDefault="00324897" w:rsidP="00211E89">
            <w:pPr>
              <w:spacing w:before="100" w:beforeAutospacing="1"/>
              <w:contextualSpacing/>
            </w:pPr>
          </w:p>
          <w:p w:rsidR="00324897" w:rsidRDefault="00324897" w:rsidP="00211E89"/>
          <w:p w:rsidR="00324897" w:rsidRDefault="00324897" w:rsidP="00211E89">
            <w:pPr>
              <w:rPr>
                <w:rFonts w:ascii="Calibri" w:hAnsi="Calibri"/>
              </w:rPr>
            </w:pPr>
          </w:p>
        </w:tc>
      </w:tr>
      <w:tr w:rsidR="00324897" w:rsidTr="00211E89">
        <w:trPr>
          <w:trHeight w:val="315"/>
        </w:trPr>
        <w:tc>
          <w:tcPr>
            <w:tcW w:w="11340" w:type="dxa"/>
            <w:gridSpan w:val="21"/>
            <w:noWrap/>
            <w:vAlign w:val="center"/>
          </w:tcPr>
          <w:p w:rsidR="00324897" w:rsidRDefault="00324897" w:rsidP="00211E89">
            <w:pPr>
              <w:jc w:val="center"/>
              <w:rPr>
                <w:bCs/>
              </w:rPr>
            </w:pPr>
            <w:r>
              <w:rPr>
                <w:bCs/>
              </w:rPr>
              <w:lastRenderedPageBreak/>
              <w:t>AUTOPEÇAS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080" w:type="dxa"/>
            <w:noWrap/>
            <w:vAlign w:val="center"/>
          </w:tcPr>
          <w:p w:rsidR="00324897" w:rsidRDefault="00324897" w:rsidP="00211E89">
            <w:pPr>
              <w:rPr>
                <w:rFonts w:ascii="Calibri" w:hAnsi="Calibri"/>
              </w:rPr>
            </w:pPr>
          </w:p>
        </w:tc>
        <w:tc>
          <w:tcPr>
            <w:tcW w:w="1260" w:type="dxa"/>
            <w:gridSpan w:val="4"/>
            <w:noWrap/>
            <w:vAlign w:val="bottom"/>
          </w:tcPr>
          <w:p w:rsidR="00324897" w:rsidRDefault="00324897" w:rsidP="00211E89">
            <w:pPr>
              <w:rPr>
                <w:rFonts w:ascii="Calibri" w:hAnsi="Calibri"/>
              </w:rPr>
            </w:pPr>
          </w:p>
        </w:tc>
        <w:tc>
          <w:tcPr>
            <w:tcW w:w="1440" w:type="dxa"/>
            <w:gridSpan w:val="2"/>
            <w:noWrap/>
            <w:vAlign w:val="bottom"/>
          </w:tcPr>
          <w:p w:rsidR="00324897" w:rsidRDefault="00324897" w:rsidP="00211E89">
            <w:pPr>
              <w:rPr>
                <w:rFonts w:ascii="Calibri" w:hAnsi="Calibri"/>
              </w:rPr>
            </w:pPr>
          </w:p>
        </w:tc>
        <w:tc>
          <w:tcPr>
            <w:tcW w:w="2700" w:type="dxa"/>
            <w:gridSpan w:val="4"/>
            <w:noWrap/>
            <w:vAlign w:val="bottom"/>
          </w:tcPr>
          <w:p w:rsidR="00324897" w:rsidRDefault="00324897" w:rsidP="00211E89">
            <w:pPr>
              <w:rPr>
                <w:rFonts w:ascii="Calibri" w:hAnsi="Calibri"/>
              </w:rPr>
            </w:pPr>
          </w:p>
        </w:tc>
        <w:tc>
          <w:tcPr>
            <w:tcW w:w="1800" w:type="dxa"/>
            <w:gridSpan w:val="3"/>
            <w:noWrap/>
            <w:vAlign w:val="bottom"/>
          </w:tcPr>
          <w:p w:rsidR="00324897" w:rsidRDefault="00324897" w:rsidP="00211E89">
            <w:pPr>
              <w:rPr>
                <w:rFonts w:ascii="Calibri" w:hAnsi="Calibri"/>
              </w:rPr>
            </w:pPr>
          </w:p>
        </w:tc>
        <w:tc>
          <w:tcPr>
            <w:tcW w:w="1620" w:type="dxa"/>
            <w:gridSpan w:val="5"/>
            <w:noWrap/>
            <w:vAlign w:val="bottom"/>
          </w:tcPr>
          <w:p w:rsidR="00324897" w:rsidRDefault="00324897" w:rsidP="00211E89">
            <w:pPr>
              <w:rPr>
                <w:rFonts w:ascii="Calibri" w:hAnsi="Calibri"/>
              </w:rPr>
            </w:pPr>
          </w:p>
        </w:tc>
        <w:tc>
          <w:tcPr>
            <w:tcW w:w="1440" w:type="dxa"/>
            <w:gridSpan w:val="2"/>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420"/>
        </w:trPr>
        <w:tc>
          <w:tcPr>
            <w:tcW w:w="1080" w:type="dxa"/>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260"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440"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700"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DESCRIÇÃO</w:t>
            </w:r>
          </w:p>
        </w:tc>
        <w:tc>
          <w:tcPr>
            <w:tcW w:w="1800" w:type="dxa"/>
            <w:gridSpan w:val="3"/>
            <w:tcBorders>
              <w:top w:val="single" w:sz="8" w:space="0" w:color="auto"/>
              <w:left w:val="single" w:sz="8" w:space="0" w:color="auto"/>
              <w:bottom w:val="nil"/>
              <w:right w:val="nil"/>
            </w:tcBorders>
            <w:vAlign w:val="center"/>
          </w:tcPr>
          <w:p w:rsidR="00324897" w:rsidRDefault="00324897" w:rsidP="00211E89">
            <w:pPr>
              <w:jc w:val="center"/>
              <w:rPr>
                <w:bCs/>
              </w:rPr>
            </w:pPr>
            <w:r>
              <w:rPr>
                <w:bCs/>
              </w:rPr>
              <w:t>LEGISLAÇÃO</w:t>
            </w:r>
          </w:p>
        </w:tc>
        <w:tc>
          <w:tcPr>
            <w:tcW w:w="1620" w:type="dxa"/>
            <w:gridSpan w:val="5"/>
            <w:tcBorders>
              <w:top w:val="single" w:sz="8" w:space="0" w:color="auto"/>
              <w:left w:val="single" w:sz="8" w:space="0" w:color="auto"/>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1440" w:type="dxa"/>
            <w:gridSpan w:val="2"/>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01.001.00</w:t>
            </w:r>
          </w:p>
        </w:tc>
        <w:tc>
          <w:tcPr>
            <w:tcW w:w="1440" w:type="dxa"/>
            <w:gridSpan w:val="2"/>
            <w:vAlign w:val="center"/>
          </w:tcPr>
          <w:p w:rsidR="00324897" w:rsidRDefault="00324897" w:rsidP="00211E89">
            <w:pPr>
              <w:jc w:val="center"/>
            </w:pPr>
            <w:r>
              <w:t>3815.12.10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Catalisadores em colmeia cerâmica ou metálica para conversão catalítica de gases de escape de veículos e outros catalisadores</w:t>
            </w:r>
          </w:p>
        </w:tc>
        <w:tc>
          <w:tcPr>
            <w:tcW w:w="1800" w:type="dxa"/>
            <w:gridSpan w:val="3"/>
            <w:tcBorders>
              <w:top w:val="single" w:sz="8" w:space="0" w:color="auto"/>
              <w:left w:val="nil"/>
              <w:bottom w:val="nil"/>
              <w:right w:val="single" w:sz="8" w:space="0" w:color="auto"/>
            </w:tcBorders>
            <w:noWrap/>
            <w:vAlign w:val="bottom"/>
          </w:tcPr>
          <w:p w:rsidR="00324897" w:rsidRDefault="00324897" w:rsidP="00211E89">
            <w:r>
              <w:t>Protocolo 97/10</w:t>
            </w:r>
          </w:p>
        </w:tc>
        <w:tc>
          <w:tcPr>
            <w:tcW w:w="1620" w:type="dxa"/>
            <w:gridSpan w:val="5"/>
            <w:tcBorders>
              <w:top w:val="nil"/>
              <w:left w:val="nil"/>
              <w:bottom w:val="nil"/>
              <w:right w:val="single" w:sz="8" w:space="0" w:color="auto"/>
            </w:tcBorders>
            <w:vAlign w:val="bottom"/>
          </w:tcPr>
          <w:p w:rsidR="00324897" w:rsidRDefault="00324897" w:rsidP="00211E89">
            <w:r>
              <w:t xml:space="preserve">Com Contrato de Fidelidade </w:t>
            </w:r>
          </w:p>
        </w:tc>
        <w:tc>
          <w:tcPr>
            <w:tcW w:w="1440" w:type="dxa"/>
            <w:gridSpan w:val="2"/>
            <w:tcBorders>
              <w:top w:val="nil"/>
              <w:left w:val="nil"/>
              <w:bottom w:val="nil"/>
              <w:right w:val="single" w:sz="8" w:space="0" w:color="auto"/>
            </w:tcBorders>
            <w:noWrap/>
            <w:vAlign w:val="bottom"/>
          </w:tcPr>
          <w:p w:rsidR="00324897" w:rsidRDefault="00324897" w:rsidP="00211E89">
            <w:pPr>
              <w:jc w:val="center"/>
              <w:rPr>
                <w:rFonts w:ascii="Calibri" w:hAnsi="Calibri"/>
                <w:bCs/>
              </w:rPr>
            </w:pPr>
            <w:r>
              <w:rPr>
                <w:bCs/>
              </w:rP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3815.12.90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Decreto n.º 31.578/10</w:t>
            </w:r>
          </w:p>
        </w:tc>
        <w:tc>
          <w:tcPr>
            <w:tcW w:w="1620" w:type="dxa"/>
            <w:gridSpan w:val="5"/>
            <w:tcBorders>
              <w:top w:val="nil"/>
              <w:left w:val="nil"/>
              <w:bottom w:val="nil"/>
              <w:right w:val="single" w:sz="8" w:space="0" w:color="auto"/>
            </w:tcBorders>
            <w:vAlign w:val="bottom"/>
          </w:tcPr>
          <w:p w:rsidR="00324897" w:rsidRDefault="00324897" w:rsidP="00211E89">
            <w:r>
              <w:t>Op. Interna (Original) = 36,56%</w:t>
            </w:r>
            <w:proofErr w:type="gramStart"/>
            <w:r>
              <w:t xml:space="preserve">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proofErr w:type="gramEnd"/>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01.002.00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3917</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e seus acessórios (por exemplo, juntas, cotovelos, flanges, uniões), de </w:t>
            </w:r>
            <w:proofErr w:type="gramStart"/>
            <w:r>
              <w:t>plásticos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Protocolo 41/08</w:t>
            </w:r>
          </w:p>
        </w:tc>
        <w:tc>
          <w:tcPr>
            <w:tcW w:w="1620" w:type="dxa"/>
            <w:gridSpan w:val="5"/>
            <w:tcBorders>
              <w:top w:val="nil"/>
              <w:left w:val="nil"/>
              <w:bottom w:val="nil"/>
              <w:right w:val="single" w:sz="8" w:space="0" w:color="auto"/>
            </w:tcBorders>
            <w:vAlign w:val="bottom"/>
          </w:tcPr>
          <w:p w:rsidR="00324897" w:rsidRDefault="00324897" w:rsidP="00211E89">
            <w:r>
              <w:t xml:space="preserve">  Op. Interestadual c/ 4%= 59,88%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01.003.00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3918.10.00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Protetores de caçamba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Decreto n.º 34.335/13</w:t>
            </w:r>
          </w:p>
        </w:tc>
        <w:tc>
          <w:tcPr>
            <w:tcW w:w="1620" w:type="dxa"/>
            <w:gridSpan w:val="5"/>
            <w:tcBorders>
              <w:top w:val="nil"/>
              <w:left w:val="nil"/>
              <w:bottom w:val="nil"/>
              <w:right w:val="single" w:sz="8" w:space="0" w:color="auto"/>
            </w:tcBorders>
            <w:vAlign w:val="bottom"/>
          </w:tcPr>
          <w:p w:rsidR="00324897" w:rsidRDefault="00324897" w:rsidP="00211E89">
            <w:r>
              <w:t>Op. Interestadual c/ 7%=</w:t>
            </w:r>
            <w:proofErr w:type="gramStart"/>
            <w:r>
              <w:t xml:space="preserve">  </w:t>
            </w:r>
            <w:proofErr w:type="gramEnd"/>
            <w:r>
              <w:t>54,88%</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01.004.00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3923.30.00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Reservatórios de óleo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Convênio nº 146/2015</w:t>
            </w:r>
          </w:p>
        </w:tc>
        <w:tc>
          <w:tcPr>
            <w:tcW w:w="1620" w:type="dxa"/>
            <w:gridSpan w:val="5"/>
            <w:tcBorders>
              <w:top w:val="nil"/>
              <w:left w:val="nil"/>
              <w:bottom w:val="nil"/>
              <w:right w:val="single" w:sz="8" w:space="0" w:color="auto"/>
            </w:tcBorders>
            <w:vAlign w:val="bottom"/>
          </w:tcPr>
          <w:p w:rsidR="00324897" w:rsidRDefault="00324897" w:rsidP="00211E89">
            <w:r>
              <w:t xml:space="preserve">Op. Interestadual c/ 12%= 46,55%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01.005.00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3926.30.00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Frisos, decalques, molduras e </w:t>
            </w:r>
            <w:proofErr w:type="gramStart"/>
            <w:r>
              <w:t>acabamentos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6.0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01.006.00</w:t>
            </w:r>
          </w:p>
        </w:tc>
        <w:tc>
          <w:tcPr>
            <w:tcW w:w="1440" w:type="dxa"/>
            <w:gridSpan w:val="2"/>
            <w:vAlign w:val="center"/>
          </w:tcPr>
          <w:p w:rsidR="00324897" w:rsidRDefault="00324897" w:rsidP="00211E89">
            <w:pPr>
              <w:jc w:val="center"/>
            </w:pPr>
            <w:r>
              <w:t>4010.3</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Correias de transmissão de borracha vulcanizada, de matérias têxteis, mesmo impregnadas, revestidas ou recobertas, de plástico, ou estratificadas com plástico ou reforçadas com metal ou com outras </w:t>
            </w:r>
            <w:proofErr w:type="gramStart"/>
            <w:r>
              <w:t>matérias</w:t>
            </w:r>
            <w:proofErr w:type="gramEnd"/>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Sem Contrato de Fidelidade</w:t>
            </w:r>
            <w:proofErr w:type="gramStart"/>
            <w:r>
              <w:t xml:space="preserve">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proofErr w:type="gramEnd"/>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30"/>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5910.00.00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Op. Interna (Original) = 71,78%</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7.0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01.007.00</w:t>
            </w:r>
          </w:p>
        </w:tc>
        <w:tc>
          <w:tcPr>
            <w:tcW w:w="1440" w:type="dxa"/>
            <w:gridSpan w:val="2"/>
            <w:vAlign w:val="center"/>
          </w:tcPr>
          <w:p w:rsidR="00324897" w:rsidRDefault="00324897" w:rsidP="00211E89">
            <w:pPr>
              <w:jc w:val="center"/>
            </w:pPr>
            <w:r>
              <w:t>4016.93.00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Juntas, gaxetas e outros elementos com função semelhante de </w:t>
            </w:r>
            <w:proofErr w:type="gramStart"/>
            <w:r>
              <w:t>vedação</w:t>
            </w:r>
            <w:proofErr w:type="gramEnd"/>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Op. Interestadual c/ 4%= 101,11%</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4823.90.9</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Op. Interestadual c/ 7%= 94,82%</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01.008.00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4016.10.10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Partes de veículos automóveis, tratores e máquinas </w:t>
            </w:r>
            <w:proofErr w:type="gramStart"/>
            <w:r>
              <w:t>autopropulsadas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Op. Interestadual c/ 12%= 84,35%</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9.0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01.009.00</w:t>
            </w:r>
          </w:p>
        </w:tc>
        <w:tc>
          <w:tcPr>
            <w:tcW w:w="1440" w:type="dxa"/>
            <w:gridSpan w:val="2"/>
            <w:vAlign w:val="center"/>
          </w:tcPr>
          <w:p w:rsidR="00324897" w:rsidRDefault="00324897" w:rsidP="00211E89">
            <w:pPr>
              <w:jc w:val="center"/>
            </w:pPr>
            <w:r>
              <w:t>4016.99.90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Tapetes, revestimentos, mesmo confeccionados, batentes, buchas e </w:t>
            </w:r>
            <w:proofErr w:type="gramStart"/>
            <w:r>
              <w:t>coxins</w:t>
            </w:r>
            <w:proofErr w:type="gramEnd"/>
            <w:r>
              <w:t xml:space="preserve">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5705.00.00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5903.90.00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Tecidos impregnados, revestidos, recobertos ou estratificados, com </w:t>
            </w:r>
            <w:proofErr w:type="gramStart"/>
            <w:r>
              <w:t>plástico</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5909.00.00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Mangueiras e tubos semelhantes, de matérias têxteis, mesmo com reforço ou acessórios de outras </w:t>
            </w:r>
            <w:proofErr w:type="gramStart"/>
            <w:r>
              <w:t>matérias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6306.1</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Encerados e toldos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3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6506.10.00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Capacetes e artefatos de uso semelhante, de proteção, para uso em motocicletas, incluídos </w:t>
            </w:r>
            <w:proofErr w:type="gramStart"/>
            <w:r>
              <w:t>ciclomotores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82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14.0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6813</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Guarnições de fricção (por exemplo, placas, rolos, tiras, segmentos, discos, anéis, pastilhas), não montadas, para freios, embreagens ou qualquer outro mecanismo de fricção, à base de amianto, de outras substâncias minerais ou de celulose, mesmo combinadas com têxteis ou outras </w:t>
            </w:r>
            <w:proofErr w:type="gramStart"/>
            <w:r>
              <w:t>matérias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15.0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01.015.00</w:t>
            </w:r>
          </w:p>
        </w:tc>
        <w:tc>
          <w:tcPr>
            <w:tcW w:w="1440" w:type="dxa"/>
            <w:gridSpan w:val="2"/>
            <w:vAlign w:val="center"/>
          </w:tcPr>
          <w:p w:rsidR="00324897" w:rsidRDefault="00324897" w:rsidP="00211E89">
            <w:pPr>
              <w:jc w:val="center"/>
            </w:pPr>
            <w:r>
              <w:t>7007.11.00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Vidros de dimensões e formatos que permitam aplicação automotiva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7007.21.00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7009.10.00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Espelhos retrovisores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7014.00.00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Lentes de faróis, lanternas e outros </w:t>
            </w:r>
            <w:proofErr w:type="gramStart"/>
            <w:r>
              <w:t>utensílios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7311.00.00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Cilindro de aço para GNV (gás natural veicular)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01.019.00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7311.00.00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Recipientes para gases comprimidos ou liquefeitos, de ferro fundido, ferro ou aço, exceto o descrito no item </w:t>
            </w:r>
            <w:proofErr w:type="gramStart"/>
            <w:r>
              <w:t>18.0</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7320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Molas e folhas de molas, de ferro ou </w:t>
            </w:r>
            <w:proofErr w:type="gramStart"/>
            <w:r>
              <w:t>aço</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7325</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Obras moldadas, de ferro fundido, ferro ou aço, exceto as do código </w:t>
            </w:r>
            <w:proofErr w:type="gramStart"/>
            <w:r>
              <w:t>7325.91.00</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22.0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7806.00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Peso de chumbo para balanceamento de roda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8007.00.90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Peso para balanceamento de roda e outros utensílios de estanho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24.0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01.024.00</w:t>
            </w:r>
          </w:p>
        </w:tc>
        <w:tc>
          <w:tcPr>
            <w:tcW w:w="1440" w:type="dxa"/>
            <w:gridSpan w:val="2"/>
            <w:vAlign w:val="center"/>
          </w:tcPr>
          <w:p w:rsidR="00324897" w:rsidRDefault="00324897" w:rsidP="00211E89">
            <w:pPr>
              <w:jc w:val="center"/>
            </w:pPr>
            <w:r>
              <w:t>8301.20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Fechaduras e partes de fechaduras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8301.60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8301.70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Chaves apresentadas isoladamente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26.0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01.026.00</w:t>
            </w:r>
          </w:p>
        </w:tc>
        <w:tc>
          <w:tcPr>
            <w:tcW w:w="1440" w:type="dxa"/>
            <w:gridSpan w:val="2"/>
            <w:vAlign w:val="center"/>
          </w:tcPr>
          <w:p w:rsidR="00324897" w:rsidRDefault="00324897" w:rsidP="00211E89">
            <w:pPr>
              <w:jc w:val="center"/>
            </w:pPr>
            <w:r>
              <w:t>8302.10.00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Dobradiças, guarnições, ferragens e artigos semelhantes de metais </w:t>
            </w:r>
            <w:proofErr w:type="gramStart"/>
            <w:r>
              <w:t>comuns</w:t>
            </w:r>
            <w:proofErr w:type="gramEnd"/>
            <w:r>
              <w:t xml:space="preserve">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8302.30.00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8310.00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Triângulo de segurança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8407.3</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Motores de pistão alternativo dos tipos utilizados para propulsão de veículos do Capítulo 87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29.0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01.029.00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8408.20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Motores dos tipos utilizados para propulsão de veículos automotores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30.0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8409.9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Partes reconhecíveis como exclusiva ou principalmente destinadas aos motores das posições 8407 ou 8408</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31.0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8412.2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Motores hidráulicos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95"/>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32.0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8413.30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Bombas para combustíveis, lubrificantes ou líquidos de arrefecimento, próprias para motores de ignição por centelha ou por </w:t>
            </w:r>
            <w:proofErr w:type="gramStart"/>
            <w:r>
              <w:t>compressão</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33.0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01.033.00</w:t>
            </w:r>
          </w:p>
        </w:tc>
        <w:tc>
          <w:tcPr>
            <w:tcW w:w="1440"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8414.10.00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Bombas de vácuo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700"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34.0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01.034.00</w:t>
            </w:r>
          </w:p>
        </w:tc>
        <w:tc>
          <w:tcPr>
            <w:tcW w:w="1440" w:type="dxa"/>
            <w:gridSpan w:val="2"/>
            <w:vAlign w:val="center"/>
          </w:tcPr>
          <w:p w:rsidR="00324897" w:rsidRDefault="00324897" w:rsidP="00211E89">
            <w:pPr>
              <w:jc w:val="center"/>
            </w:pPr>
            <w:r>
              <w:t>8414.80.1</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Compressores e </w:t>
            </w:r>
            <w:proofErr w:type="spellStart"/>
            <w:r>
              <w:t>turbocompressores</w:t>
            </w:r>
            <w:proofErr w:type="spellEnd"/>
            <w:r>
              <w:t xml:space="preserve"> de ar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8414.80.2</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35.0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01.035.00</w:t>
            </w:r>
          </w:p>
        </w:tc>
        <w:tc>
          <w:tcPr>
            <w:tcW w:w="1440" w:type="dxa"/>
            <w:gridSpan w:val="2"/>
            <w:vAlign w:val="center"/>
          </w:tcPr>
          <w:p w:rsidR="00324897" w:rsidRDefault="00324897" w:rsidP="00211E89">
            <w:pPr>
              <w:jc w:val="center"/>
            </w:pPr>
            <w:r>
              <w:t>8413.91.90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Partes das bombas, compressores e </w:t>
            </w:r>
            <w:proofErr w:type="spellStart"/>
            <w:r>
              <w:t>turbocompressores</w:t>
            </w:r>
            <w:proofErr w:type="spellEnd"/>
            <w:r>
              <w:t xml:space="preserve"> dos itens 32.0, 33.0 e </w:t>
            </w:r>
            <w:proofErr w:type="gramStart"/>
            <w:r>
              <w:t>34.0</w:t>
            </w:r>
            <w:proofErr w:type="gramEnd"/>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vAlign w:val="center"/>
          </w:tcPr>
          <w:p w:rsidR="00324897" w:rsidRDefault="00324897" w:rsidP="00211E89">
            <w:pPr>
              <w:jc w:val="center"/>
            </w:pPr>
            <w:r>
              <w:t>8414.90.10</w:t>
            </w:r>
          </w:p>
        </w:tc>
        <w:tc>
          <w:tcPr>
            <w:tcW w:w="2700"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vAlign w:val="center"/>
          </w:tcPr>
          <w:p w:rsidR="00324897" w:rsidRDefault="00324897" w:rsidP="00211E89">
            <w:pPr>
              <w:jc w:val="center"/>
            </w:pPr>
            <w:r>
              <w:t>8414.90.3</w:t>
            </w:r>
          </w:p>
        </w:tc>
        <w:tc>
          <w:tcPr>
            <w:tcW w:w="2700"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8414.90.39</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36.0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8415.20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Máquinas e aparelhos de ar condicionado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37.0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8421.23.00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para filtrar óleos minerais nos motores de ignição por centelha ou por compressão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38.0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8421.29.90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Filtros a vácuo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39.0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01.039.00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8421.9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Partes dos aparelhos para filtrar ou depurar líquidos ou gases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8424.10.00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Extintores, mesmo </w:t>
            </w:r>
            <w:proofErr w:type="gramStart"/>
            <w:r>
              <w:t>carregados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8421.31.00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Filtros de entrada de ar para motores de ignição por centelha ou por compressão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8421.39.20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Depuradores por conversão catalítica de gases de escape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8425.42.00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Macacos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8431.10.10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Partes para macacos do item 43.0</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45.0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01.045.00</w:t>
            </w:r>
          </w:p>
        </w:tc>
        <w:tc>
          <w:tcPr>
            <w:tcW w:w="1440" w:type="dxa"/>
            <w:gridSpan w:val="2"/>
            <w:vAlign w:val="center"/>
          </w:tcPr>
          <w:p w:rsidR="00324897" w:rsidRDefault="00324897" w:rsidP="00211E89">
            <w:pPr>
              <w:jc w:val="center"/>
            </w:pPr>
            <w:r>
              <w:t>8431.49.2</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Partes reconhecíveis como exclusiva ou principalmente destinadas às máquinas agrícolas ou rodoviárias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8433.90.90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8481.10.00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Válvulas redutoras de pressão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8481.2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Válvulas para transmissão óleo-hidráulicas ou pneumáticas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8481.80.92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Válvulas </w:t>
            </w:r>
            <w:proofErr w:type="spellStart"/>
            <w:r>
              <w:t>solenóides</w:t>
            </w:r>
            <w:proofErr w:type="spell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49.0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01.049.00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8482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Rolamentos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50.0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8483</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Árvores de transmissão (incluídas as árvores de "</w:t>
            </w:r>
            <w:proofErr w:type="spellStart"/>
            <w:r>
              <w:t>cames</w:t>
            </w:r>
            <w:proofErr w:type="gramStart"/>
            <w:r>
              <w:t>"e</w:t>
            </w:r>
            <w:proofErr w:type="spellEnd"/>
            <w:proofErr w:type="gramEnd"/>
            <w:r>
              <w:t xml:space="preserve"> virabrequins) e manivelas; mancais e "bronzes"; engrenagens e rodas de fricção; eixos de esferas ou de roletes; redutores, multiplicadores, caixas de transmissão e variadores de velocidade, incluídos os conversores de torque; volantes e polias, incluídas as polias para </w:t>
            </w:r>
            <w:proofErr w:type="spellStart"/>
            <w:r>
              <w:t>cadernais</w:t>
            </w:r>
            <w:proofErr w:type="spellEnd"/>
            <w:r>
              <w:t xml:space="preserve">; embreagens e dispositivos de acoplamento, incluídas as juntas de articulação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8484</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Juntas </w:t>
            </w:r>
            <w:proofErr w:type="spellStart"/>
            <w:r>
              <w:t>metaloplásticas</w:t>
            </w:r>
            <w:proofErr w:type="spellEnd"/>
            <w:r>
              <w:t>; jogos ou sortidos de juntas de composições diferentes, apresentados em bolsas, envelopes ou embalagens semelhantes; juntas de vedação mecânicas (selos mecânicos</w:t>
            </w:r>
            <w:proofErr w:type="gramStart"/>
            <w:r>
              <w:t>)</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8505.20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Acoplamentos, embreagens, variadores de velocidade e freios, </w:t>
            </w:r>
            <w:proofErr w:type="gramStart"/>
            <w:r>
              <w:t>eletromagnéticos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8507.10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Acumuladores elétricos de chumbo, do tipo utilizado para o arranque dos motores de </w:t>
            </w:r>
            <w:proofErr w:type="gramStart"/>
            <w:r>
              <w:t>pistão</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63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54.0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8511</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e dispositivos elétricos de ignição ou de arranque para motores de ignição por centelha ou por compressão (por exemplo, magnetos, dínamos-magnetos, bobinas de ignição, velas de ignição ou de aquecimento, motores de arranque); geradores (dínamos e alternadores, por exemplo) e </w:t>
            </w:r>
            <w:proofErr w:type="spellStart"/>
            <w:r>
              <w:t>conjuntores</w:t>
            </w:r>
            <w:proofErr w:type="spellEnd"/>
            <w:r>
              <w:t xml:space="preserve">-disjuntores utilizados com estes </w:t>
            </w:r>
            <w:proofErr w:type="gramStart"/>
            <w:r>
              <w:t>motores</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55.0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01.055.00</w:t>
            </w:r>
          </w:p>
        </w:tc>
        <w:tc>
          <w:tcPr>
            <w:tcW w:w="1440" w:type="dxa"/>
            <w:gridSpan w:val="2"/>
            <w:vAlign w:val="center"/>
          </w:tcPr>
          <w:p w:rsidR="00324897" w:rsidRDefault="00324897" w:rsidP="00211E89">
            <w:pPr>
              <w:jc w:val="center"/>
            </w:pPr>
            <w:r>
              <w:t>8512.20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Aparelhos elétricos de iluminação ou de sinalização (exceto os da posição 8539), limpadores de para-brisas, degeladores e desembaçadores (</w:t>
            </w:r>
            <w:proofErr w:type="spellStart"/>
            <w:r>
              <w:t>desembaciadores</w:t>
            </w:r>
            <w:proofErr w:type="spellEnd"/>
            <w:r>
              <w:t xml:space="preserve">) elétricos e suas </w:t>
            </w:r>
            <w:proofErr w:type="gramStart"/>
            <w:r>
              <w:t>partes</w:t>
            </w:r>
            <w:proofErr w:type="gramEnd"/>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vAlign w:val="center"/>
          </w:tcPr>
          <w:p w:rsidR="00324897" w:rsidRDefault="00324897" w:rsidP="00211E89">
            <w:pPr>
              <w:jc w:val="center"/>
            </w:pPr>
            <w:r>
              <w:t>8512.40</w:t>
            </w:r>
          </w:p>
        </w:tc>
        <w:tc>
          <w:tcPr>
            <w:tcW w:w="2700"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8512.90.00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8517.12.13</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Telefones móveis do tipo dos utilizados em veículos automóveis.</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8518</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Alto-falantes, amplificadores elétricos de audiofrequência e </w:t>
            </w:r>
            <w:proofErr w:type="gramStart"/>
            <w:r>
              <w:t>partes</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8518.50.00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Aparelhos elétricos de amplificação de som para veículos automotores</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59.0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01.059.00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8519.81</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de reprodução de som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60.0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01.060.00</w:t>
            </w:r>
          </w:p>
        </w:tc>
        <w:tc>
          <w:tcPr>
            <w:tcW w:w="1440" w:type="dxa"/>
            <w:gridSpan w:val="2"/>
            <w:vAlign w:val="center"/>
          </w:tcPr>
          <w:p w:rsidR="00324897" w:rsidRDefault="00324897" w:rsidP="00211E89">
            <w:pPr>
              <w:jc w:val="center"/>
            </w:pPr>
            <w:r>
              <w:t>8525.50.1</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Aparelhos transmissores (emissores) de radiotelefonia ou </w:t>
            </w:r>
            <w:r>
              <w:lastRenderedPageBreak/>
              <w:t xml:space="preserve">radiotelegrafia (rádio receptor/transmissor) </w:t>
            </w:r>
          </w:p>
        </w:tc>
        <w:tc>
          <w:tcPr>
            <w:tcW w:w="1800" w:type="dxa"/>
            <w:gridSpan w:val="3"/>
            <w:tcBorders>
              <w:top w:val="nil"/>
              <w:left w:val="nil"/>
              <w:bottom w:val="nil"/>
              <w:right w:val="single" w:sz="8" w:space="0" w:color="auto"/>
            </w:tcBorders>
            <w:noWrap/>
            <w:vAlign w:val="bottom"/>
          </w:tcPr>
          <w:p w:rsidR="00324897" w:rsidRDefault="00324897" w:rsidP="00211E89">
            <w:r>
              <w:lastRenderedPageBreak/>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8525.60.10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61.0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8527.2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receptores de radiodifusão que só funcionam com fonte externa de energia, exceto os classificados na posição </w:t>
            </w:r>
            <w:proofErr w:type="gramStart"/>
            <w:r>
              <w:t>8527.21.90</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1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62.0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8527.21.90 8521.90.90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aparelhos receptores de radiodifusão que funcionem com fonte externa de energia; outros aparelhos </w:t>
            </w:r>
            <w:proofErr w:type="spellStart"/>
            <w:r>
              <w:t>videofônicos</w:t>
            </w:r>
            <w:proofErr w:type="spellEnd"/>
            <w:r>
              <w:t xml:space="preserve"> de gravação ou de reprodução, mesmo incorporando um receptor de sinais </w:t>
            </w:r>
            <w:proofErr w:type="spellStart"/>
            <w:r>
              <w:t>videofônicos</w:t>
            </w:r>
            <w:proofErr w:type="spellEnd"/>
            <w:r>
              <w:t xml:space="preserve">, dos tipos utilizados exclusivamente em veículos </w:t>
            </w:r>
            <w:proofErr w:type="gramStart"/>
            <w:r>
              <w:t>automotores</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63.0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8529.10.90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Antenas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64.0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8534.00.00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Circuitos impressos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65.0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01.065.00</w:t>
            </w:r>
          </w:p>
        </w:tc>
        <w:tc>
          <w:tcPr>
            <w:tcW w:w="1440" w:type="dxa"/>
            <w:gridSpan w:val="2"/>
            <w:vAlign w:val="center"/>
          </w:tcPr>
          <w:p w:rsidR="00324897" w:rsidRDefault="00324897" w:rsidP="00211E89">
            <w:pPr>
              <w:jc w:val="center"/>
            </w:pPr>
            <w:r>
              <w:t>8535.30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Interruptores e seccionadores e comutadores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8536.50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66.0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8536.10.00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Fusíveis e corta-circuitos de fusíveis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67.0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8536.20.00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Disjuntores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68.0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8536.4</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Relés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69.0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01.069.00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8538</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Partes reconhecíveis como </w:t>
            </w:r>
            <w:proofErr w:type="gramStart"/>
            <w:r>
              <w:t>exclusivas ou principalmente destinados</w:t>
            </w:r>
            <w:proofErr w:type="gramEnd"/>
            <w:r>
              <w:t xml:space="preserve"> aos aparelhos dos itens 65.0, 66.0, 67.0 e 68.0</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8539.10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Faróis e projetores, em unidades </w:t>
            </w:r>
            <w:proofErr w:type="gramStart"/>
            <w:r>
              <w:t>seladas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8539.2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Lâmpadas e tubos de incandescência, exceto de raios </w:t>
            </w:r>
            <w:proofErr w:type="gramStart"/>
            <w:r>
              <w:t>ultravioleta ou infravermelhos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8544.20.00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Cabos coaxiais e outros condutores elétricos coaxiais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8544.30.00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Jogos de fios para velas de ignição e outros jogos de fios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8707</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Carroçarias para os veículos automóveis das posições 8701 a 8705, incluídas as </w:t>
            </w:r>
            <w:proofErr w:type="gramStart"/>
            <w:r>
              <w:t>cabinas</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8708</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Partes e acessórios dos veículos automóveis das posições 8701 a 8705</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8714.1</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 e acessórios de motocicletas (incluídos os ciclomotores)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8716.90.90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Engates para reboques e </w:t>
            </w:r>
            <w:proofErr w:type="spellStart"/>
            <w:proofErr w:type="gramStart"/>
            <w:r>
              <w:t>semi-reboques</w:t>
            </w:r>
            <w:proofErr w:type="spellEnd"/>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78.0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9026.10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Medidores de nível; Medidores de </w:t>
            </w:r>
            <w:proofErr w:type="gramStart"/>
            <w:r>
              <w:t>vazão</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79.0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01.079.00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9026.20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para medida ou controle da pressão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Contadores, indicadores de velocidade e tacômetros, suas partes e </w:t>
            </w:r>
            <w:proofErr w:type="gramStart"/>
            <w:r>
              <w:t>acessórios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9030.33.21</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Amperímetros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9031.80.40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Aparelhos digitais, de uso em veículos automóveis, para medida e indicação de múltiplas grandezas tais como: velocidade média, consumos instantâneo e médio e autonomia (computador de bordo</w:t>
            </w:r>
            <w:proofErr w:type="gramStart"/>
            <w:r>
              <w:t>)</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9032.89.2</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Controladores eletrônicos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9104.00.00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Relógios para painéis de instrumentos e relógios semelhantes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85.0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01.085.00</w:t>
            </w:r>
          </w:p>
        </w:tc>
        <w:tc>
          <w:tcPr>
            <w:tcW w:w="1440" w:type="dxa"/>
            <w:gridSpan w:val="2"/>
            <w:vAlign w:val="center"/>
          </w:tcPr>
          <w:p w:rsidR="00324897" w:rsidRDefault="00324897" w:rsidP="00211E89">
            <w:pPr>
              <w:jc w:val="center"/>
            </w:pPr>
            <w:r>
              <w:t>9401.20.00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Assentos e partes de assentos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9401.90.90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9613.80.00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Acendedores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4009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de borracha vulcanizada não endurecida, mesmo providos de seus </w:t>
            </w:r>
            <w:proofErr w:type="gramStart"/>
            <w:r>
              <w:t>acessórios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88.0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4504.90.00 6812.99.10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Juntas de vedação de cortiça natural e de amianto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89.0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01.089.00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4823.40.00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Papel-diagrama para tacógrafo, em </w:t>
            </w:r>
            <w:proofErr w:type="gramStart"/>
            <w:r>
              <w:t>disco</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895"/>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3919.10.00 3919.90.00 8708.29.99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Fitas, tiras, adesivos, </w:t>
            </w:r>
            <w:proofErr w:type="spellStart"/>
            <w:proofErr w:type="gramStart"/>
            <w:r>
              <w:t>auto-colantes</w:t>
            </w:r>
            <w:proofErr w:type="spellEnd"/>
            <w:proofErr w:type="gramEnd"/>
            <w:r>
              <w:t>, de plástico, refletores, mesmo em rolos; placas metálicas com película de plástico refletora, próprias para colocação em carrocerias, para-choques de veículos de carga, motocicletas, ciclomotores, capacetes, bonés de agentes de trânsito e de condutores de veículos, atuando como dispositivos refletivos de segurança rodoviários</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8412.31.10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Cilindros pneumáticos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8413.19.00 8413.50.90 8413.81.00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Bomba elétrica de lavador de para-brisa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8413.60.19 8413.70.10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Bomba de assistência de direção hidráulica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8414.59.10 8414.59.90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proofErr w:type="spellStart"/>
            <w:r>
              <w:t>Motoventiladores</w:t>
            </w:r>
            <w:proofErr w:type="spell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8421.39.90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Filtros de pólen do ar-condicionado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8501.10.19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"Máquina" de vidro elétrico de porta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97.0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8501.31.10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Motor de limpador de para-brisa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98.0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01.098.00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8504.50.00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Bobinas de reatância e de </w:t>
            </w:r>
            <w:proofErr w:type="spellStart"/>
            <w:proofErr w:type="gramStart"/>
            <w:r>
              <w:t>auto-indução</w:t>
            </w:r>
            <w:proofErr w:type="spellEnd"/>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99.0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01.099.00</w:t>
            </w:r>
          </w:p>
        </w:tc>
        <w:tc>
          <w:tcPr>
            <w:tcW w:w="1440" w:type="dxa"/>
            <w:gridSpan w:val="2"/>
            <w:vAlign w:val="center"/>
          </w:tcPr>
          <w:p w:rsidR="00324897" w:rsidRDefault="00324897" w:rsidP="00211E89">
            <w:pPr>
              <w:jc w:val="center"/>
            </w:pPr>
            <w:r>
              <w:t>8507.20</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Baterias de chumbo e de níquel-cádmio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8507.30</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8512.30.00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de sinalização acústica (buzina)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101.0</w:t>
            </w:r>
          </w:p>
        </w:tc>
        <w:tc>
          <w:tcPr>
            <w:tcW w:w="1260"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01.101.00</w:t>
            </w:r>
          </w:p>
        </w:tc>
        <w:tc>
          <w:tcPr>
            <w:tcW w:w="1440" w:type="dxa"/>
            <w:gridSpan w:val="2"/>
            <w:vAlign w:val="center"/>
          </w:tcPr>
          <w:p w:rsidR="00324897" w:rsidRDefault="00324897" w:rsidP="00211E89">
            <w:pPr>
              <w:jc w:val="center"/>
            </w:pPr>
            <w:r>
              <w:t>9032.89.8</w:t>
            </w:r>
          </w:p>
        </w:tc>
        <w:tc>
          <w:tcPr>
            <w:tcW w:w="2700"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Instrumentos para regulação de grandezas não elétricas </w:t>
            </w:r>
          </w:p>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vMerge/>
            <w:tcBorders>
              <w:top w:val="nil"/>
              <w:left w:val="single" w:sz="8" w:space="0" w:color="000000"/>
              <w:bottom w:val="single" w:sz="8" w:space="0" w:color="000000"/>
              <w:right w:val="single" w:sz="8" w:space="0" w:color="000000"/>
            </w:tcBorders>
            <w:vAlign w:val="center"/>
          </w:tcPr>
          <w:p w:rsidR="00324897" w:rsidRDefault="00324897" w:rsidP="00211E89"/>
        </w:tc>
        <w:tc>
          <w:tcPr>
            <w:tcW w:w="1260"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440" w:type="dxa"/>
            <w:gridSpan w:val="2"/>
            <w:tcBorders>
              <w:top w:val="nil"/>
              <w:left w:val="nil"/>
              <w:bottom w:val="single" w:sz="8" w:space="0" w:color="000000"/>
              <w:right w:val="nil"/>
            </w:tcBorders>
            <w:vAlign w:val="center"/>
          </w:tcPr>
          <w:p w:rsidR="00324897" w:rsidRDefault="00324897" w:rsidP="00211E89">
            <w:pPr>
              <w:jc w:val="center"/>
            </w:pPr>
            <w:r>
              <w:t>9032.89.9</w:t>
            </w:r>
          </w:p>
        </w:tc>
        <w:tc>
          <w:tcPr>
            <w:tcW w:w="2700" w:type="dxa"/>
            <w:gridSpan w:val="4"/>
            <w:vMerge/>
            <w:tcBorders>
              <w:top w:val="nil"/>
              <w:left w:val="nil"/>
              <w:bottom w:val="single" w:sz="8" w:space="0" w:color="000000"/>
              <w:right w:val="nil"/>
            </w:tcBorders>
            <w:vAlign w:val="center"/>
          </w:tcPr>
          <w:p w:rsidR="00324897" w:rsidRDefault="00324897" w:rsidP="00211E89"/>
        </w:tc>
        <w:tc>
          <w:tcPr>
            <w:tcW w:w="1800" w:type="dxa"/>
            <w:gridSpan w:val="3"/>
            <w:tcBorders>
              <w:top w:val="nil"/>
              <w:left w:val="nil"/>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9027.10.00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Analisadores de gases ou de fumaça (sonda lambda)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4008.11.00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Perfilados de borracha vulcanizada não endurecida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5601.22.19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Artefatos de pasta de fibra de uso automotivo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5703.20.00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Tapetes/carpetes - </w:t>
            </w:r>
            <w:proofErr w:type="spellStart"/>
            <w:r>
              <w:t>nailón</w:t>
            </w:r>
            <w:proofErr w:type="spell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5703.30.00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Tapetes de matérias têxteis sintéticas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5911.90.00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Forração interior capacete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108.0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6903.90.99</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para-brisas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109.0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01.109.00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7007.29.00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Moldura com espelho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7314.50.00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Corrente de transmissão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7315.11.00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Corrente transmissão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7315.12.10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Outras correntes de transmissão</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8418.99.00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Condensador tubular metálico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8419.50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Trocadores de calor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8424.90.90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Partes de aparelhos mecânicos de pulverizar ou dispersar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8425.49.10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Macacos manuais para veículos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117.0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01.117.00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8431.41.00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Caçambas, pás, ganchos e tenazes para máquinas </w:t>
            </w:r>
            <w:proofErr w:type="gramStart"/>
            <w:r>
              <w:t>rodoviárias</w:t>
            </w:r>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118.0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01.118.00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8501.61.00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Geradores de corrente alternada de potência não superior a 75 </w:t>
            </w:r>
            <w:proofErr w:type="spellStart"/>
            <w:proofErr w:type="gramStart"/>
            <w:r>
              <w:t>kva</w:t>
            </w:r>
            <w:proofErr w:type="spellEnd"/>
            <w:proofErr w:type="gram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119.0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01.119.00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8531.10.90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elétricos para alarme de uso automotivo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120.0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01.120.00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9014.10.00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Bússolas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121.0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01.121.00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9025.19.90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Indicadores de temperatura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lastRenderedPageBreak/>
              <w:t>122.0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01.122.00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9025.90.10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Partes de indicadores de temperatura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123.0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01.123.00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9026.90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Partes de aparelhos de medida ou controle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124.0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01.124.00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9032.10.10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Termostatos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125.0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01.125.00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9032.10.90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Instrumentos e aparelhos para regulação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126.0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01.126.00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9032.20.00</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proofErr w:type="spellStart"/>
            <w:r>
              <w:t>Pressostatos</w:t>
            </w:r>
            <w:proofErr w:type="spellEnd"/>
            <w:r>
              <w:t xml:space="preserve"> </w:t>
            </w:r>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nil"/>
              <w:right w:val="nil"/>
            </w:tcBorders>
            <w:vAlign w:val="center"/>
          </w:tcPr>
          <w:p w:rsidR="00324897" w:rsidRDefault="00324897" w:rsidP="00211E89">
            <w:pPr>
              <w:jc w:val="center"/>
            </w:pPr>
            <w:r>
              <w:t>127.0</w:t>
            </w:r>
          </w:p>
        </w:tc>
        <w:tc>
          <w:tcPr>
            <w:tcW w:w="1260" w:type="dxa"/>
            <w:gridSpan w:val="4"/>
            <w:tcBorders>
              <w:top w:val="nil"/>
              <w:left w:val="single" w:sz="8" w:space="0" w:color="000000"/>
              <w:bottom w:val="nil"/>
              <w:right w:val="nil"/>
            </w:tcBorders>
            <w:vAlign w:val="center"/>
          </w:tcPr>
          <w:p w:rsidR="00324897" w:rsidRDefault="00324897" w:rsidP="00211E89">
            <w:pPr>
              <w:jc w:val="center"/>
            </w:pPr>
            <w:r>
              <w:t>01.127.00</w:t>
            </w:r>
          </w:p>
        </w:tc>
        <w:tc>
          <w:tcPr>
            <w:tcW w:w="1440" w:type="dxa"/>
            <w:gridSpan w:val="2"/>
            <w:tcBorders>
              <w:top w:val="nil"/>
              <w:left w:val="single" w:sz="8" w:space="0" w:color="000000"/>
              <w:bottom w:val="nil"/>
              <w:right w:val="nil"/>
            </w:tcBorders>
            <w:vAlign w:val="center"/>
          </w:tcPr>
          <w:p w:rsidR="00324897" w:rsidRDefault="00324897" w:rsidP="00211E89">
            <w:pPr>
              <w:jc w:val="center"/>
            </w:pPr>
            <w:r>
              <w:t>8716.90</w:t>
            </w:r>
          </w:p>
        </w:tc>
        <w:tc>
          <w:tcPr>
            <w:tcW w:w="2700" w:type="dxa"/>
            <w:gridSpan w:val="4"/>
            <w:tcBorders>
              <w:top w:val="nil"/>
              <w:left w:val="single" w:sz="8" w:space="0" w:color="000000"/>
              <w:bottom w:val="nil"/>
              <w:right w:val="nil"/>
            </w:tcBorders>
            <w:vAlign w:val="center"/>
          </w:tcPr>
          <w:p w:rsidR="00324897" w:rsidRDefault="00324897" w:rsidP="00211E89">
            <w:pPr>
              <w:jc w:val="both"/>
            </w:pPr>
            <w:r>
              <w:t xml:space="preserve">Peças para reboques e </w:t>
            </w:r>
            <w:proofErr w:type="spellStart"/>
            <w:proofErr w:type="gramStart"/>
            <w:r>
              <w:t>semi-reboques</w:t>
            </w:r>
            <w:proofErr w:type="spellEnd"/>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080" w:type="dxa"/>
            <w:tcBorders>
              <w:top w:val="single" w:sz="8" w:space="0" w:color="000000"/>
              <w:left w:val="single" w:sz="8" w:space="0" w:color="000000"/>
              <w:bottom w:val="single" w:sz="8" w:space="0" w:color="000000"/>
              <w:right w:val="nil"/>
            </w:tcBorders>
            <w:vAlign w:val="center"/>
          </w:tcPr>
          <w:p w:rsidR="00324897" w:rsidRDefault="00324897" w:rsidP="00211E89">
            <w:pPr>
              <w:jc w:val="center"/>
            </w:pPr>
            <w:r>
              <w:t>128.0</w:t>
            </w:r>
          </w:p>
        </w:tc>
        <w:tc>
          <w:tcPr>
            <w:tcW w:w="1260"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pPr>
            <w:r>
              <w:t>01.128.00</w:t>
            </w:r>
          </w:p>
        </w:tc>
        <w:tc>
          <w:tcPr>
            <w:tcW w:w="1440"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pPr>
            <w:r>
              <w:t>7322.90.10</w:t>
            </w:r>
          </w:p>
        </w:tc>
        <w:tc>
          <w:tcPr>
            <w:tcW w:w="2700"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both"/>
            </w:pPr>
            <w:r>
              <w:t xml:space="preserve">Geradores de ar quente a combustível líquido, com capacidade superior ou igual a 1.500 kcal/h, mas inferior ou igual a 10.400 kcal/h, do tipo dos utilizados em veículos </w:t>
            </w:r>
            <w:proofErr w:type="gramStart"/>
            <w:r>
              <w:t>automóveis</w:t>
            </w:r>
            <w:proofErr w:type="gramEnd"/>
          </w:p>
        </w:tc>
        <w:tc>
          <w:tcPr>
            <w:tcW w:w="1800"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620" w:type="dxa"/>
            <w:gridSpan w:val="5"/>
            <w:tcBorders>
              <w:top w:val="nil"/>
              <w:left w:val="nil"/>
              <w:bottom w:val="nil"/>
              <w:right w:val="single" w:sz="8" w:space="0" w:color="auto"/>
            </w:tcBorders>
            <w:vAlign w:val="bottom"/>
          </w:tcPr>
          <w:p w:rsidR="00324897" w:rsidRDefault="00324897" w:rsidP="00211E89">
            <w:r>
              <w:t> </w:t>
            </w:r>
          </w:p>
        </w:tc>
        <w:tc>
          <w:tcPr>
            <w:tcW w:w="1440" w:type="dxa"/>
            <w:gridSpan w:val="2"/>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080" w:type="dxa"/>
            <w:tcBorders>
              <w:top w:val="nil"/>
              <w:left w:val="single" w:sz="8" w:space="0" w:color="000000"/>
              <w:bottom w:val="single" w:sz="8" w:space="0" w:color="000000"/>
              <w:right w:val="nil"/>
            </w:tcBorders>
            <w:vAlign w:val="center"/>
          </w:tcPr>
          <w:p w:rsidR="00324897" w:rsidRDefault="00324897" w:rsidP="00211E89">
            <w:pPr>
              <w:jc w:val="center"/>
            </w:pPr>
            <w:r>
              <w:t>129.0</w:t>
            </w:r>
          </w:p>
        </w:tc>
        <w:tc>
          <w:tcPr>
            <w:tcW w:w="1260" w:type="dxa"/>
            <w:gridSpan w:val="4"/>
            <w:tcBorders>
              <w:top w:val="nil"/>
              <w:left w:val="single" w:sz="8" w:space="0" w:color="000000"/>
              <w:bottom w:val="single" w:sz="8" w:space="0" w:color="000000"/>
              <w:right w:val="nil"/>
            </w:tcBorders>
            <w:vAlign w:val="center"/>
          </w:tcPr>
          <w:p w:rsidR="00324897" w:rsidRDefault="00324897" w:rsidP="00211E89">
            <w:pPr>
              <w:jc w:val="center"/>
            </w:pPr>
            <w:r>
              <w:t>01.129.00</w:t>
            </w:r>
          </w:p>
        </w:tc>
        <w:tc>
          <w:tcPr>
            <w:tcW w:w="1440" w:type="dxa"/>
            <w:gridSpan w:val="2"/>
            <w:tcBorders>
              <w:top w:val="nil"/>
              <w:left w:val="single" w:sz="8" w:space="0" w:color="000000"/>
              <w:bottom w:val="single" w:sz="8" w:space="0" w:color="000000"/>
              <w:right w:val="nil"/>
            </w:tcBorders>
            <w:vAlign w:val="center"/>
          </w:tcPr>
          <w:p w:rsidR="00324897" w:rsidRDefault="00324897" w:rsidP="00211E89">
            <w:pPr>
              <w:jc w:val="center"/>
            </w:pPr>
            <w:r>
              <w:t> </w:t>
            </w:r>
          </w:p>
        </w:tc>
        <w:tc>
          <w:tcPr>
            <w:tcW w:w="2700"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peças, partes e acessórios para veículos automotores não relacionados nos demais itens deste </w:t>
            </w:r>
            <w:proofErr w:type="gramStart"/>
            <w:r>
              <w:t>anexo</w:t>
            </w:r>
            <w:proofErr w:type="gramEnd"/>
          </w:p>
        </w:tc>
        <w:tc>
          <w:tcPr>
            <w:tcW w:w="1800" w:type="dxa"/>
            <w:gridSpan w:val="3"/>
            <w:tcBorders>
              <w:top w:val="nil"/>
              <w:left w:val="single" w:sz="8" w:space="0" w:color="auto"/>
              <w:bottom w:val="single" w:sz="8" w:space="0" w:color="auto"/>
              <w:right w:val="single" w:sz="8" w:space="0" w:color="auto"/>
            </w:tcBorders>
            <w:noWrap/>
            <w:vAlign w:val="bottom"/>
          </w:tcPr>
          <w:p w:rsidR="00324897" w:rsidRDefault="00324897" w:rsidP="00211E89">
            <w:r>
              <w:t> </w:t>
            </w:r>
          </w:p>
        </w:tc>
        <w:tc>
          <w:tcPr>
            <w:tcW w:w="1620" w:type="dxa"/>
            <w:gridSpan w:val="5"/>
            <w:tcBorders>
              <w:top w:val="nil"/>
              <w:left w:val="nil"/>
              <w:bottom w:val="single" w:sz="8" w:space="0" w:color="auto"/>
              <w:right w:val="single" w:sz="8" w:space="0" w:color="auto"/>
            </w:tcBorders>
            <w:vAlign w:val="bottom"/>
          </w:tcPr>
          <w:p w:rsidR="00324897" w:rsidRDefault="00324897" w:rsidP="00211E89">
            <w:r>
              <w:t> </w:t>
            </w:r>
          </w:p>
        </w:tc>
        <w:tc>
          <w:tcPr>
            <w:tcW w:w="1440" w:type="dxa"/>
            <w:gridSpan w:val="2"/>
            <w:tcBorders>
              <w:top w:val="nil"/>
              <w:left w:val="nil"/>
              <w:bottom w:val="single" w:sz="8" w:space="0" w:color="auto"/>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080" w:type="dxa"/>
            <w:noWrap/>
            <w:vAlign w:val="bottom"/>
          </w:tcPr>
          <w:p w:rsidR="00324897" w:rsidRDefault="00324897" w:rsidP="00211E89">
            <w:pPr>
              <w:rPr>
                <w:rFonts w:ascii="Calibri" w:hAnsi="Calibri"/>
              </w:rPr>
            </w:pPr>
          </w:p>
        </w:tc>
        <w:tc>
          <w:tcPr>
            <w:tcW w:w="1260" w:type="dxa"/>
            <w:gridSpan w:val="4"/>
            <w:noWrap/>
            <w:vAlign w:val="bottom"/>
          </w:tcPr>
          <w:p w:rsidR="00324897" w:rsidRDefault="00324897" w:rsidP="00211E89">
            <w:pPr>
              <w:rPr>
                <w:rFonts w:ascii="Calibri" w:hAnsi="Calibri"/>
              </w:rPr>
            </w:pPr>
          </w:p>
        </w:tc>
        <w:tc>
          <w:tcPr>
            <w:tcW w:w="1440" w:type="dxa"/>
            <w:gridSpan w:val="2"/>
            <w:noWrap/>
            <w:vAlign w:val="bottom"/>
          </w:tcPr>
          <w:p w:rsidR="00324897" w:rsidRDefault="00324897" w:rsidP="00211E89">
            <w:pPr>
              <w:rPr>
                <w:rFonts w:ascii="Calibri" w:hAnsi="Calibri"/>
              </w:rPr>
            </w:pPr>
          </w:p>
        </w:tc>
        <w:tc>
          <w:tcPr>
            <w:tcW w:w="2700" w:type="dxa"/>
            <w:gridSpan w:val="4"/>
            <w:noWrap/>
            <w:vAlign w:val="bottom"/>
          </w:tcPr>
          <w:p w:rsidR="00324897" w:rsidRDefault="00324897" w:rsidP="00211E89">
            <w:pPr>
              <w:rPr>
                <w:rFonts w:ascii="Calibri" w:hAnsi="Calibri"/>
              </w:rPr>
            </w:pPr>
          </w:p>
        </w:tc>
        <w:tc>
          <w:tcPr>
            <w:tcW w:w="1800" w:type="dxa"/>
            <w:gridSpan w:val="3"/>
            <w:noWrap/>
            <w:vAlign w:val="bottom"/>
          </w:tcPr>
          <w:p w:rsidR="00324897" w:rsidRDefault="00324897" w:rsidP="00211E89">
            <w:pPr>
              <w:rPr>
                <w:rFonts w:ascii="Calibri" w:hAnsi="Calibri"/>
              </w:rPr>
            </w:pPr>
          </w:p>
        </w:tc>
        <w:tc>
          <w:tcPr>
            <w:tcW w:w="1620" w:type="dxa"/>
            <w:gridSpan w:val="5"/>
            <w:vAlign w:val="bottom"/>
          </w:tcPr>
          <w:p w:rsidR="00324897" w:rsidRDefault="00324897" w:rsidP="00211E89">
            <w:pPr>
              <w:rPr>
                <w:rFonts w:ascii="Calibri" w:hAnsi="Calibri"/>
              </w:rPr>
            </w:pPr>
          </w:p>
        </w:tc>
        <w:tc>
          <w:tcPr>
            <w:tcW w:w="1440" w:type="dxa"/>
            <w:gridSpan w:val="2"/>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080" w:type="dxa"/>
            <w:noWrap/>
            <w:vAlign w:val="bottom"/>
          </w:tcPr>
          <w:p w:rsidR="00324897" w:rsidRDefault="00324897" w:rsidP="00211E89">
            <w:pPr>
              <w:rPr>
                <w:rFonts w:ascii="Calibri" w:hAnsi="Calibri"/>
              </w:rPr>
            </w:pPr>
          </w:p>
        </w:tc>
        <w:tc>
          <w:tcPr>
            <w:tcW w:w="1260" w:type="dxa"/>
            <w:gridSpan w:val="4"/>
            <w:noWrap/>
            <w:vAlign w:val="bottom"/>
          </w:tcPr>
          <w:p w:rsidR="00324897" w:rsidRDefault="00324897" w:rsidP="00211E89"/>
          <w:p w:rsidR="00324897" w:rsidRDefault="00324897" w:rsidP="00211E89">
            <w:pPr>
              <w:rPr>
                <w:rFonts w:ascii="Calibri" w:hAnsi="Calibri"/>
              </w:rPr>
            </w:pPr>
          </w:p>
        </w:tc>
        <w:tc>
          <w:tcPr>
            <w:tcW w:w="1440" w:type="dxa"/>
            <w:gridSpan w:val="2"/>
            <w:noWrap/>
            <w:vAlign w:val="bottom"/>
          </w:tcPr>
          <w:p w:rsidR="00324897" w:rsidRDefault="00324897" w:rsidP="00211E89">
            <w:pPr>
              <w:rPr>
                <w:rFonts w:ascii="Calibri" w:hAnsi="Calibri"/>
              </w:rPr>
            </w:pPr>
          </w:p>
        </w:tc>
        <w:tc>
          <w:tcPr>
            <w:tcW w:w="2700" w:type="dxa"/>
            <w:gridSpan w:val="4"/>
            <w:noWrap/>
            <w:vAlign w:val="bottom"/>
          </w:tcPr>
          <w:p w:rsidR="00324897" w:rsidRDefault="00324897" w:rsidP="00211E89">
            <w:pPr>
              <w:rPr>
                <w:rFonts w:ascii="Calibri" w:hAnsi="Calibri"/>
              </w:rPr>
            </w:pPr>
          </w:p>
        </w:tc>
        <w:tc>
          <w:tcPr>
            <w:tcW w:w="1800" w:type="dxa"/>
            <w:gridSpan w:val="3"/>
            <w:noWrap/>
            <w:vAlign w:val="bottom"/>
          </w:tcPr>
          <w:p w:rsidR="00324897" w:rsidRDefault="00324897" w:rsidP="00211E89">
            <w:pPr>
              <w:rPr>
                <w:rFonts w:ascii="Calibri" w:hAnsi="Calibri"/>
              </w:rPr>
            </w:pPr>
          </w:p>
        </w:tc>
        <w:tc>
          <w:tcPr>
            <w:tcW w:w="1620" w:type="dxa"/>
            <w:gridSpan w:val="5"/>
            <w:vAlign w:val="bottom"/>
          </w:tcPr>
          <w:p w:rsidR="00324897" w:rsidRDefault="00324897" w:rsidP="00211E89">
            <w:pPr>
              <w:rPr>
                <w:rFonts w:ascii="Calibri" w:hAnsi="Calibri"/>
              </w:rPr>
            </w:pPr>
          </w:p>
        </w:tc>
        <w:tc>
          <w:tcPr>
            <w:tcW w:w="1440" w:type="dxa"/>
            <w:gridSpan w:val="2"/>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rPr>
                <w:rFonts w:ascii="Calibri" w:hAnsi="Calibri"/>
              </w:rPr>
            </w:pPr>
            <w:r>
              <w:t xml:space="preserve">BEBIDAS ALCOÓLICAS, EXCETO CERVEJA E </w:t>
            </w:r>
            <w:proofErr w:type="gramStart"/>
            <w:r>
              <w:t>CHOPE</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843" w:type="dxa"/>
            <w:gridSpan w:val="3"/>
            <w:tcBorders>
              <w:top w:val="single" w:sz="8" w:space="0" w:color="auto"/>
              <w:left w:val="nil"/>
              <w:bottom w:val="nil"/>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1.0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02.001.00</w:t>
            </w:r>
          </w:p>
        </w:tc>
        <w:tc>
          <w:tcPr>
            <w:tcW w:w="1275" w:type="dxa"/>
            <w:gridSpan w:val="2"/>
            <w:vAlign w:val="center"/>
          </w:tcPr>
          <w:p w:rsidR="00324897" w:rsidRDefault="00324897" w:rsidP="00211E89">
            <w:pPr>
              <w:jc w:val="center"/>
            </w:pPr>
            <w:r>
              <w:t>2205</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Aperitivos, amargos, </w:t>
            </w:r>
            <w:proofErr w:type="spellStart"/>
            <w:r>
              <w:t>bitter</w:t>
            </w:r>
            <w:proofErr w:type="spellEnd"/>
            <w:r>
              <w:t xml:space="preserve"> e </w:t>
            </w:r>
            <w:proofErr w:type="gramStart"/>
            <w:r>
              <w:t>similares</w:t>
            </w:r>
            <w:proofErr w:type="gramEnd"/>
          </w:p>
        </w:tc>
        <w:tc>
          <w:tcPr>
            <w:tcW w:w="1843" w:type="dxa"/>
            <w:gridSpan w:val="3"/>
            <w:tcBorders>
              <w:top w:val="single" w:sz="8" w:space="0" w:color="auto"/>
              <w:left w:val="nil"/>
              <w:bottom w:val="nil"/>
              <w:right w:val="single" w:sz="8" w:space="0" w:color="auto"/>
            </w:tcBorders>
            <w:noWrap/>
            <w:vAlign w:val="bottom"/>
          </w:tcPr>
          <w:p w:rsidR="00324897" w:rsidRDefault="00324897" w:rsidP="00211E89">
            <w:r>
              <w:t>Protocolo 14/06</w:t>
            </w:r>
          </w:p>
        </w:tc>
        <w:tc>
          <w:tcPr>
            <w:tcW w:w="1843" w:type="dxa"/>
            <w:gridSpan w:val="4"/>
            <w:tcBorders>
              <w:top w:val="nil"/>
              <w:left w:val="nil"/>
              <w:bottom w:val="nil"/>
              <w:right w:val="single" w:sz="8" w:space="0" w:color="auto"/>
            </w:tcBorders>
            <w:vAlign w:val="bottom"/>
          </w:tcPr>
          <w:p w:rsidR="00324897" w:rsidRDefault="00324897" w:rsidP="00211E89">
            <w:r>
              <w:t>Op. Interna (Original) = 29,04%</w:t>
            </w:r>
            <w:proofErr w:type="gramStart"/>
            <w:r>
              <w:t xml:space="preserve">  </w:t>
            </w:r>
          </w:p>
        </w:tc>
        <w:tc>
          <w:tcPr>
            <w:tcW w:w="905" w:type="dxa"/>
            <w:tcBorders>
              <w:top w:val="nil"/>
              <w:left w:val="nil"/>
              <w:bottom w:val="nil"/>
              <w:right w:val="single" w:sz="8" w:space="0" w:color="auto"/>
            </w:tcBorders>
            <w:vAlign w:val="bottom"/>
          </w:tcPr>
          <w:p w:rsidR="00324897" w:rsidRDefault="00324897" w:rsidP="00211E89">
            <w:pPr>
              <w:jc w:val="center"/>
              <w:rPr>
                <w:bCs/>
              </w:rPr>
            </w:pPr>
            <w:proofErr w:type="gramEnd"/>
            <w:r>
              <w:rPr>
                <w:bCs/>
              </w:rPr>
              <w:t>25% + 2% (FUNCEP)</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2208.90.00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Protocolo 134/08</w:t>
            </w:r>
          </w:p>
        </w:tc>
        <w:tc>
          <w:tcPr>
            <w:tcW w:w="1843" w:type="dxa"/>
            <w:gridSpan w:val="4"/>
            <w:tcBorders>
              <w:top w:val="nil"/>
              <w:left w:val="nil"/>
              <w:bottom w:val="nil"/>
              <w:right w:val="single" w:sz="8" w:space="0" w:color="auto"/>
            </w:tcBorders>
            <w:vAlign w:val="bottom"/>
          </w:tcPr>
          <w:p w:rsidR="00324897" w:rsidRDefault="00324897" w:rsidP="00211E89">
            <w:r>
              <w:t xml:space="preserve">  Op. Interestadual c/ 4%= 65,17%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Batida e similares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Decreto n.º 30.258/09</w:t>
            </w:r>
          </w:p>
        </w:tc>
        <w:tc>
          <w:tcPr>
            <w:tcW w:w="1843" w:type="dxa"/>
            <w:gridSpan w:val="4"/>
            <w:tcBorders>
              <w:top w:val="nil"/>
              <w:left w:val="nil"/>
              <w:bottom w:val="nil"/>
              <w:right w:val="single" w:sz="8" w:space="0" w:color="auto"/>
            </w:tcBorders>
            <w:vAlign w:val="bottom"/>
          </w:tcPr>
          <w:p w:rsidR="00324897" w:rsidRDefault="00324897" w:rsidP="00211E89">
            <w:r>
              <w:t>Op. Interestadual c/ 7%= 60,01%</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Bebida ice</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Protocolo 13/06</w:t>
            </w:r>
          </w:p>
        </w:tc>
        <w:tc>
          <w:tcPr>
            <w:tcW w:w="1843" w:type="dxa"/>
            <w:gridSpan w:val="4"/>
            <w:tcBorders>
              <w:top w:val="nil"/>
              <w:left w:val="nil"/>
              <w:bottom w:val="nil"/>
              <w:right w:val="single" w:sz="8" w:space="0" w:color="auto"/>
            </w:tcBorders>
            <w:vAlign w:val="bottom"/>
          </w:tcPr>
          <w:p w:rsidR="00324897" w:rsidRDefault="00324897" w:rsidP="00211E89">
            <w:r>
              <w:t xml:space="preserve">Op. Interestadual c/ 12%= 51,41%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02.004.00</w:t>
            </w:r>
          </w:p>
        </w:tc>
        <w:tc>
          <w:tcPr>
            <w:tcW w:w="1275" w:type="dxa"/>
            <w:gridSpan w:val="2"/>
            <w:vAlign w:val="center"/>
          </w:tcPr>
          <w:p w:rsidR="00324897" w:rsidRDefault="00324897" w:rsidP="00211E89">
            <w:pPr>
              <w:jc w:val="center"/>
            </w:pPr>
            <w:r>
              <w:t>2207.20</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Cachaça e aguardentes</w:t>
            </w:r>
          </w:p>
        </w:tc>
        <w:tc>
          <w:tcPr>
            <w:tcW w:w="1843" w:type="dxa"/>
            <w:gridSpan w:val="3"/>
            <w:tcBorders>
              <w:top w:val="nil"/>
              <w:left w:val="nil"/>
              <w:bottom w:val="nil"/>
              <w:right w:val="single" w:sz="8" w:space="0" w:color="auto"/>
            </w:tcBorders>
            <w:noWrap/>
            <w:vAlign w:val="bottom"/>
          </w:tcPr>
          <w:p w:rsidR="00324897" w:rsidRDefault="00324897" w:rsidP="00211E89">
            <w:r>
              <w:t>Protocolo 222/12</w:t>
            </w:r>
          </w:p>
        </w:tc>
        <w:tc>
          <w:tcPr>
            <w:tcW w:w="1843" w:type="dxa"/>
            <w:gridSpan w:val="4"/>
            <w:tcBorders>
              <w:top w:val="single" w:sz="8" w:space="0" w:color="auto"/>
              <w:left w:val="nil"/>
              <w:bottom w:val="nil"/>
              <w:right w:val="single" w:sz="8" w:space="0" w:color="auto"/>
            </w:tcBorders>
            <w:shd w:val="clear" w:color="auto" w:fill="FFFFFF"/>
            <w:vAlign w:val="center"/>
          </w:tcPr>
          <w:p w:rsidR="00324897" w:rsidRDefault="00324897" w:rsidP="00211E89">
            <w:pPr>
              <w:jc w:val="center"/>
            </w:pPr>
            <w:r>
              <w:t>50%</w:t>
            </w:r>
          </w:p>
        </w:tc>
        <w:tc>
          <w:tcPr>
            <w:tcW w:w="90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2208.40.00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Decreto n.º 33.807/13</w:t>
            </w:r>
          </w:p>
        </w:tc>
        <w:tc>
          <w:tcPr>
            <w:tcW w:w="1843" w:type="dxa"/>
            <w:gridSpan w:val="4"/>
            <w:tcBorders>
              <w:top w:val="nil"/>
              <w:left w:val="nil"/>
              <w:bottom w:val="single" w:sz="8" w:space="0" w:color="auto"/>
              <w:right w:val="single" w:sz="8" w:space="0" w:color="auto"/>
            </w:tcBorders>
            <w:shd w:val="clear" w:color="auto" w:fill="FFFFFF"/>
            <w:vAlign w:val="center"/>
          </w:tcPr>
          <w:p w:rsidR="00324897" w:rsidRDefault="00324897" w:rsidP="00211E89">
            <w:pPr>
              <w:jc w:val="center"/>
            </w:pPr>
            <w:r>
              <w:t> </w:t>
            </w:r>
          </w:p>
        </w:tc>
        <w:tc>
          <w:tcPr>
            <w:tcW w:w="905" w:type="dxa"/>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5.0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02.005.00</w:t>
            </w:r>
          </w:p>
        </w:tc>
        <w:tc>
          <w:tcPr>
            <w:tcW w:w="1275" w:type="dxa"/>
            <w:gridSpan w:val="2"/>
            <w:vAlign w:val="center"/>
          </w:tcPr>
          <w:p w:rsidR="00324897" w:rsidRDefault="00324897" w:rsidP="00211E89">
            <w:pPr>
              <w:jc w:val="center"/>
            </w:pPr>
            <w:r>
              <w:t>2205</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Catuaba e similares</w:t>
            </w:r>
          </w:p>
        </w:tc>
        <w:tc>
          <w:tcPr>
            <w:tcW w:w="1843" w:type="dxa"/>
            <w:gridSpan w:val="3"/>
            <w:tcBorders>
              <w:top w:val="nil"/>
              <w:left w:val="nil"/>
              <w:bottom w:val="nil"/>
              <w:right w:val="single" w:sz="8" w:space="0" w:color="auto"/>
            </w:tcBorders>
            <w:noWrap/>
            <w:vAlign w:val="bottom"/>
          </w:tcPr>
          <w:p w:rsidR="00324897" w:rsidRDefault="00324897" w:rsidP="00211E89">
            <w:r>
              <w:t>Protocolo 15/88</w:t>
            </w:r>
          </w:p>
        </w:tc>
        <w:tc>
          <w:tcPr>
            <w:tcW w:w="1843" w:type="dxa"/>
            <w:gridSpan w:val="4"/>
            <w:tcBorders>
              <w:top w:val="nil"/>
              <w:left w:val="nil"/>
              <w:bottom w:val="nil"/>
              <w:right w:val="single" w:sz="8" w:space="0" w:color="auto"/>
            </w:tcBorders>
            <w:vAlign w:val="bottom"/>
          </w:tcPr>
          <w:p w:rsidR="00324897" w:rsidRDefault="00324897" w:rsidP="00211E89">
            <w:r>
              <w:t>Op. Interna (Original) = 29,04%</w:t>
            </w:r>
            <w:proofErr w:type="gramStart"/>
            <w:r>
              <w:t xml:space="preserve">  </w:t>
            </w:r>
          </w:p>
        </w:tc>
        <w:tc>
          <w:tcPr>
            <w:tcW w:w="905" w:type="dxa"/>
            <w:tcBorders>
              <w:top w:val="nil"/>
              <w:left w:val="nil"/>
              <w:bottom w:val="nil"/>
              <w:right w:val="single" w:sz="8" w:space="0" w:color="auto"/>
            </w:tcBorders>
            <w:vAlign w:val="bottom"/>
          </w:tcPr>
          <w:p w:rsidR="00324897" w:rsidRDefault="00324897" w:rsidP="00211E89">
            <w:pPr>
              <w:jc w:val="center"/>
              <w:rPr>
                <w:bCs/>
              </w:rPr>
            </w:pPr>
            <w:proofErr w:type="gramEnd"/>
            <w:r>
              <w:rPr>
                <w:bCs/>
              </w:rPr>
              <w:t>25% + 2% (FUNCEP)</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2206.00.90</w:t>
            </w:r>
          </w:p>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Convênio nº 146/2015</w:t>
            </w:r>
          </w:p>
        </w:tc>
        <w:tc>
          <w:tcPr>
            <w:tcW w:w="1843" w:type="dxa"/>
            <w:gridSpan w:val="4"/>
            <w:tcBorders>
              <w:top w:val="nil"/>
              <w:left w:val="nil"/>
              <w:bottom w:val="nil"/>
              <w:right w:val="single" w:sz="8" w:space="0" w:color="auto"/>
            </w:tcBorders>
            <w:vAlign w:val="bottom"/>
          </w:tcPr>
          <w:p w:rsidR="00324897" w:rsidRDefault="00324897" w:rsidP="00211E89">
            <w:r>
              <w:t xml:space="preserve">  Op. Interestadual c/ 4%= 65,17%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2208.90.00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Interestadual c/ 7%= 60,01%</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2208.20.00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Conhaque, </w:t>
            </w:r>
            <w:proofErr w:type="spellStart"/>
            <w:r>
              <w:t>brandy</w:t>
            </w:r>
            <w:proofErr w:type="spellEnd"/>
            <w:r>
              <w:t xml:space="preserve"> e </w:t>
            </w:r>
            <w:proofErr w:type="gramStart"/>
            <w:r>
              <w:t>similares</w:t>
            </w:r>
            <w:proofErr w:type="gram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xml:space="preserve">Op. Interestadual c/ 12%= 51,41%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7.0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02.007.00</w:t>
            </w:r>
          </w:p>
        </w:tc>
        <w:tc>
          <w:tcPr>
            <w:tcW w:w="1275" w:type="dxa"/>
            <w:gridSpan w:val="2"/>
            <w:vAlign w:val="center"/>
          </w:tcPr>
          <w:p w:rsidR="00324897" w:rsidRDefault="00324897" w:rsidP="00211E89">
            <w:pPr>
              <w:jc w:val="center"/>
            </w:pPr>
            <w:r>
              <w:t>2206.00.90</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Cooler</w:t>
            </w:r>
          </w:p>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2208.90.00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2208.50.00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Gim (</w:t>
            </w:r>
            <w:r>
              <w:rPr>
                <w:i/>
                <w:iCs/>
              </w:rPr>
              <w:t>gin</w:t>
            </w:r>
            <w:r>
              <w:t xml:space="preserve">) e </w:t>
            </w:r>
            <w:proofErr w:type="spellStart"/>
            <w:r>
              <w:t>genebra</w:t>
            </w:r>
            <w:proofErr w:type="spell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9.0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02.009.00</w:t>
            </w:r>
          </w:p>
        </w:tc>
        <w:tc>
          <w:tcPr>
            <w:tcW w:w="1275" w:type="dxa"/>
            <w:gridSpan w:val="2"/>
            <w:vAlign w:val="center"/>
          </w:tcPr>
          <w:p w:rsidR="00324897" w:rsidRDefault="00324897" w:rsidP="00211E89">
            <w:pPr>
              <w:jc w:val="center"/>
            </w:pPr>
            <w:r>
              <w:t>2205</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Jurubeba e similares</w:t>
            </w:r>
          </w:p>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2206.00.90</w:t>
            </w:r>
          </w:p>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2208.90.00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2208.70.00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Licores e similares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2208.20.00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Pisco</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2208.40.00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Rum</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2206.00.90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Saque</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proofErr w:type="spellStart"/>
            <w:r>
              <w:t>Steinhaeger</w:t>
            </w:r>
            <w:proofErr w:type="spell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Tequila</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2208.30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Uísque</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2205</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Vermute e similares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2208.60.00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proofErr w:type="spellStart"/>
            <w:r>
              <w:t>Vodka</w:t>
            </w:r>
            <w:proofErr w:type="spell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02.019.00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Derivados de </w:t>
            </w:r>
            <w:proofErr w:type="spellStart"/>
            <w:r>
              <w:t>vodka</w:t>
            </w:r>
            <w:proofErr w:type="spell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02.020.00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proofErr w:type="spellStart"/>
            <w:r>
              <w:t>Arak</w:t>
            </w:r>
            <w:proofErr w:type="spell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02.021.00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2208.20.00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Aguardente vínica / </w:t>
            </w:r>
            <w:proofErr w:type="spellStart"/>
            <w:r>
              <w:t>grappa</w:t>
            </w:r>
            <w:proofErr w:type="spell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02.022.00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2206.00.10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Sidra e similares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23.0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02.023.00</w:t>
            </w:r>
          </w:p>
        </w:tc>
        <w:tc>
          <w:tcPr>
            <w:tcW w:w="1275" w:type="dxa"/>
            <w:gridSpan w:val="2"/>
            <w:vAlign w:val="center"/>
          </w:tcPr>
          <w:p w:rsidR="00324897" w:rsidRDefault="00324897" w:rsidP="00211E89">
            <w:pPr>
              <w:jc w:val="center"/>
            </w:pPr>
            <w:r>
              <w:t>2205</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Sangrias e coquetéis</w:t>
            </w:r>
          </w:p>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2206.00.90</w:t>
            </w:r>
          </w:p>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2208.90.00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02.024.00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2204</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Vinhos de uvas frescas, incluindo os vinhos enriquecidos com álcool; mostos de uvas.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25.0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02.025.00</w:t>
            </w:r>
          </w:p>
        </w:tc>
        <w:tc>
          <w:tcPr>
            <w:tcW w:w="1275" w:type="dxa"/>
            <w:gridSpan w:val="2"/>
            <w:vAlign w:val="center"/>
          </w:tcPr>
          <w:p w:rsidR="00324897" w:rsidRDefault="00324897" w:rsidP="00211E89">
            <w:pPr>
              <w:jc w:val="center"/>
            </w:pPr>
            <w:r>
              <w:t>2205</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Outras bebidas alcoólicas não especificadas nos itens anteriores</w:t>
            </w:r>
          </w:p>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2206</w:t>
            </w:r>
          </w:p>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2207</w:t>
            </w:r>
          </w:p>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2208</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tcBorders>
              <w:top w:val="nil"/>
              <w:left w:val="nil"/>
              <w:bottom w:val="single" w:sz="8" w:space="0" w:color="auto"/>
              <w:right w:val="single" w:sz="8" w:space="0" w:color="auto"/>
            </w:tcBorders>
            <w:noWrap/>
            <w:vAlign w:val="bottom"/>
          </w:tcPr>
          <w:p w:rsidR="00324897" w:rsidRDefault="00324897" w:rsidP="00211E89">
            <w:r>
              <w:t> </w:t>
            </w:r>
          </w:p>
        </w:tc>
        <w:tc>
          <w:tcPr>
            <w:tcW w:w="1843" w:type="dxa"/>
            <w:gridSpan w:val="4"/>
            <w:tcBorders>
              <w:top w:val="nil"/>
              <w:left w:val="nil"/>
              <w:bottom w:val="single" w:sz="8" w:space="0" w:color="auto"/>
              <w:right w:val="single" w:sz="8" w:space="0" w:color="auto"/>
            </w:tcBorders>
            <w:vAlign w:val="bottom"/>
          </w:tcPr>
          <w:p w:rsidR="00324897" w:rsidRDefault="00324897" w:rsidP="00211E89">
            <w:r>
              <w:t> </w:t>
            </w:r>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noWrap/>
            <w:vAlign w:val="center"/>
          </w:tcPr>
          <w:p w:rsidR="00324897" w:rsidRDefault="00324897" w:rsidP="00211E89">
            <w:pPr>
              <w:jc w:val="center"/>
            </w:pPr>
            <w:r>
              <w:lastRenderedPageBreak/>
              <w:t xml:space="preserve">CERVEJAS, CHOPES, REFRIGERANTES, ÁGUAS E OUTRAS </w:t>
            </w:r>
            <w:proofErr w:type="gramStart"/>
            <w:r>
              <w:t>BEBIDAS</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single" w:sz="8" w:space="0" w:color="000000"/>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843" w:type="dxa"/>
            <w:gridSpan w:val="3"/>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nil"/>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8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2201.10.00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Água mineral, gasosa ou não, ou potável, naturais, em garrafa de vidro, retornável ou não, com capacidade de até 500 </w:t>
            </w:r>
            <w:proofErr w:type="gramStart"/>
            <w:r>
              <w:t>ml</w:t>
            </w:r>
            <w:proofErr w:type="gramEnd"/>
          </w:p>
        </w:tc>
        <w:tc>
          <w:tcPr>
            <w:tcW w:w="1843" w:type="dxa"/>
            <w:gridSpan w:val="3"/>
            <w:tcBorders>
              <w:top w:val="nil"/>
              <w:left w:val="single" w:sz="8" w:space="0" w:color="auto"/>
              <w:bottom w:val="nil"/>
              <w:right w:val="nil"/>
            </w:tcBorders>
            <w:vAlign w:val="center"/>
          </w:tcPr>
          <w:p w:rsidR="00324897" w:rsidRDefault="00324897" w:rsidP="00211E89">
            <w:r>
              <w:t>Protocolo 11/91</w:t>
            </w:r>
          </w:p>
        </w:tc>
        <w:tc>
          <w:tcPr>
            <w:tcW w:w="1843" w:type="dxa"/>
            <w:gridSpan w:val="4"/>
            <w:tcBorders>
              <w:top w:val="single" w:sz="8" w:space="0" w:color="auto"/>
              <w:left w:val="single" w:sz="8" w:space="0" w:color="auto"/>
              <w:bottom w:val="single" w:sz="4" w:space="0" w:color="auto"/>
              <w:right w:val="single" w:sz="8" w:space="0" w:color="auto"/>
            </w:tcBorders>
            <w:vAlign w:val="center"/>
          </w:tcPr>
          <w:p w:rsidR="00324897" w:rsidRDefault="00324897" w:rsidP="00211E89">
            <w:pPr>
              <w:jc w:val="center"/>
            </w:pPr>
            <w:r>
              <w:t>250%         Portaria GSER</w:t>
            </w:r>
          </w:p>
        </w:tc>
        <w:tc>
          <w:tcPr>
            <w:tcW w:w="905" w:type="dxa"/>
            <w:tcBorders>
              <w:top w:val="nil"/>
              <w:left w:val="nil"/>
              <w:bottom w:val="nil"/>
              <w:right w:val="single" w:sz="8" w:space="0" w:color="auto"/>
            </w:tcBorders>
            <w:vAlign w:val="center"/>
          </w:tcPr>
          <w:p w:rsidR="00324897" w:rsidRDefault="00324897" w:rsidP="00211E89">
            <w:pPr>
              <w:jc w:val="center"/>
            </w:pPr>
            <w:r>
              <w:t>No caso de</w:t>
            </w:r>
            <w:proofErr w:type="gramStart"/>
            <w:r>
              <w:t xml:space="preserve">  </w:t>
            </w:r>
            <w:proofErr w:type="gramEnd"/>
            <w:r>
              <w:t>isotônicos, bebidas gaseificadas não alcoólicas e refrigerantes 18% + 2% (FUNCEP)</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2201.10.00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Água mineral, gasosa ou não, ou potável, naturais, em embalagem com capacidade igual ou superior a 5.000 </w:t>
            </w:r>
            <w:proofErr w:type="gramStart"/>
            <w:r>
              <w:t>ml</w:t>
            </w:r>
            <w:proofErr w:type="gramEnd"/>
          </w:p>
        </w:tc>
        <w:tc>
          <w:tcPr>
            <w:tcW w:w="1843" w:type="dxa"/>
            <w:gridSpan w:val="3"/>
            <w:tcBorders>
              <w:top w:val="nil"/>
              <w:left w:val="single" w:sz="8" w:space="0" w:color="auto"/>
              <w:bottom w:val="nil"/>
              <w:right w:val="nil"/>
            </w:tcBorders>
            <w:vAlign w:val="center"/>
          </w:tcPr>
          <w:p w:rsidR="00324897" w:rsidRDefault="00324897" w:rsidP="00211E89">
            <w:r>
              <w:t>Protocolo 10/92</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100%            Portaria GSER</w:t>
            </w:r>
          </w:p>
        </w:tc>
        <w:tc>
          <w:tcPr>
            <w:tcW w:w="905" w:type="dxa"/>
            <w:tcBorders>
              <w:top w:val="nil"/>
              <w:left w:val="nil"/>
              <w:bottom w:val="nil"/>
              <w:right w:val="single" w:sz="8" w:space="0" w:color="auto"/>
            </w:tcBorders>
            <w:vAlign w:val="bottom"/>
          </w:tcPr>
          <w:p w:rsidR="00324897" w:rsidRDefault="00324897" w:rsidP="00211E89">
            <w:r>
              <w:t>No caso de cerveja e chope, 25% + 2% (FUNCEP</w:t>
            </w:r>
            <w:proofErr w:type="gramStart"/>
            <w:r>
              <w:t>)</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3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2201.10.00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Água mineral, gasosa ou não, ou potável, naturais, em embalagem de vidro, não retornável, com capacidade de até 300 </w:t>
            </w:r>
            <w:proofErr w:type="gramStart"/>
            <w:r>
              <w:t>ml</w:t>
            </w:r>
            <w:proofErr w:type="gramEnd"/>
          </w:p>
        </w:tc>
        <w:tc>
          <w:tcPr>
            <w:tcW w:w="1843" w:type="dxa"/>
            <w:gridSpan w:val="3"/>
            <w:tcBorders>
              <w:top w:val="nil"/>
              <w:left w:val="single" w:sz="8" w:space="0" w:color="auto"/>
              <w:bottom w:val="nil"/>
              <w:right w:val="nil"/>
            </w:tcBorders>
            <w:vAlign w:val="center"/>
          </w:tcPr>
          <w:p w:rsidR="00324897" w:rsidRDefault="00324897" w:rsidP="00211E89">
            <w:r>
              <w:t>Protocolo 29/96</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bottom"/>
          </w:tcPr>
          <w:p w:rsidR="00324897" w:rsidRDefault="00324897" w:rsidP="00211E89">
            <w:r>
              <w:t>Nos demais casos, 18</w:t>
            </w:r>
            <w:proofErr w:type="gramStart"/>
            <w:r>
              <w:t>%</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2201.10.00</w:t>
            </w:r>
          </w:p>
        </w:tc>
        <w:tc>
          <w:tcPr>
            <w:tcW w:w="2835" w:type="dxa"/>
            <w:gridSpan w:val="5"/>
            <w:tcBorders>
              <w:top w:val="nil"/>
              <w:left w:val="single" w:sz="8" w:space="0" w:color="000000"/>
              <w:bottom w:val="nil"/>
              <w:right w:val="nil"/>
            </w:tcBorders>
            <w:vAlign w:val="center"/>
          </w:tcPr>
          <w:p w:rsidR="00324897" w:rsidRDefault="00324897" w:rsidP="00211E89">
            <w:pPr>
              <w:jc w:val="both"/>
            </w:pPr>
            <w:r>
              <w:t xml:space="preserve">Água mineral, gasosa ou não, ou potável, naturais, em garrafa plástica de 1.500 </w:t>
            </w:r>
            <w:proofErr w:type="gramStart"/>
            <w:r>
              <w:t>ml</w:t>
            </w:r>
            <w:proofErr w:type="gramEnd"/>
          </w:p>
        </w:tc>
        <w:tc>
          <w:tcPr>
            <w:tcW w:w="1843" w:type="dxa"/>
            <w:gridSpan w:val="3"/>
            <w:tcBorders>
              <w:top w:val="nil"/>
              <w:left w:val="single" w:sz="8" w:space="0" w:color="auto"/>
              <w:bottom w:val="nil"/>
              <w:right w:val="nil"/>
            </w:tcBorders>
            <w:vAlign w:val="center"/>
          </w:tcPr>
          <w:p w:rsidR="00324897" w:rsidRDefault="00324897" w:rsidP="00211E89">
            <w:r>
              <w:t>Protocolo 58/91</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120%           Portaria GSER</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4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2201.10.00</w:t>
            </w:r>
          </w:p>
        </w:tc>
        <w:tc>
          <w:tcPr>
            <w:tcW w:w="2835" w:type="dxa"/>
            <w:gridSpan w:val="5"/>
            <w:tcBorders>
              <w:top w:val="single" w:sz="8" w:space="0" w:color="auto"/>
              <w:left w:val="single" w:sz="8" w:space="0" w:color="auto"/>
              <w:bottom w:val="single" w:sz="8" w:space="0" w:color="auto"/>
              <w:right w:val="single" w:sz="8" w:space="0" w:color="auto"/>
            </w:tcBorders>
            <w:vAlign w:val="center"/>
          </w:tcPr>
          <w:p w:rsidR="00324897" w:rsidRDefault="00324897" w:rsidP="00211E89">
            <w:pPr>
              <w:jc w:val="both"/>
            </w:pPr>
            <w:r>
              <w:t xml:space="preserve">Água mineral, gasosa ou não, ou potável, naturais, em copos plásticos e embalagem plástica com capacidade de até 500 </w:t>
            </w:r>
            <w:proofErr w:type="gramStart"/>
            <w:r>
              <w:t>ml</w:t>
            </w:r>
            <w:proofErr w:type="gramEnd"/>
          </w:p>
        </w:tc>
        <w:tc>
          <w:tcPr>
            <w:tcW w:w="1843" w:type="dxa"/>
            <w:gridSpan w:val="3"/>
            <w:vAlign w:val="center"/>
          </w:tcPr>
          <w:p w:rsidR="00324897" w:rsidRDefault="00324897" w:rsidP="00211E89">
            <w:r>
              <w:t>Decreto n.º 25.189/04</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2201.90.00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Outras águas minerais, potáveis ou naturais, gasosas ou não, inclusive </w:t>
            </w:r>
            <w:proofErr w:type="gramStart"/>
            <w:r>
              <w:t>gaseificadas</w:t>
            </w:r>
            <w:proofErr w:type="gramEnd"/>
          </w:p>
        </w:tc>
        <w:tc>
          <w:tcPr>
            <w:tcW w:w="1843" w:type="dxa"/>
            <w:gridSpan w:val="3"/>
            <w:tcBorders>
              <w:top w:val="nil"/>
              <w:left w:val="single" w:sz="8" w:space="0" w:color="auto"/>
              <w:bottom w:val="nil"/>
              <w:right w:val="nil"/>
            </w:tcBorders>
            <w:vAlign w:val="center"/>
          </w:tcPr>
          <w:p w:rsidR="00324897" w:rsidRDefault="00324897" w:rsidP="00211E89">
            <w:pPr>
              <w:rPr>
                <w:strike/>
              </w:rPr>
            </w:pPr>
            <w:r>
              <w:t>Convênio nº 146/2015</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roofErr w:type="gramStart"/>
            <w:r>
              <w:t xml:space="preserve">   </w:t>
            </w:r>
          </w:p>
        </w:tc>
        <w:tc>
          <w:tcPr>
            <w:tcW w:w="905" w:type="dxa"/>
            <w:tcBorders>
              <w:top w:val="nil"/>
              <w:left w:val="nil"/>
              <w:bottom w:val="nil"/>
              <w:right w:val="single" w:sz="8" w:space="0" w:color="auto"/>
            </w:tcBorders>
            <w:noWrap/>
            <w:vAlign w:val="bottom"/>
          </w:tcPr>
          <w:p w:rsidR="00324897" w:rsidRDefault="00324897" w:rsidP="00211E89">
            <w:proofErr w:type="gramEnd"/>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2202.10.00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Águas minerais, potáveis ou naturais, gasosas ou não, inclusive gaseificadas ou aromatizadas artificialmente, </w:t>
            </w:r>
            <w:proofErr w:type="gramStart"/>
            <w:r>
              <w:t>refrescos</w:t>
            </w:r>
            <w:proofErr w:type="gramEnd"/>
          </w:p>
        </w:tc>
        <w:tc>
          <w:tcPr>
            <w:tcW w:w="1843" w:type="dxa"/>
            <w:gridSpan w:val="3"/>
            <w:tcBorders>
              <w:top w:val="nil"/>
              <w:left w:val="single" w:sz="8" w:space="0" w:color="auto"/>
              <w:bottom w:val="nil"/>
              <w:right w:val="nil"/>
            </w:tcBorders>
            <w:vAlign w:val="center"/>
          </w:tcPr>
          <w:p w:rsidR="00324897" w:rsidRDefault="00324897" w:rsidP="00211E89">
            <w:pPr>
              <w:rPr>
                <w:strike/>
              </w:rPr>
            </w:pP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Outras águas minerais, potáveis ou naturais, gasosas ou não, inclusive gaseificadas ou aromatizadas </w:t>
            </w:r>
            <w:proofErr w:type="gramStart"/>
            <w:r>
              <w:t>artificialmente</w:t>
            </w:r>
            <w:proofErr w:type="gramEnd"/>
          </w:p>
        </w:tc>
        <w:tc>
          <w:tcPr>
            <w:tcW w:w="1843" w:type="dxa"/>
            <w:gridSpan w:val="3"/>
            <w:tcBorders>
              <w:top w:val="nil"/>
              <w:left w:val="single" w:sz="8" w:space="0" w:color="auto"/>
              <w:bottom w:val="nil"/>
              <w:right w:val="nil"/>
            </w:tcBorders>
            <w:vAlign w:val="center"/>
          </w:tcPr>
          <w:p w:rsidR="00324897" w:rsidRDefault="00324897" w:rsidP="00211E89">
            <w:pPr>
              <w:rPr>
                <w:strike/>
              </w:rPr>
            </w:pP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03.009.00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Néctares de frutas e outras bebidas não alcoólicas prontas para beber, exceto isotônicos e </w:t>
            </w:r>
            <w:proofErr w:type="gramStart"/>
            <w:r>
              <w:t>energéticos</w:t>
            </w:r>
            <w:proofErr w:type="gramEnd"/>
            <w:r>
              <w:t xml:space="preserve"> </w:t>
            </w:r>
          </w:p>
        </w:tc>
        <w:tc>
          <w:tcPr>
            <w:tcW w:w="1843" w:type="dxa"/>
            <w:gridSpan w:val="3"/>
            <w:tcBorders>
              <w:top w:val="nil"/>
              <w:left w:val="single" w:sz="8" w:space="0" w:color="auto"/>
              <w:bottom w:val="nil"/>
              <w:right w:val="nil"/>
            </w:tcBorders>
            <w:vAlign w:val="center"/>
          </w:tcPr>
          <w:p w:rsidR="00324897" w:rsidRDefault="00324897" w:rsidP="00211E89">
            <w:pPr>
              <w:rPr>
                <w:strike/>
              </w:rPr>
            </w:pPr>
          </w:p>
        </w:tc>
        <w:tc>
          <w:tcPr>
            <w:tcW w:w="1843" w:type="dxa"/>
            <w:gridSpan w:val="4"/>
            <w:tcBorders>
              <w:top w:val="nil"/>
              <w:left w:val="single" w:sz="8" w:space="0" w:color="auto"/>
              <w:bottom w:val="single" w:sz="4" w:space="0" w:color="auto"/>
              <w:right w:val="single" w:sz="8" w:space="0" w:color="auto"/>
            </w:tcBorders>
            <w:shd w:val="clear" w:color="auto" w:fill="FFFFFF"/>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Refrigerante em garrafa com capacidade igual ou superior a 600 ml</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Demais refrigerantes</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2106.90.10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Xarope ou extrato concentrado destinados ao preparo de refrigerante em máquina "</w:t>
            </w:r>
            <w:proofErr w:type="spellStart"/>
            <w:r>
              <w:t>pré-mix</w:t>
            </w:r>
            <w:proofErr w:type="gramStart"/>
            <w:r>
              <w:t>"ou</w:t>
            </w:r>
            <w:proofErr w:type="spellEnd"/>
            <w:proofErr w:type="gramEnd"/>
            <w:r>
              <w:t xml:space="preserve"> "post-</w:t>
            </w:r>
            <w:proofErr w:type="spellStart"/>
            <w:r>
              <w:t>mix</w:t>
            </w:r>
            <w:proofErr w:type="spellEnd"/>
            <w:r>
              <w:t>"</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Bebidas energéticas em embalagem com capacidade inferior a </w:t>
            </w:r>
            <w:proofErr w:type="gramStart"/>
            <w:r>
              <w:t>600ml</w:t>
            </w:r>
            <w:proofErr w:type="gramEnd"/>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Bebidas energéticas em embalagem com capacidade igual ou superior a </w:t>
            </w:r>
            <w:proofErr w:type="gramStart"/>
            <w:r>
              <w:t>600ml</w:t>
            </w:r>
            <w:proofErr w:type="gramEnd"/>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2106.90.90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Bebidas hidroeletrolíticas (isotônicas) em embalagem com capacidade inferior a </w:t>
            </w:r>
            <w:proofErr w:type="gramStart"/>
            <w:r>
              <w:t>600ml</w:t>
            </w:r>
            <w:proofErr w:type="gramEnd"/>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2106.90.90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Bebidas hidroeletrolíticas (isotônicas) em embalagem com capacidade igual ou superior a </w:t>
            </w:r>
            <w:proofErr w:type="gramStart"/>
            <w:r>
              <w:t>600ml</w:t>
            </w:r>
            <w:proofErr w:type="gramEnd"/>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17.0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03.017.00</w:t>
            </w:r>
          </w:p>
        </w:tc>
        <w:tc>
          <w:tcPr>
            <w:tcW w:w="1275" w:type="dxa"/>
            <w:gridSpan w:val="2"/>
            <w:vAlign w:val="center"/>
          </w:tcPr>
          <w:p w:rsidR="00324897" w:rsidRDefault="00324897" w:rsidP="00211E89">
            <w:pPr>
              <w:jc w:val="center"/>
            </w:pPr>
            <w:r>
              <w:t>2101.20</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Bebidas prontas à base de mate ou chá</w:t>
            </w:r>
          </w:p>
        </w:tc>
        <w:tc>
          <w:tcPr>
            <w:tcW w:w="1843" w:type="dxa"/>
            <w:gridSpan w:val="3"/>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shd w:val="clear" w:color="auto" w:fill="FFFFFF"/>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2202.90.00</w:t>
            </w:r>
          </w:p>
        </w:tc>
        <w:tc>
          <w:tcPr>
            <w:tcW w:w="2835" w:type="dxa"/>
            <w:gridSpan w:val="5"/>
            <w:vMerge/>
            <w:tcBorders>
              <w:top w:val="nil"/>
              <w:left w:val="nil"/>
              <w:bottom w:val="single" w:sz="8" w:space="0" w:color="000000"/>
              <w:right w:val="nil"/>
            </w:tcBorders>
            <w:vAlign w:val="center"/>
          </w:tcPr>
          <w:p w:rsidR="00324897" w:rsidRDefault="00324897" w:rsidP="00211E89"/>
        </w:tc>
        <w:tc>
          <w:tcPr>
            <w:tcW w:w="1843" w:type="dxa"/>
            <w:gridSpan w:val="3"/>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shd w:val="clear" w:color="auto" w:fill="FFFFFF"/>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Bebidas prontas à base de café </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shd w:val="clear" w:color="auto" w:fill="FFFFFF"/>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03.019.00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2202.10.00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Refrescos e outras bebidas prontas para beber </w:t>
            </w:r>
            <w:proofErr w:type="gramStart"/>
            <w:r>
              <w:t>à</w:t>
            </w:r>
            <w:proofErr w:type="gramEnd"/>
            <w:r>
              <w:t xml:space="preserve"> base de chá e mate</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shd w:val="clear" w:color="auto" w:fill="FFFFFF"/>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03.020.00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Bebidas alimentares prontas à base de soja, leite ou cacau, inclusive os produtos denominados bebidas </w:t>
            </w:r>
            <w:proofErr w:type="gramStart"/>
            <w:r>
              <w:t>lácteas</w:t>
            </w:r>
            <w:proofErr w:type="gramEnd"/>
            <w:r>
              <w:t xml:space="preserve"> </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shd w:val="clear" w:color="auto" w:fill="FFFFFF"/>
            <w:vAlign w:val="center"/>
          </w:tcPr>
          <w:p w:rsidR="00324897" w:rsidRDefault="00324897" w:rsidP="00211E89">
            <w:pPr>
              <w:jc w:val="center"/>
            </w:pPr>
            <w:r>
              <w:t>140%                                                                                   Portaria GSER</w:t>
            </w:r>
          </w:p>
        </w:tc>
        <w:tc>
          <w:tcPr>
            <w:tcW w:w="905" w:type="dxa"/>
            <w:tcBorders>
              <w:top w:val="nil"/>
              <w:left w:val="nil"/>
              <w:bottom w:val="nil"/>
              <w:right w:val="single" w:sz="8" w:space="0" w:color="auto"/>
            </w:tcBorders>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03.021.00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2203.00.00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Cerveja</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4"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03.022.00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2202.90.00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Cerveja sem álcool</w:t>
            </w:r>
          </w:p>
        </w:tc>
        <w:tc>
          <w:tcPr>
            <w:tcW w:w="1843" w:type="dxa"/>
            <w:gridSpan w:val="3"/>
            <w:tcBorders>
              <w:top w:val="nil"/>
              <w:left w:val="single" w:sz="8" w:space="0" w:color="auto"/>
              <w:bottom w:val="nil"/>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4" w:space="0" w:color="auto"/>
              <w:bottom w:val="single" w:sz="4" w:space="0" w:color="auto"/>
              <w:right w:val="single" w:sz="4" w:space="0" w:color="auto"/>
            </w:tcBorders>
            <w:vAlign w:val="center"/>
          </w:tcPr>
          <w:p w:rsidR="00324897" w:rsidRDefault="00324897" w:rsidP="00211E89">
            <w:pPr>
              <w:jc w:val="center"/>
            </w:pPr>
            <w:r>
              <w:t>140%                                                                                   Portaria GSER</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03.023.00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2203.00.00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Chope</w:t>
            </w:r>
          </w:p>
        </w:tc>
        <w:tc>
          <w:tcPr>
            <w:tcW w:w="1843" w:type="dxa"/>
            <w:gridSpan w:val="3"/>
            <w:tcBorders>
              <w:top w:val="nil"/>
              <w:left w:val="single" w:sz="8" w:space="0" w:color="auto"/>
              <w:bottom w:val="single" w:sz="8" w:space="0" w:color="auto"/>
              <w:right w:val="nil"/>
            </w:tcBorders>
            <w:noWrap/>
            <w:vAlign w:val="bottom"/>
          </w:tcPr>
          <w:p w:rsidR="00324897" w:rsidRDefault="00324897" w:rsidP="00211E89">
            <w:pPr>
              <w:rPr>
                <w:rFonts w:ascii="Calibri" w:hAnsi="Calibri"/>
              </w:rPr>
            </w:pPr>
            <w:r>
              <w:t> </w:t>
            </w:r>
          </w:p>
        </w:tc>
        <w:tc>
          <w:tcPr>
            <w:tcW w:w="1843" w:type="dxa"/>
            <w:gridSpan w:val="4"/>
            <w:tcBorders>
              <w:top w:val="nil"/>
              <w:left w:val="single" w:sz="8" w:space="0" w:color="auto"/>
              <w:bottom w:val="single" w:sz="8" w:space="0" w:color="auto"/>
              <w:right w:val="single" w:sz="8" w:space="0" w:color="auto"/>
            </w:tcBorders>
            <w:vAlign w:val="center"/>
          </w:tcPr>
          <w:p w:rsidR="00324897" w:rsidRDefault="00324897" w:rsidP="00211E89">
            <w:pPr>
              <w:jc w:val="center"/>
            </w:pPr>
            <w:r>
              <w:t>140%                                                                                   Portaria GSER</w:t>
            </w:r>
          </w:p>
        </w:tc>
        <w:tc>
          <w:tcPr>
            <w:tcW w:w="905" w:type="dxa"/>
            <w:tcBorders>
              <w:top w:val="nil"/>
              <w:left w:val="nil"/>
              <w:bottom w:val="single" w:sz="8" w:space="0" w:color="auto"/>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p>
          <w:p w:rsidR="00324897" w:rsidRDefault="00324897" w:rsidP="00211E89">
            <w:pPr>
              <w:jc w:val="center"/>
            </w:pPr>
          </w:p>
          <w:p w:rsidR="00324897" w:rsidRDefault="00324897" w:rsidP="00211E89">
            <w:pPr>
              <w:jc w:val="center"/>
            </w:pPr>
          </w:p>
          <w:p w:rsidR="00324897" w:rsidRDefault="00324897" w:rsidP="00211E89">
            <w:pPr>
              <w:jc w:val="center"/>
            </w:pPr>
          </w:p>
          <w:p w:rsidR="00324897" w:rsidRDefault="00324897" w:rsidP="00211E89">
            <w:pPr>
              <w:jc w:val="center"/>
              <w:rPr>
                <w:rFonts w:ascii="Calibri" w:hAnsi="Calibri"/>
              </w:rPr>
            </w:pPr>
            <w:r>
              <w:t>CIGARROS E OUTROS PRODUTOS DERIVADOS DO FUMO</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center"/>
              <w:rPr>
                <w:bCs/>
              </w:rPr>
            </w:pPr>
            <w:r>
              <w:rPr>
                <w:bCs/>
              </w:rPr>
              <w:t xml:space="preserve">DESCRIÇÃO </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center"/>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04.001.00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2402</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Charutos, cigarrilhas e cigarros, de tabaco ou dos seus </w:t>
            </w:r>
            <w:proofErr w:type="gramStart"/>
            <w:r>
              <w:t>sucedâneos</w:t>
            </w:r>
            <w:proofErr w:type="gramEnd"/>
          </w:p>
        </w:tc>
        <w:tc>
          <w:tcPr>
            <w:tcW w:w="1843" w:type="dxa"/>
            <w:gridSpan w:val="3"/>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rPr>
                <w:bCs/>
              </w:rPr>
            </w:pPr>
            <w:r>
              <w:rPr>
                <w:bCs/>
              </w:rPr>
              <w:t>Convênio 37/94</w:t>
            </w:r>
          </w:p>
          <w:p w:rsidR="00324897" w:rsidRDefault="00324897" w:rsidP="00211E89">
            <w:pPr>
              <w:jc w:val="center"/>
              <w:rPr>
                <w:bCs/>
              </w:rPr>
            </w:pPr>
            <w:r>
              <w:rPr>
                <w:bCs/>
              </w:rPr>
              <w:t>Lei n.º 10.544/15</w:t>
            </w:r>
          </w:p>
          <w:p w:rsidR="00324897" w:rsidRDefault="00324897" w:rsidP="00211E89">
            <w:pPr>
              <w:jc w:val="center"/>
              <w:rPr>
                <w:bCs/>
              </w:rPr>
            </w:pPr>
            <w:r>
              <w:rPr>
                <w:bCs/>
              </w:rPr>
              <w:t>Decreto nº 36.393/2015</w:t>
            </w:r>
          </w:p>
          <w:p w:rsidR="00324897" w:rsidRDefault="00324897" w:rsidP="00211E89">
            <w:pPr>
              <w:jc w:val="center"/>
              <w:rPr>
                <w:bCs/>
              </w:rPr>
            </w:pPr>
          </w:p>
          <w:p w:rsidR="00324897" w:rsidRDefault="00324897" w:rsidP="00211E89">
            <w:pPr>
              <w:jc w:val="center"/>
              <w:rPr>
                <w:bCs/>
              </w:rPr>
            </w:pPr>
            <w:r>
              <w:t>Convênio nº 146/2015</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pPr>
            <w:r>
              <w:t>50%</w:t>
            </w:r>
          </w:p>
        </w:tc>
        <w:tc>
          <w:tcPr>
            <w:tcW w:w="905" w:type="dxa"/>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rPr>
                <w:bCs/>
              </w:rPr>
            </w:pPr>
            <w:r>
              <w:rPr>
                <w:bCs/>
              </w:rPr>
              <w:t>35% + 2% (FUNCEP)</w:t>
            </w:r>
          </w:p>
        </w:tc>
        <w:tc>
          <w:tcPr>
            <w:tcW w:w="246" w:type="dxa"/>
            <w:noWrap/>
            <w:vAlign w:val="bottom"/>
          </w:tcPr>
          <w:p w:rsidR="00324897" w:rsidRDefault="00324897" w:rsidP="00211E89">
            <w:pPr>
              <w:rPr>
                <w:rFonts w:ascii="Calibri" w:hAnsi="Calibri"/>
              </w:rPr>
            </w:pPr>
          </w:p>
        </w:tc>
        <w:tc>
          <w:tcPr>
            <w:tcW w:w="180" w:type="dxa"/>
            <w:noWrap/>
            <w:vAlign w:val="center"/>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9"/>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04.002.00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2403.1</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 xml:space="preserve">Tabaco para fumar, mesmo contendo sucedâneos de tabaco em qualquer </w:t>
            </w:r>
            <w:proofErr w:type="gramStart"/>
            <w:r>
              <w:t>proporção</w:t>
            </w:r>
            <w:proofErr w:type="gramEnd"/>
            <w:r>
              <w:t xml:space="preserve"> </w:t>
            </w:r>
          </w:p>
        </w:tc>
        <w:tc>
          <w:tcPr>
            <w:tcW w:w="1843" w:type="dxa"/>
            <w:gridSpan w:val="3"/>
            <w:vMerge/>
            <w:tcBorders>
              <w:top w:val="nil"/>
              <w:left w:val="single" w:sz="8" w:space="0" w:color="auto"/>
              <w:bottom w:val="single" w:sz="8" w:space="0" w:color="000000"/>
              <w:right w:val="single" w:sz="8" w:space="0" w:color="auto"/>
            </w:tcBorders>
            <w:vAlign w:val="center"/>
          </w:tcPr>
          <w:p w:rsidR="00324897" w:rsidRDefault="00324897" w:rsidP="00211E89">
            <w:pPr>
              <w:rPr>
                <w:bCs/>
              </w:rPr>
            </w:pP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pPr>
              <w:rPr>
                <w:bCs/>
              </w:rPr>
            </w:pPr>
          </w:p>
        </w:tc>
        <w:tc>
          <w:tcPr>
            <w:tcW w:w="246" w:type="dxa"/>
            <w:noWrap/>
            <w:vAlign w:val="bottom"/>
          </w:tcPr>
          <w:p w:rsidR="00324897" w:rsidRDefault="00324897" w:rsidP="00211E89">
            <w:pPr>
              <w:rPr>
                <w:rFonts w:ascii="Calibri" w:hAnsi="Calibri"/>
              </w:rPr>
            </w:pPr>
          </w:p>
        </w:tc>
        <w:tc>
          <w:tcPr>
            <w:tcW w:w="180" w:type="dxa"/>
            <w:noWrap/>
            <w:vAlign w:val="center"/>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center"/>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center"/>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 w:rsidR="00324897" w:rsidRDefault="00324897" w:rsidP="00211E89"/>
          <w:p w:rsidR="00324897" w:rsidRDefault="00324897" w:rsidP="00211E89"/>
          <w:p w:rsidR="00324897" w:rsidRDefault="00324897" w:rsidP="00211E89"/>
          <w:p w:rsidR="00324897" w:rsidRDefault="00324897" w:rsidP="00211E89">
            <w:pPr>
              <w:rPr>
                <w:rFonts w:ascii="Calibri" w:hAnsi="Calibri"/>
              </w:rPr>
            </w:pPr>
          </w:p>
        </w:tc>
        <w:tc>
          <w:tcPr>
            <w:tcW w:w="1843" w:type="dxa"/>
            <w:gridSpan w:val="3"/>
            <w:noWrap/>
            <w:vAlign w:val="center"/>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center"/>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auto"/>
              <w:right w:val="nil"/>
            </w:tcBorders>
            <w:noWrap/>
            <w:vAlign w:val="center"/>
          </w:tcPr>
          <w:p w:rsidR="00324897" w:rsidRDefault="00324897" w:rsidP="00211E89">
            <w:pPr>
              <w:jc w:val="center"/>
              <w:rPr>
                <w:bCs/>
              </w:rPr>
            </w:pPr>
            <w:r>
              <w:rPr>
                <w:bCs/>
              </w:rPr>
              <w:t>CIMENTOS</w:t>
            </w:r>
          </w:p>
        </w:tc>
        <w:tc>
          <w:tcPr>
            <w:tcW w:w="246" w:type="dxa"/>
            <w:noWrap/>
            <w:vAlign w:val="bottom"/>
          </w:tcPr>
          <w:p w:rsidR="00324897" w:rsidRDefault="00324897" w:rsidP="00211E89">
            <w:pPr>
              <w:rPr>
                <w:rFonts w:ascii="Calibri" w:hAnsi="Calibri"/>
              </w:rPr>
            </w:pPr>
          </w:p>
        </w:tc>
        <w:tc>
          <w:tcPr>
            <w:tcW w:w="180" w:type="dxa"/>
            <w:noWrap/>
            <w:vAlign w:val="center"/>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auto"/>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center"/>
              <w:rPr>
                <w:bCs/>
              </w:rPr>
            </w:pPr>
            <w:r>
              <w:rPr>
                <w:bCs/>
              </w:rPr>
              <w:t xml:space="preserve">DESCRIÇÃO </w:t>
            </w:r>
          </w:p>
        </w:tc>
        <w:tc>
          <w:tcPr>
            <w:tcW w:w="1843" w:type="dxa"/>
            <w:gridSpan w:val="3"/>
            <w:tcBorders>
              <w:top w:val="nil"/>
              <w:left w:val="single" w:sz="8" w:space="0" w:color="auto"/>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nil"/>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95"/>
        </w:trPr>
        <w:tc>
          <w:tcPr>
            <w:tcW w:w="1505" w:type="dxa"/>
            <w:gridSpan w:val="2"/>
            <w:tcBorders>
              <w:top w:val="nil"/>
              <w:left w:val="single" w:sz="8" w:space="0" w:color="auto"/>
              <w:bottom w:val="single" w:sz="8" w:space="0" w:color="auto"/>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auto"/>
              <w:right w:val="nil"/>
            </w:tcBorders>
            <w:vAlign w:val="center"/>
          </w:tcPr>
          <w:p w:rsidR="00324897" w:rsidRDefault="00324897" w:rsidP="00211E89">
            <w:pPr>
              <w:jc w:val="center"/>
            </w:pPr>
            <w:r>
              <w:t>05.001.00</w:t>
            </w:r>
          </w:p>
        </w:tc>
        <w:tc>
          <w:tcPr>
            <w:tcW w:w="1275" w:type="dxa"/>
            <w:gridSpan w:val="2"/>
            <w:tcBorders>
              <w:top w:val="nil"/>
              <w:left w:val="single" w:sz="8" w:space="0" w:color="000000"/>
              <w:bottom w:val="single" w:sz="8" w:space="0" w:color="auto"/>
              <w:right w:val="nil"/>
            </w:tcBorders>
            <w:vAlign w:val="center"/>
          </w:tcPr>
          <w:p w:rsidR="00324897" w:rsidRDefault="00324897" w:rsidP="00211E89">
            <w:pPr>
              <w:jc w:val="center"/>
            </w:pPr>
            <w:r>
              <w:t>2523</w:t>
            </w:r>
          </w:p>
        </w:tc>
        <w:tc>
          <w:tcPr>
            <w:tcW w:w="2835" w:type="dxa"/>
            <w:gridSpan w:val="5"/>
            <w:tcBorders>
              <w:top w:val="nil"/>
              <w:left w:val="single" w:sz="8" w:space="0" w:color="000000"/>
              <w:bottom w:val="single" w:sz="8" w:space="0" w:color="auto"/>
              <w:right w:val="single" w:sz="8" w:space="0" w:color="000000"/>
            </w:tcBorders>
            <w:vAlign w:val="center"/>
          </w:tcPr>
          <w:p w:rsidR="00324897" w:rsidRDefault="00324897" w:rsidP="00211E89">
            <w:r>
              <w:t>Cimento</w:t>
            </w:r>
          </w:p>
        </w:tc>
        <w:tc>
          <w:tcPr>
            <w:tcW w:w="1843" w:type="dxa"/>
            <w:gridSpan w:val="3"/>
            <w:tcBorders>
              <w:top w:val="nil"/>
              <w:left w:val="nil"/>
              <w:bottom w:val="single" w:sz="8" w:space="0" w:color="auto"/>
              <w:right w:val="nil"/>
            </w:tcBorders>
            <w:vAlign w:val="center"/>
          </w:tcPr>
          <w:p w:rsidR="00324897" w:rsidRDefault="00324897" w:rsidP="00211E89">
            <w:r>
              <w:t>Protocolo 11/85                                                                                                                                                                                                                                                                                                                                                                                                               Protocolo 03/86                                                                                                                                                                                                                                                                                                                                                                                                               Protocolo 128/13                                                                                                                                                                                                                                                                                                                                                                                                                 Decreto n.º 34.801/14</w:t>
            </w:r>
          </w:p>
          <w:p w:rsidR="00324897" w:rsidRDefault="00324897" w:rsidP="00211E89"/>
          <w:p w:rsidR="00324897" w:rsidRDefault="00324897" w:rsidP="00211E89">
            <w:r>
              <w:t xml:space="preserve">Convênio nº </w:t>
            </w:r>
            <w:r>
              <w:lastRenderedPageBreak/>
              <w:t>146/2015</w:t>
            </w:r>
          </w:p>
        </w:tc>
        <w:tc>
          <w:tcPr>
            <w:tcW w:w="1843" w:type="dxa"/>
            <w:gridSpan w:val="4"/>
            <w:tcBorders>
              <w:top w:val="nil"/>
              <w:left w:val="single" w:sz="8" w:space="0" w:color="auto"/>
              <w:bottom w:val="single" w:sz="8" w:space="0" w:color="auto"/>
              <w:right w:val="single" w:sz="8" w:space="0" w:color="auto"/>
            </w:tcBorders>
          </w:tcPr>
          <w:p w:rsidR="00324897" w:rsidRDefault="00324897" w:rsidP="00211E89">
            <w:r>
              <w:lastRenderedPageBreak/>
              <w:t xml:space="preserve">                                                                                                                                                                                                                                                                                                                                                                                                                                                Op. Interna (Original) = 20%                          Op. Interestadual</w:t>
            </w:r>
            <w:proofErr w:type="gramStart"/>
            <w:r>
              <w:t xml:space="preserve">  </w:t>
            </w:r>
            <w:proofErr w:type="gramEnd"/>
            <w:r>
              <w:t>c/ 4% = 40,49%                      Op. Interestadual c/ 7% = 36,10%                              Op. Interestadual c/ 12% = 28,78%</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2"/>
        </w:trPr>
        <w:tc>
          <w:tcPr>
            <w:tcW w:w="1505" w:type="dxa"/>
            <w:gridSpan w:val="2"/>
            <w:vAlign w:val="center"/>
          </w:tcPr>
          <w:p w:rsidR="00324897" w:rsidRDefault="00324897" w:rsidP="00211E89">
            <w:pPr>
              <w:rPr>
                <w:rFonts w:ascii="Calibri" w:hAnsi="Calibri"/>
              </w:rPr>
            </w:pPr>
          </w:p>
        </w:tc>
        <w:tc>
          <w:tcPr>
            <w:tcW w:w="1134" w:type="dxa"/>
            <w:gridSpan w:val="4"/>
            <w:vAlign w:val="center"/>
          </w:tcPr>
          <w:p w:rsidR="00324897" w:rsidRDefault="00324897" w:rsidP="00211E89">
            <w:pPr>
              <w:rPr>
                <w:rFonts w:ascii="Calibri" w:hAnsi="Calibri"/>
              </w:rPr>
            </w:pPr>
          </w:p>
        </w:tc>
        <w:tc>
          <w:tcPr>
            <w:tcW w:w="1275" w:type="dxa"/>
            <w:gridSpan w:val="2"/>
            <w:vAlign w:val="center"/>
          </w:tcPr>
          <w:p w:rsidR="00324897" w:rsidRDefault="00324897" w:rsidP="00211E89">
            <w:pPr>
              <w:rPr>
                <w:rFonts w:ascii="Calibri" w:hAnsi="Calibri"/>
              </w:rPr>
            </w:pPr>
          </w:p>
        </w:tc>
        <w:tc>
          <w:tcPr>
            <w:tcW w:w="2835" w:type="dxa"/>
            <w:gridSpan w:val="5"/>
            <w:vAlign w:val="center"/>
          </w:tcPr>
          <w:p w:rsidR="00324897" w:rsidRDefault="00324897" w:rsidP="00211E89"/>
          <w:p w:rsidR="00324897" w:rsidRDefault="00324897" w:rsidP="00211E89"/>
          <w:p w:rsidR="00324897" w:rsidRDefault="00324897" w:rsidP="00211E89"/>
        </w:tc>
        <w:tc>
          <w:tcPr>
            <w:tcW w:w="1843" w:type="dxa"/>
            <w:gridSpan w:val="3"/>
            <w:vAlign w:val="center"/>
          </w:tcPr>
          <w:p w:rsidR="00324897" w:rsidRDefault="00324897" w:rsidP="00211E89">
            <w:pPr>
              <w:rPr>
                <w:rFonts w:ascii="Calibri" w:hAnsi="Calibri"/>
              </w:rPr>
            </w:pPr>
          </w:p>
        </w:tc>
        <w:tc>
          <w:tcPr>
            <w:tcW w:w="1843" w:type="dxa"/>
            <w:gridSpan w:val="4"/>
          </w:tcPr>
          <w:p w:rsidR="00324897" w:rsidRDefault="00324897" w:rsidP="00211E89">
            <w:pPr>
              <w:rPr>
                <w:rFonts w:ascii="Calibri" w:hAnsi="Calibri"/>
              </w:rPr>
            </w:pPr>
          </w:p>
        </w:tc>
        <w:tc>
          <w:tcPr>
            <w:tcW w:w="905" w:type="dxa"/>
            <w:vAlign w:val="center"/>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435"/>
        </w:trPr>
        <w:tc>
          <w:tcPr>
            <w:tcW w:w="11340" w:type="dxa"/>
            <w:gridSpan w:val="21"/>
            <w:tcBorders>
              <w:top w:val="nil"/>
              <w:left w:val="nil"/>
              <w:bottom w:val="single" w:sz="8" w:space="0" w:color="auto"/>
              <w:right w:val="nil"/>
            </w:tcBorders>
            <w:noWrap/>
            <w:vAlign w:val="center"/>
          </w:tcPr>
          <w:p w:rsidR="00324897" w:rsidRDefault="00324897" w:rsidP="00211E89">
            <w:pPr>
              <w:jc w:val="center"/>
              <w:rPr>
                <w:bCs/>
              </w:rPr>
            </w:pPr>
            <w:r>
              <w:rPr>
                <w:bCs/>
              </w:rPr>
              <w:t xml:space="preserve">COMBUSTÍVEIS E LUBRIFICANTES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843" w:type="dxa"/>
            <w:gridSpan w:val="3"/>
            <w:vAlign w:val="center"/>
          </w:tcPr>
          <w:p w:rsidR="00324897" w:rsidRDefault="00324897" w:rsidP="00211E89">
            <w:pPr>
              <w:jc w:val="center"/>
              <w:rPr>
                <w:bCs/>
              </w:rPr>
            </w:pPr>
            <w:r>
              <w:rPr>
                <w:bCs/>
              </w:rPr>
              <w:t>LEGISLAÇÃO</w:t>
            </w:r>
          </w:p>
        </w:tc>
        <w:tc>
          <w:tcPr>
            <w:tcW w:w="1843" w:type="dxa"/>
            <w:gridSpan w:val="4"/>
            <w:tcBorders>
              <w:top w:val="nil"/>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nil"/>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2207.10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Álcool etílico não desnaturado, com um teor alcoólico em volume igual ou superior a 80% </w:t>
            </w:r>
            <w:proofErr w:type="spellStart"/>
            <w:r>
              <w:t>vol</w:t>
            </w:r>
            <w:proofErr w:type="spellEnd"/>
            <w:r>
              <w:t xml:space="preserve"> (álcool etílico anidro combustível e álcool etílico hidratado combustível</w:t>
            </w:r>
            <w:proofErr w:type="gramStart"/>
            <w:r>
              <w:t>)</w:t>
            </w:r>
            <w:proofErr w:type="gramEnd"/>
            <w:r>
              <w:t xml:space="preserve"> </w:t>
            </w:r>
          </w:p>
        </w:tc>
        <w:tc>
          <w:tcPr>
            <w:tcW w:w="1843" w:type="dxa"/>
            <w:gridSpan w:val="3"/>
            <w:tcBorders>
              <w:top w:val="single" w:sz="8" w:space="0" w:color="auto"/>
              <w:left w:val="single" w:sz="8" w:space="0" w:color="auto"/>
              <w:bottom w:val="nil"/>
              <w:right w:val="single" w:sz="8" w:space="0" w:color="auto"/>
            </w:tcBorders>
            <w:vAlign w:val="center"/>
          </w:tcPr>
          <w:p w:rsidR="00324897" w:rsidRDefault="00324897" w:rsidP="00211E89">
            <w:r>
              <w:t>Convênio 110/07</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23%</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2710.12.59</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Gasolinas, exceto de </w:t>
            </w:r>
            <w:proofErr w:type="gramStart"/>
            <w:r>
              <w:t>aviação</w:t>
            </w:r>
            <w:proofErr w:type="gramEnd"/>
          </w:p>
        </w:tc>
        <w:tc>
          <w:tcPr>
            <w:tcW w:w="1843" w:type="dxa"/>
            <w:gridSpan w:val="3"/>
            <w:tcBorders>
              <w:top w:val="nil"/>
              <w:left w:val="single" w:sz="8" w:space="0" w:color="auto"/>
              <w:bottom w:val="nil"/>
              <w:right w:val="single" w:sz="8" w:space="0" w:color="auto"/>
            </w:tcBorders>
            <w:vAlign w:val="center"/>
          </w:tcPr>
          <w:p w:rsidR="00324897" w:rsidRDefault="00324897" w:rsidP="00211E89">
            <w:r>
              <w:t>Convênio 73/14</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27% + 2% (FUNCEP)</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2710.12.51</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Gasolina de aviação</w:t>
            </w:r>
          </w:p>
        </w:tc>
        <w:tc>
          <w:tcPr>
            <w:tcW w:w="1843" w:type="dxa"/>
            <w:gridSpan w:val="3"/>
            <w:tcBorders>
              <w:top w:val="nil"/>
              <w:left w:val="single" w:sz="8" w:space="0" w:color="auto"/>
              <w:bottom w:val="nil"/>
              <w:right w:val="single" w:sz="8" w:space="0" w:color="auto"/>
            </w:tcBorders>
            <w:vAlign w:val="center"/>
          </w:tcPr>
          <w:p w:rsidR="00324897" w:rsidRDefault="00324897" w:rsidP="00211E89">
            <w:r>
              <w:t>Decreto n.º 29.537/08</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27% + 2% (FUNCEP)</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2710.19.19</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Querosenes, exceto de </w:t>
            </w:r>
            <w:proofErr w:type="gramStart"/>
            <w:r>
              <w:t>aviação</w:t>
            </w:r>
            <w:proofErr w:type="gram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Convênio nº 146/2015</w:t>
            </w:r>
          </w:p>
        </w:tc>
        <w:tc>
          <w:tcPr>
            <w:tcW w:w="1843" w:type="dxa"/>
            <w:gridSpan w:val="4"/>
            <w:tcBorders>
              <w:top w:val="nil"/>
              <w:left w:val="nil"/>
              <w:bottom w:val="nil"/>
              <w:right w:val="single" w:sz="8" w:space="0" w:color="auto"/>
            </w:tcBorders>
            <w:vAlign w:val="center"/>
          </w:tcPr>
          <w:p w:rsidR="00324897" w:rsidRDefault="00324897" w:rsidP="00211E89">
            <w:pPr>
              <w:jc w:val="center"/>
            </w:pPr>
            <w:r>
              <w:t>Operação Interna (Original) = 30%                   Operação Interestadual = 58,54%</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2710.19.11</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Querosene de aviação</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2710.19.2</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Óleos combustíveis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7.0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06.007.00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2710.19.3</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r>
              <w:t>Óleos lubrificantes</w:t>
            </w:r>
          </w:p>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nil"/>
              <w:right w:val="single" w:sz="8" w:space="0" w:color="auto"/>
            </w:tcBorders>
            <w:vAlign w:val="center"/>
          </w:tcPr>
          <w:p w:rsidR="00324897" w:rsidRDefault="00324897" w:rsidP="00211E89">
            <w:pPr>
              <w:jc w:val="center"/>
            </w:pPr>
            <w:r>
              <w:t>Derivados de petróleo ATO COPETE /MVA 42/13                                                            Op. Interna = 61,31%                                   Op. Interestadual =96,72</w:t>
            </w:r>
            <w:proofErr w:type="gramStart"/>
            <w:r>
              <w:t>%</w:t>
            </w:r>
            <w:proofErr w:type="gramEnd"/>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9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nil"/>
              <w:right w:val="single" w:sz="8" w:space="0" w:color="auto"/>
            </w:tcBorders>
            <w:vAlign w:val="center"/>
          </w:tcPr>
          <w:p w:rsidR="00324897" w:rsidRDefault="00324897" w:rsidP="00211E89">
            <w:pPr>
              <w:jc w:val="center"/>
            </w:pPr>
            <w:r>
              <w:t>Não Derivados de petróleo ATO COPETE /MVA 42/13                                                           Op. Interna = 61,31%                                  Op. Interestadual c/ 4% =88,85%                       Op. Interestadual c/ 7% = 82,95%             Op. Interestadual c/ 12% = 73,11</w:t>
            </w:r>
            <w:proofErr w:type="gramStart"/>
            <w:r>
              <w:t>%</w:t>
            </w:r>
            <w:proofErr w:type="gramEnd"/>
          </w:p>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8.0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06.008.00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2710.19.9</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center"/>
            </w:pPr>
            <w:r>
              <w:t xml:space="preserve">Outros óleos de petróleo ou de minerais betuminosos (exceto óleos brutos) e preparações não especificadas nem compreendidas noutras posições, que contenham, como constituintes básicos, 70% ou mais, em peso, de óleos de petróleo ou de inerais betuminosos, exceto os que </w:t>
            </w:r>
            <w:proofErr w:type="gramStart"/>
            <w:r>
              <w:t>contenham biodiesel</w:t>
            </w:r>
            <w:proofErr w:type="gramEnd"/>
            <w:r>
              <w:t xml:space="preserve"> e exceto os resíduos de óleos</w:t>
            </w:r>
          </w:p>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single" w:sz="8" w:space="0" w:color="auto"/>
              <w:left w:val="nil"/>
              <w:bottom w:val="nil"/>
              <w:right w:val="single" w:sz="8" w:space="0" w:color="auto"/>
            </w:tcBorders>
            <w:vAlign w:val="center"/>
          </w:tcPr>
          <w:p w:rsidR="00324897" w:rsidRDefault="00324897" w:rsidP="00211E89">
            <w:pPr>
              <w:jc w:val="center"/>
            </w:pPr>
            <w:r>
              <w:t>Derivados de petróleo ATO COPETE /MVA 42/13                                                            Op. Interna = 61,31%                                   Op. Interestadual =96,72</w:t>
            </w:r>
            <w:proofErr w:type="gramStart"/>
            <w:r>
              <w:t>%</w:t>
            </w:r>
            <w:proofErr w:type="gramEnd"/>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nil"/>
              <w:right w:val="single" w:sz="8" w:space="0" w:color="auto"/>
            </w:tcBorders>
            <w:vAlign w:val="center"/>
          </w:tcPr>
          <w:p w:rsidR="00324897" w:rsidRDefault="00324897" w:rsidP="00211E89">
            <w:pPr>
              <w:jc w:val="center"/>
            </w:pPr>
            <w:r>
              <w:t xml:space="preserve">Não Derivados de petróleo ATO COPETE /MVA 42/13                                                           Op. Interna = 61,31%                                  Op. Interestadual c/ 4% =88,85%                       Op. Interestadual c/ 7% = 82,95%          </w:t>
            </w:r>
            <w:r>
              <w:lastRenderedPageBreak/>
              <w:t>Op. Interestadual c/ 12% = 73,11</w:t>
            </w:r>
            <w:proofErr w:type="gramStart"/>
            <w:r>
              <w:t>%</w:t>
            </w:r>
            <w:proofErr w:type="gramEnd"/>
          </w:p>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Outros</w:t>
            </w:r>
            <w:proofErr w:type="gramStart"/>
            <w:r>
              <w:t xml:space="preserve">  </w:t>
            </w:r>
            <w:proofErr w:type="gramEnd"/>
            <w:r>
              <w:t>Produtos                                                    Op. Interna = 30%                                  Op. Interestadual c/ 4% =52,20%                       Op. Interestadual c/ 7% =  47,44%                            Op. Interestadual c/ 12%= 39,51%</w:t>
            </w:r>
          </w:p>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9.0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06.009.00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2710.9</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center"/>
            </w:pPr>
            <w:r>
              <w:t>Resíduos de óleos</w:t>
            </w:r>
          </w:p>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nil"/>
              <w:right w:val="single" w:sz="8" w:space="0" w:color="auto"/>
            </w:tcBorders>
            <w:vAlign w:val="center"/>
          </w:tcPr>
          <w:p w:rsidR="00324897" w:rsidRDefault="00324897" w:rsidP="00211E89">
            <w:pPr>
              <w:jc w:val="center"/>
            </w:pPr>
            <w:r>
              <w:t>Derivados de petróleo ATO COPETE /MVA 42/13                                                             Op. Interna = 61,31%                                  Op. Interestadual =96,72</w:t>
            </w:r>
            <w:proofErr w:type="gramStart"/>
            <w:r>
              <w:t>%</w:t>
            </w:r>
            <w:proofErr w:type="gramEnd"/>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3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nil"/>
              <w:right w:val="single" w:sz="8" w:space="0" w:color="auto"/>
            </w:tcBorders>
            <w:vAlign w:val="center"/>
          </w:tcPr>
          <w:p w:rsidR="00324897" w:rsidRDefault="00324897" w:rsidP="00211E89">
            <w:pPr>
              <w:jc w:val="center"/>
            </w:pPr>
            <w:r>
              <w:t>Não Derivados de petróleo ATO COPETE /MVA 42/13                                                           Op. Interna = 61,31%                                  Op. Interestadual c/ 4% =88,85%                       Op. Interestadual c/ 7% = 82,95%          Op. Interestadual c/ 12% = 73,11</w:t>
            </w:r>
            <w:proofErr w:type="gramStart"/>
            <w:r>
              <w:t>%</w:t>
            </w:r>
            <w:proofErr w:type="gramEnd"/>
          </w:p>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3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Outros</w:t>
            </w:r>
            <w:proofErr w:type="gramStart"/>
            <w:r>
              <w:t xml:space="preserve">  </w:t>
            </w:r>
            <w:proofErr w:type="gramEnd"/>
            <w:r>
              <w:t>Produtos                                                    Op. Interna = 30%                                  Op. Interestadual c/ 4% =52,20%                       Op. Interestadual c/ 7% =  47,44%                            Op. Interestadual c/ 12%= 39,51%</w:t>
            </w:r>
          </w:p>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2711</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Gás de petróleo e outros hidrocarbonetos gasosos, exceto GLP, GLGN e Gás </w:t>
            </w:r>
            <w:proofErr w:type="gramStart"/>
            <w:r>
              <w:t>Natural</w:t>
            </w:r>
            <w:proofErr w:type="gram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2711.19.10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Gás Liquefeito de Petróleo (GLP) </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06.012.00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2711.11.00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Gás Liquefeito de Gás Natural (GLGN)</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ATO COTEPE/ PMPF</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06.013.00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2711.21.00</w:t>
            </w:r>
          </w:p>
        </w:tc>
        <w:tc>
          <w:tcPr>
            <w:tcW w:w="2835" w:type="dxa"/>
            <w:gridSpan w:val="5"/>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Gás Natural</w:t>
            </w:r>
          </w:p>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pPr>
            <w:r>
              <w:t>ATO COTEPE/ PMPF</w:t>
            </w:r>
          </w:p>
        </w:tc>
        <w:tc>
          <w:tcPr>
            <w:tcW w:w="905" w:type="dxa"/>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8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2713</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Coque de petróleo e outros resíduos de óleo de petróleo ou de minerais betuminosos</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 xml:space="preserve"> Op. Interna = 30%                                     Op. Interestadual c/ 4% =52,20%                       Op. Interestadual c/ 7% =</w:t>
            </w:r>
            <w:proofErr w:type="gramStart"/>
            <w:r>
              <w:t xml:space="preserve">  </w:t>
            </w:r>
            <w:proofErr w:type="gramEnd"/>
            <w:r>
              <w:t>47,44%                            Op. Interestadual c/ 12%= 39,51%</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3826.00.00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Biodiesel e suas misturas, que não contenham ou que contenham menos de 70%, em peso, de óleos de petróleo ou de óleos minerais </w:t>
            </w:r>
            <w:proofErr w:type="gramStart"/>
            <w:r>
              <w:lastRenderedPageBreak/>
              <w:t>betuminosos</w:t>
            </w:r>
            <w:proofErr w:type="gramEnd"/>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lastRenderedPageBreak/>
              <w:t> </w:t>
            </w:r>
          </w:p>
        </w:tc>
        <w:tc>
          <w:tcPr>
            <w:tcW w:w="1843" w:type="dxa"/>
            <w:gridSpan w:val="4"/>
            <w:tcBorders>
              <w:top w:val="nil"/>
              <w:left w:val="nil"/>
              <w:bottom w:val="nil"/>
              <w:right w:val="single" w:sz="8" w:space="0" w:color="auto"/>
            </w:tcBorders>
            <w:vAlign w:val="center"/>
          </w:tcPr>
          <w:p w:rsidR="00324897" w:rsidRDefault="00324897" w:rsidP="00211E89">
            <w:pPr>
              <w:jc w:val="center"/>
            </w:pPr>
            <w:r>
              <w:t>Diferimento</w:t>
            </w:r>
          </w:p>
        </w:tc>
        <w:tc>
          <w:tcPr>
            <w:tcW w:w="905" w:type="dxa"/>
            <w:tcBorders>
              <w:top w:val="nil"/>
              <w:left w:val="nil"/>
              <w:bottom w:val="nil"/>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130"/>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16.0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06.016.00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3403</w:t>
            </w:r>
          </w:p>
        </w:tc>
        <w:tc>
          <w:tcPr>
            <w:tcW w:w="2835" w:type="dxa"/>
            <w:gridSpan w:val="5"/>
            <w:vMerge w:val="restart"/>
            <w:tcBorders>
              <w:top w:val="nil"/>
              <w:left w:val="single" w:sz="8" w:space="0" w:color="000000"/>
              <w:bottom w:val="single" w:sz="8" w:space="0" w:color="000000"/>
              <w:right w:val="single" w:sz="8" w:space="0" w:color="auto"/>
            </w:tcBorders>
            <w:shd w:val="clear" w:color="auto" w:fill="FFFFFF"/>
            <w:vAlign w:val="center"/>
          </w:tcPr>
          <w:p w:rsidR="00324897" w:rsidRDefault="00324897" w:rsidP="00211E89">
            <w:pPr>
              <w:jc w:val="center"/>
            </w:pPr>
            <w:r>
              <w:t xml:space="preserve">Preparações lubrificantes, exceto as contendo, como constituintes de base, 70% ou mais, em peso, de óleos de petróleo ou de minerais </w:t>
            </w:r>
            <w:proofErr w:type="gramStart"/>
            <w:r>
              <w:t>betuminosos</w:t>
            </w:r>
            <w:proofErr w:type="gramEnd"/>
          </w:p>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single" w:sz="8" w:space="0" w:color="auto"/>
              <w:left w:val="nil"/>
              <w:bottom w:val="nil"/>
              <w:right w:val="single" w:sz="8" w:space="0" w:color="auto"/>
            </w:tcBorders>
            <w:shd w:val="clear" w:color="auto" w:fill="FFFFFF"/>
            <w:vAlign w:val="center"/>
          </w:tcPr>
          <w:p w:rsidR="00324897" w:rsidRDefault="00324897" w:rsidP="00211E89">
            <w:pPr>
              <w:jc w:val="center"/>
            </w:pPr>
            <w:r>
              <w:t>Não Derivados de petróleo ATO COPETE /MVA 42/13                                                           Op. Interna = 61,31%                                  Op. Interestadual c/ 4% =88,85%                       Op. Interestadual c/ 7% = 82,95%          Op. Interestadual c/ 12% = 73,11</w:t>
            </w:r>
            <w:proofErr w:type="gramStart"/>
            <w:r>
              <w:t>%</w:t>
            </w:r>
            <w:proofErr w:type="gramEnd"/>
          </w:p>
        </w:tc>
        <w:tc>
          <w:tcPr>
            <w:tcW w:w="905" w:type="dxa"/>
            <w:vMerge w:val="restart"/>
            <w:tcBorders>
              <w:top w:val="single" w:sz="8" w:space="0" w:color="auto"/>
              <w:left w:val="single" w:sz="8" w:space="0" w:color="auto"/>
              <w:bottom w:val="single" w:sz="8" w:space="0" w:color="000000"/>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835" w:type="dxa"/>
            <w:gridSpan w:val="5"/>
            <w:vMerge/>
            <w:tcBorders>
              <w:top w:val="nil"/>
              <w:left w:val="single" w:sz="8" w:space="0" w:color="000000"/>
              <w:bottom w:val="single" w:sz="8" w:space="0" w:color="000000"/>
              <w:right w:val="single" w:sz="8" w:space="0" w:color="auto"/>
            </w:tcBorders>
            <w:vAlign w:val="center"/>
          </w:tcPr>
          <w:p w:rsidR="00324897" w:rsidRDefault="00324897" w:rsidP="00211E89"/>
        </w:tc>
        <w:tc>
          <w:tcPr>
            <w:tcW w:w="1843"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shd w:val="clear" w:color="auto" w:fill="FFFFFF"/>
            <w:vAlign w:val="center"/>
          </w:tcPr>
          <w:p w:rsidR="00324897" w:rsidRDefault="00324897" w:rsidP="00211E89">
            <w:pPr>
              <w:jc w:val="center"/>
            </w:pPr>
            <w:r>
              <w:t>Outros</w:t>
            </w:r>
            <w:proofErr w:type="gramStart"/>
            <w:r>
              <w:t xml:space="preserve">  </w:t>
            </w:r>
            <w:proofErr w:type="gramEnd"/>
            <w:r>
              <w:t>Produtos                                                    Op. Interna = 30%                                  Op. Interestadual c/ 4% =52,20%                       Op. Interestadual c/ 7% =  47,44%                            Op. Interestadual c/ 12%= 39,51%</w:t>
            </w:r>
          </w:p>
        </w:tc>
        <w:tc>
          <w:tcPr>
            <w:tcW w:w="905" w:type="dxa"/>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06.017.00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2710.20.00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both"/>
            </w:pPr>
            <w:r>
              <w:t xml:space="preserve">Óleos de petróleo ou de minerais betuminosos (exceto óleos brutos) e preparações não especificadas nem compreendidas noutras posições, que contenham, como constituintes básicos, 70% ou mais, em peso, de óleos de petróleo ou de minerais betuminosos, que </w:t>
            </w:r>
            <w:proofErr w:type="gramStart"/>
            <w:r>
              <w:t>contenham biodiesel</w:t>
            </w:r>
            <w:proofErr w:type="gramEnd"/>
            <w:r>
              <w:t>, exceto os resíduos de óleos</w:t>
            </w:r>
          </w:p>
        </w:tc>
        <w:tc>
          <w:tcPr>
            <w:tcW w:w="1843" w:type="dxa"/>
            <w:gridSpan w:val="3"/>
            <w:tcBorders>
              <w:top w:val="nil"/>
              <w:left w:val="single" w:sz="8" w:space="0" w:color="auto"/>
              <w:bottom w:val="single" w:sz="8" w:space="0" w:color="auto"/>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Op. Interna = 30%                                  Op. Interestadual c/ 4% =52,20%                       Op. Interestadual c/ 7% =</w:t>
            </w:r>
            <w:proofErr w:type="gramStart"/>
            <w:r>
              <w:t xml:space="preserve">  </w:t>
            </w:r>
            <w:proofErr w:type="gramEnd"/>
            <w:r>
              <w:t>47,44%                             Op. Interestadual c/ 12%= 39,51%</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ENERGIA ELÉTRICA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lastRenderedPageBreak/>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nil"/>
              <w:left w:val="single" w:sz="8" w:space="0" w:color="000000"/>
              <w:bottom w:val="single" w:sz="8" w:space="0" w:color="000000"/>
              <w:right w:val="nil"/>
            </w:tcBorders>
            <w:vAlign w:val="center"/>
          </w:tcPr>
          <w:p w:rsidR="00324897" w:rsidRDefault="00324897" w:rsidP="00211E89">
            <w:pPr>
              <w:jc w:val="center"/>
              <w:rPr>
                <w:bCs/>
              </w:rPr>
            </w:pPr>
            <w:r>
              <w:rPr>
                <w:bCs/>
              </w:rPr>
              <w:t xml:space="preserve">DESCRIÇÃO </w:t>
            </w:r>
          </w:p>
        </w:tc>
        <w:tc>
          <w:tcPr>
            <w:tcW w:w="1843" w:type="dxa"/>
            <w:gridSpan w:val="3"/>
            <w:tcBorders>
              <w:top w:val="single" w:sz="8" w:space="0" w:color="auto"/>
              <w:left w:val="single" w:sz="8" w:space="0" w:color="auto"/>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07.001.00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2716.00.00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 xml:space="preserve">Energia elétrica </w:t>
            </w:r>
          </w:p>
        </w:tc>
        <w:tc>
          <w:tcPr>
            <w:tcW w:w="1843" w:type="dxa"/>
            <w:gridSpan w:val="3"/>
            <w:tcBorders>
              <w:top w:val="nil"/>
              <w:left w:val="single" w:sz="8" w:space="0" w:color="auto"/>
              <w:bottom w:val="single" w:sz="8" w:space="0" w:color="auto"/>
              <w:right w:val="nil"/>
            </w:tcBorders>
            <w:vAlign w:val="center"/>
          </w:tcPr>
          <w:p w:rsidR="00324897" w:rsidRDefault="00324897" w:rsidP="00211E89">
            <w:r>
              <w:t>Convênio 83/00</w:t>
            </w:r>
          </w:p>
          <w:p w:rsidR="00324897" w:rsidRDefault="00324897" w:rsidP="00211E89"/>
          <w:p w:rsidR="00324897" w:rsidRDefault="00324897" w:rsidP="00211E89">
            <w:r>
              <w:t>Convênio nº 146/2015</w:t>
            </w:r>
          </w:p>
        </w:tc>
        <w:tc>
          <w:tcPr>
            <w:tcW w:w="1843" w:type="dxa"/>
            <w:gridSpan w:val="4"/>
            <w:tcBorders>
              <w:top w:val="nil"/>
              <w:left w:val="single" w:sz="8" w:space="0" w:color="auto"/>
              <w:bottom w:val="single" w:sz="8" w:space="0" w:color="auto"/>
              <w:right w:val="single" w:sz="8" w:space="0" w:color="auto"/>
            </w:tcBorders>
            <w:noWrap/>
            <w:vAlign w:val="bottom"/>
          </w:tcPr>
          <w:p w:rsidR="00324897" w:rsidRDefault="00324897" w:rsidP="00211E89">
            <w:pPr>
              <w:rPr>
                <w:rFonts w:ascii="Calibri" w:hAnsi="Calibri"/>
              </w:rPr>
            </w:pPr>
            <w:r>
              <w:t> </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 xml:space="preserve">25%+ 2% (FUNCEP) quando o consumo for acima de 100 </w:t>
            </w:r>
            <w:proofErr w:type="spellStart"/>
            <w:proofErr w:type="gramStart"/>
            <w:r>
              <w:t>kw</w:t>
            </w:r>
            <w:proofErr w:type="spellEnd"/>
            <w:proofErr w:type="gramEnd"/>
            <w:r>
              <w:t>/h</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rPr>
                <w:rFonts w:ascii="Calibri" w:hAnsi="Calibri"/>
              </w:rPr>
            </w:pPr>
            <w:r>
              <w:t>LÂMPADAS, REATORES E “STARTER</w:t>
            </w:r>
            <w:proofErr w:type="gramStart"/>
            <w:r>
              <w:t>”</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835" w:type="dxa"/>
            <w:gridSpan w:val="5"/>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 xml:space="preserve">DESCRIÇÃO </w:t>
            </w:r>
          </w:p>
        </w:tc>
        <w:tc>
          <w:tcPr>
            <w:tcW w:w="1843" w:type="dxa"/>
            <w:gridSpan w:val="3"/>
            <w:tcBorders>
              <w:top w:val="single" w:sz="8" w:space="0" w:color="auto"/>
              <w:left w:val="nil"/>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09.001.00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8539</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Lâmpadas elétricas</w:t>
            </w:r>
          </w:p>
        </w:tc>
        <w:tc>
          <w:tcPr>
            <w:tcW w:w="1843" w:type="dxa"/>
            <w:gridSpan w:val="3"/>
            <w:tcBorders>
              <w:top w:val="nil"/>
              <w:left w:val="single" w:sz="8" w:space="0" w:color="auto"/>
              <w:bottom w:val="nil"/>
              <w:right w:val="single" w:sz="8" w:space="0" w:color="auto"/>
            </w:tcBorders>
            <w:vAlign w:val="center"/>
          </w:tcPr>
          <w:p w:rsidR="00324897" w:rsidRDefault="00324897" w:rsidP="00211E89">
            <w:r>
              <w:t>Protocolo 17/85</w:t>
            </w:r>
          </w:p>
        </w:tc>
        <w:tc>
          <w:tcPr>
            <w:tcW w:w="1843" w:type="dxa"/>
            <w:gridSpan w:val="4"/>
            <w:vMerge w:val="restart"/>
            <w:tcBorders>
              <w:top w:val="nil"/>
              <w:left w:val="single" w:sz="8" w:space="0" w:color="auto"/>
              <w:bottom w:val="single" w:sz="8" w:space="0" w:color="000000"/>
              <w:right w:val="single" w:sz="8" w:space="0" w:color="auto"/>
            </w:tcBorders>
          </w:tcPr>
          <w:p w:rsidR="00324897" w:rsidRDefault="00324897" w:rsidP="00211E89">
            <w:pPr>
              <w:jc w:val="center"/>
            </w:pPr>
            <w:r>
              <w:t>Op. Interna = 40%                                  Op. Interestadual c/ 4% =63,90%                       Op. Interestadual c/ 7% =</w:t>
            </w:r>
            <w:proofErr w:type="gramStart"/>
            <w:r>
              <w:t xml:space="preserve">  </w:t>
            </w:r>
            <w:proofErr w:type="gramEnd"/>
            <w:r>
              <w:t>58,78%                                    Op. Interestadual c/ 12%= 50,24%</w:t>
            </w:r>
          </w:p>
        </w:tc>
        <w:tc>
          <w:tcPr>
            <w:tcW w:w="905" w:type="dxa"/>
            <w:vMerge w:val="restart"/>
            <w:tcBorders>
              <w:top w:val="nil"/>
              <w:left w:val="single" w:sz="8" w:space="0" w:color="auto"/>
              <w:bottom w:val="single" w:sz="8" w:space="0" w:color="000000"/>
              <w:right w:val="single" w:sz="8" w:space="0" w:color="auto"/>
            </w:tcBorders>
            <w:noWrap/>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09.002.00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8540</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Lâmpadas eletrônicas</w:t>
            </w:r>
          </w:p>
        </w:tc>
        <w:tc>
          <w:tcPr>
            <w:tcW w:w="1843" w:type="dxa"/>
            <w:gridSpan w:val="3"/>
            <w:tcBorders>
              <w:top w:val="nil"/>
              <w:left w:val="single" w:sz="8" w:space="0" w:color="auto"/>
              <w:bottom w:val="nil"/>
              <w:right w:val="single" w:sz="8" w:space="0" w:color="auto"/>
            </w:tcBorders>
            <w:vAlign w:val="center"/>
          </w:tcPr>
          <w:p w:rsidR="00324897" w:rsidRDefault="00324897" w:rsidP="00211E89">
            <w:r>
              <w:t>Protocolo 04/86</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09.003.00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8504.10.00 </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 xml:space="preserve">Reatores para lâmpadas ou tubos de descargas </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09.004.00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8536.50 </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 xml:space="preserve">“Starter” </w:t>
            </w:r>
          </w:p>
        </w:tc>
        <w:tc>
          <w:tcPr>
            <w:tcW w:w="1843"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09.005.00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8543.70.99 </w:t>
            </w:r>
          </w:p>
        </w:tc>
        <w:tc>
          <w:tcPr>
            <w:tcW w:w="2835" w:type="dxa"/>
            <w:gridSpan w:val="5"/>
            <w:tcBorders>
              <w:top w:val="nil"/>
              <w:left w:val="single" w:sz="8" w:space="0" w:color="000000"/>
              <w:bottom w:val="single" w:sz="8" w:space="0" w:color="000000"/>
              <w:right w:val="nil"/>
            </w:tcBorders>
            <w:vAlign w:val="center"/>
          </w:tcPr>
          <w:p w:rsidR="00324897" w:rsidRDefault="00324897" w:rsidP="00211E89">
            <w:r>
              <w:t>Lâmpadas de LED (Diodos Emissores de Luz)</w:t>
            </w:r>
          </w:p>
        </w:tc>
        <w:tc>
          <w:tcPr>
            <w:tcW w:w="1843" w:type="dxa"/>
            <w:gridSpan w:val="3"/>
            <w:tcBorders>
              <w:top w:val="nil"/>
              <w:left w:val="single" w:sz="8" w:space="0" w:color="auto"/>
              <w:bottom w:val="single" w:sz="8" w:space="0" w:color="auto"/>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 w:rsidR="00324897" w:rsidRDefault="00324897" w:rsidP="00211E89"/>
          <w:p w:rsidR="00324897" w:rsidRDefault="00324897" w:rsidP="00211E89"/>
          <w:p w:rsidR="00324897" w:rsidRDefault="00324897" w:rsidP="00211E89"/>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835" w:type="dxa"/>
            <w:gridSpan w:val="5"/>
            <w:noWrap/>
            <w:vAlign w:val="bottom"/>
          </w:tcPr>
          <w:p w:rsidR="00324897" w:rsidRDefault="00324897" w:rsidP="00211E89">
            <w:pPr>
              <w:rPr>
                <w:rFonts w:ascii="Calibri" w:hAnsi="Calibri"/>
              </w:rPr>
            </w:pPr>
          </w:p>
        </w:tc>
        <w:tc>
          <w:tcPr>
            <w:tcW w:w="1843" w:type="dxa"/>
            <w:gridSpan w:val="3"/>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rPr>
                <w:rFonts w:ascii="Calibri" w:hAnsi="Calibri"/>
              </w:rPr>
            </w:pPr>
            <w:r>
              <w:t>MATERIAIS DE CONSTRUÇÃO E CONGÊNERES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2522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Cal</w:t>
            </w:r>
          </w:p>
        </w:tc>
        <w:tc>
          <w:tcPr>
            <w:tcW w:w="1984" w:type="dxa"/>
            <w:gridSpan w:val="4"/>
            <w:tcBorders>
              <w:top w:val="nil"/>
              <w:left w:val="single" w:sz="8" w:space="0" w:color="auto"/>
              <w:bottom w:val="nil"/>
              <w:right w:val="nil"/>
            </w:tcBorders>
            <w:vAlign w:val="center"/>
          </w:tcPr>
          <w:p w:rsidR="00324897" w:rsidRDefault="00324897" w:rsidP="00211E89">
            <w:r>
              <w:t>Protocolo 85/11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324897" w:rsidRDefault="00324897" w:rsidP="00211E89">
            <w:r>
              <w:t xml:space="preserve"> Op. Interna = 35%                                  Op. Interestadual c/ 4% =58,05%                       Op. Interestadual c/ 7% = 53,11%                            Op. Interestadual c/ 12%= 44,88</w:t>
            </w:r>
            <w:proofErr w:type="gramStart"/>
            <w:r>
              <w:t>%</w:t>
            </w:r>
            <w:proofErr w:type="gramEnd"/>
          </w:p>
        </w:tc>
        <w:tc>
          <w:tcPr>
            <w:tcW w:w="905" w:type="dxa"/>
            <w:tcBorders>
              <w:top w:val="single" w:sz="8" w:space="0" w:color="auto"/>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10.002.00</w:t>
            </w:r>
          </w:p>
        </w:tc>
        <w:tc>
          <w:tcPr>
            <w:tcW w:w="1275" w:type="dxa"/>
            <w:gridSpan w:val="2"/>
            <w:vAlign w:val="center"/>
          </w:tcPr>
          <w:p w:rsidR="00324897" w:rsidRDefault="00324897" w:rsidP="00211E89">
            <w:pPr>
              <w:jc w:val="center"/>
            </w:pPr>
            <w:r>
              <w:t>3816.00.1</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Argamassas</w:t>
            </w:r>
          </w:p>
        </w:tc>
        <w:tc>
          <w:tcPr>
            <w:tcW w:w="1984" w:type="dxa"/>
            <w:gridSpan w:val="4"/>
            <w:tcBorders>
              <w:top w:val="nil"/>
              <w:left w:val="nil"/>
              <w:bottom w:val="nil"/>
              <w:right w:val="single" w:sz="8" w:space="0" w:color="auto"/>
            </w:tcBorders>
            <w:noWrap/>
            <w:vAlign w:val="bottom"/>
          </w:tcPr>
          <w:p w:rsidR="00324897" w:rsidRDefault="00324897" w:rsidP="00211E89">
            <w:r>
              <w:t>Protocolo 221/12</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nil"/>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3824.50.00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Decreto n.º 33.808/13</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3214.90.00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Outras argamassas</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Convênio nº 146/2015</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nil"/>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Silicones em formas primárias,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35%                                  Op. Interestadual c/ 4% =58,05%                       Op. Interestadual c/ 7% = 53,11%                            </w:t>
            </w:r>
            <w:r>
              <w:lastRenderedPageBreak/>
              <w:t>Op. Interestadual c/ 12%= 44,88</w:t>
            </w:r>
            <w:proofErr w:type="gramStart"/>
            <w:r>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lastRenderedPageBreak/>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3916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Revestimentos de PVC e outros plásticos; forro, </w:t>
            </w:r>
            <w:proofErr w:type="spellStart"/>
            <w:r>
              <w:t>sancas</w:t>
            </w:r>
            <w:proofErr w:type="spellEnd"/>
            <w:r>
              <w:t xml:space="preserve"> e afins de PVC,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Pr="00495F04" w:rsidRDefault="00324897" w:rsidP="00211E89">
            <w:r w:rsidRPr="00495F04">
              <w:t xml:space="preserve"> Op. Interna = 44%                                  Op. Interestadual c/ 4% = 68,59%                       Op. Interestadual c/ 7% = 63,32%                            Op. Interestadual c/ 12%= 54,54</w:t>
            </w:r>
            <w:proofErr w:type="gramStart"/>
            <w:r w:rsidRPr="00495F04">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3917</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e seus acessórios (por exemplo, juntas, cotovelos, flanges, uniões), de plásticos,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Pr="00495F04" w:rsidRDefault="00324897" w:rsidP="00211E89">
            <w:r w:rsidRPr="00495F04">
              <w:t xml:space="preserve"> Op. Interna = 33%                                  Op. Interestadual c/ 4% = 55,71%                       Op. Interestadual c/ 7% = 50,84%                            Op. Interestadual c/ 12%= 42,73</w:t>
            </w:r>
            <w:proofErr w:type="gramStart"/>
            <w:r w:rsidRPr="00495F04">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3918</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Revestimento de pavimento de PVC e outros plásticos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Pr="00495F04" w:rsidRDefault="00324897" w:rsidP="00211E89">
            <w:r w:rsidRPr="00495F04">
              <w:t xml:space="preserve"> Op. Interna = 38%                                  Op. Interestadual c/ 4% = 61,56%                       Op. Interestadual c/ 7% = 56,51%                            Op. Interestadual c/ 12%=</w:t>
            </w:r>
            <w:proofErr w:type="gramStart"/>
            <w:r w:rsidRPr="00495F04">
              <w:t xml:space="preserve">  </w:t>
            </w:r>
            <w:proofErr w:type="gramEnd"/>
            <w:r w:rsidRPr="00495F04">
              <w:t>48,10%</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3919</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Chapas, folhas, tiras, fitas, películas e outras formas planas, </w:t>
            </w:r>
            <w:proofErr w:type="spellStart"/>
            <w:proofErr w:type="gramStart"/>
            <w:r>
              <w:t>auto-adesivas</w:t>
            </w:r>
            <w:proofErr w:type="spellEnd"/>
            <w:proofErr w:type="gramEnd"/>
            <w:r>
              <w:t xml:space="preserve">, de plásticos, mesmo em rolos, para uso na construção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39,00%                                  Op. Interestadual c/ 4% = 62,73%                       Op. Interestadual c/ 7% = 57,65%                            Op. Interestadual c/ 12%=</w:t>
            </w:r>
            <w:proofErr w:type="gramStart"/>
            <w:r>
              <w:t xml:space="preserve">  </w:t>
            </w:r>
            <w:proofErr w:type="gramEnd"/>
            <w:r>
              <w:t>49,17%</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9.0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10.009.00</w:t>
            </w:r>
          </w:p>
        </w:tc>
        <w:tc>
          <w:tcPr>
            <w:tcW w:w="1275" w:type="dxa"/>
            <w:gridSpan w:val="2"/>
            <w:vAlign w:val="center"/>
          </w:tcPr>
          <w:p w:rsidR="00324897" w:rsidRDefault="00324897" w:rsidP="00211E89">
            <w:pPr>
              <w:jc w:val="center"/>
            </w:pPr>
            <w:r>
              <w:t>3919</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Veda rosca, lona plástica para uso na construção, fitas isolantes e </w:t>
            </w:r>
            <w:proofErr w:type="gramStart"/>
            <w:r>
              <w:t>afins</w:t>
            </w:r>
            <w:proofErr w:type="gramEnd"/>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28%                                  Op. Interestadual c/ 4% = 49,85%                       Op. Interestadual c/ 7% =</w:t>
            </w:r>
            <w:proofErr w:type="gramStart"/>
            <w:r>
              <w:t xml:space="preserve">  </w:t>
            </w:r>
            <w:proofErr w:type="gramEnd"/>
            <w:r>
              <w:t>45,17%                            Op. Interestadual c/ 12%= 37,37%</w:t>
            </w:r>
          </w:p>
        </w:tc>
        <w:tc>
          <w:tcPr>
            <w:tcW w:w="905" w:type="dxa"/>
            <w:vMerge w:val="restart"/>
            <w:tcBorders>
              <w:top w:val="single" w:sz="8" w:space="0" w:color="auto"/>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3920</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28%                                  Op. Interestadual c/ 4% = 49,85%                       Op. Interestadual c/ 7% =</w:t>
            </w:r>
            <w:proofErr w:type="gramStart"/>
            <w:r>
              <w:t xml:space="preserve">  </w:t>
            </w:r>
            <w:proofErr w:type="gramEnd"/>
            <w:r>
              <w:t>45,17%                            Op. Interestadual c/ 12%= 37,37%</w:t>
            </w:r>
          </w:p>
        </w:tc>
        <w:tc>
          <w:tcPr>
            <w:tcW w:w="905" w:type="dxa"/>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3921</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28%                                  Op. Interestadual c/ 4% = 49,85%                       Op. Interestadual c/ 7% =</w:t>
            </w:r>
            <w:proofErr w:type="gramStart"/>
            <w:r>
              <w:t xml:space="preserve">  </w:t>
            </w:r>
            <w:proofErr w:type="gramEnd"/>
            <w:r>
              <w:t>45,17%                            Op. Interestadual c/ 12%= 37,37%</w:t>
            </w:r>
          </w:p>
        </w:tc>
        <w:tc>
          <w:tcPr>
            <w:tcW w:w="905" w:type="dxa"/>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Telha de plástico, mesmo reforçada com fibra de </w:t>
            </w:r>
            <w:proofErr w:type="gramStart"/>
            <w:r>
              <w:t>vidro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Cumeeira de plástico, mesmo reforçada com fibra de </w:t>
            </w:r>
            <w:proofErr w:type="gramStart"/>
            <w:r>
              <w:t>vidro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Chapas, laminados plásticos em bobina, para uso na construção, exceto os descritos nos itens 10.0 e </w:t>
            </w:r>
            <w:proofErr w:type="gramStart"/>
            <w:r>
              <w:t>11.0</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7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Banheiras, boxes para chuveiros, pias, lavatórios, bidês, sanitários e seus assentos e tampas, caixas de descarga e artigos semelhantes para usos sanitários ou higiênicos, de </w:t>
            </w:r>
            <w:proofErr w:type="gramStart"/>
            <w:r>
              <w:t>plásticos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41%                             Op. Interestadual</w:t>
            </w:r>
            <w:proofErr w:type="gramStart"/>
            <w:r>
              <w:t xml:space="preserve">  </w:t>
            </w:r>
            <w:proofErr w:type="gramEnd"/>
            <w:r>
              <w:t>c/ 4% = 65,07%                      Op. Interestadual c/ 7% = 59,91%                              Op. Interestadual c/ 12% = 51,32%</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Artefatos de higiene/toucador de plástico,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52%                                  Op. Interestadual c/ 4% = 77,95%                       Op. Interestadual c/ 7% =</w:t>
            </w:r>
            <w:proofErr w:type="gramStart"/>
            <w:r>
              <w:t xml:space="preserve">  </w:t>
            </w:r>
            <w:proofErr w:type="gramEnd"/>
            <w:r>
              <w:t>72,39%                            Op. Interestadual c/ 12%=  63,12%</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3925.10.00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Caixa d’água, inclusive sua tampa, de plástico, mesmo reforçadas com fibra de </w:t>
            </w:r>
            <w:proofErr w:type="gramStart"/>
            <w:r>
              <w:t>vidro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3925.90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telhas, cumeeira e caixa d’água, inclusive sua tampa, de plástico, mesmo reforçadas com fibra de </w:t>
            </w:r>
            <w:proofErr w:type="gramStart"/>
            <w:r>
              <w:t>vidro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17.0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10.017.00</w:t>
            </w:r>
          </w:p>
        </w:tc>
        <w:tc>
          <w:tcPr>
            <w:tcW w:w="1275" w:type="dxa"/>
            <w:gridSpan w:val="2"/>
            <w:vAlign w:val="center"/>
          </w:tcPr>
          <w:p w:rsidR="00324897" w:rsidRDefault="00324897" w:rsidP="00211E89">
            <w:pPr>
              <w:jc w:val="center"/>
            </w:pPr>
            <w:r>
              <w:t>3925.10.00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Artefatos para apetrechamento de construções, de plásticos, não especificados nem compreendidos em outras posições, incluindo persianas, </w:t>
            </w:r>
            <w:proofErr w:type="spellStart"/>
            <w:r>
              <w:t>sancas</w:t>
            </w:r>
            <w:proofErr w:type="spellEnd"/>
            <w:r>
              <w:t xml:space="preserve">, molduras, apliques e rosetas, caixilhos de polietileno e outros plásticos, exceto os descritos nos itens 15.0 e </w:t>
            </w:r>
            <w:proofErr w:type="gramStart"/>
            <w:r>
              <w:lastRenderedPageBreak/>
              <w:t>16.0</w:t>
            </w:r>
            <w:proofErr w:type="gramEnd"/>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lastRenderedPageBreak/>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3925.90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w:t>
            </w:r>
            <w:r>
              <w:lastRenderedPageBreak/>
              <w:t>c/ 7% = 55,38%                            Op. Interestadual c/ 12%= 47,02</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lastRenderedPageBreak/>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3925.20.00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Portas, janelas e seus caixilhos, </w:t>
            </w:r>
            <w:proofErr w:type="spellStart"/>
            <w:r>
              <w:t>alizares</w:t>
            </w:r>
            <w:proofErr w:type="spellEnd"/>
            <w:r>
              <w:t xml:space="preserve"> e </w:t>
            </w:r>
            <w:proofErr w:type="gramStart"/>
            <w:r>
              <w:t>soleiras</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nil"/>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10.019.00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3925.30.00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Postigos, estores (incluídas as venezianas) e artefatos semelhantes e suas </w:t>
            </w:r>
            <w:proofErr w:type="gramStart"/>
            <w:r>
              <w:t>partes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48%                                  Op. Interestadual c/ 4% = 73,27%                       Op. Interestadual c/ 7% = 67,85%                            Op. Interestadual c/ 12%= 58,83</w:t>
            </w:r>
            <w:proofErr w:type="gramStart"/>
            <w:r>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3926.90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obras de plástico,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36%                                  Op. Interestadual c/ 4% = 59,22%                       Op. Interestadual c/ 7% = 54,24%                            Op. Interestadual c/ 12%= 45,95 </w:t>
            </w:r>
            <w:proofErr w:type="gramStart"/>
            <w:r>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4814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Papel de parede e revestimentos de parede semelhantes; papel para </w:t>
            </w:r>
            <w:proofErr w:type="gramStart"/>
            <w:r>
              <w:t>vitrais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51%                                  Op. Interestadual c/ 4% = 76,78%                       Op. Interestadual c/ 7% = 71,26%                            Op. Interestadual c/ 12%= 62,05 </w:t>
            </w:r>
            <w:proofErr w:type="gramStart"/>
            <w:r>
              <w:t>%</w:t>
            </w:r>
            <w:proofErr w:type="gramEnd"/>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6810.19.00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Telhas de concreto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23.0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6811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Telha, cumeeira e caixa d’água, inclusive sua tampa, de fibrocimento, cimento-</w:t>
            </w:r>
            <w:proofErr w:type="gramStart"/>
            <w:r>
              <w:t>celulose</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single" w:sz="8" w:space="0" w:color="auto"/>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6811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Caixas d'água, tanques e reservatórios e suas tampas, telhas, calhas, cumeeiras e afins, de fibrocimento, cimento-celulose ou semelhantes, contendo ou não amianto, exceto os descritos no item </w:t>
            </w:r>
            <w:proofErr w:type="gramStart"/>
            <w:r>
              <w:t>23.0</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35%                                  Op. Interestadual c/ 4% =58,05%                       Op. Interestadual c/ 7% = 53,11%                            Op. Interestadual c/ 12%= 44,88</w:t>
            </w:r>
            <w:proofErr w:type="gramStart"/>
            <w:r>
              <w:t>%</w:t>
            </w:r>
            <w:proofErr w:type="gramEnd"/>
          </w:p>
        </w:tc>
        <w:tc>
          <w:tcPr>
            <w:tcW w:w="905" w:type="dxa"/>
            <w:tcBorders>
              <w:top w:val="single" w:sz="8" w:space="0" w:color="auto"/>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6901.00.00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Tijolos, placas (lajes), ladrilhos e outras peças cerâmicas de farinhas siliciosas fósseis ("</w:t>
            </w:r>
            <w:proofErr w:type="spellStart"/>
            <w:r>
              <w:t>kieselghur</w:t>
            </w:r>
            <w:proofErr w:type="spellEnd"/>
            <w:r>
              <w:t xml:space="preserve">", </w:t>
            </w:r>
            <w:proofErr w:type="spellStart"/>
            <w:r>
              <w:t>tripolita</w:t>
            </w:r>
            <w:proofErr w:type="spellEnd"/>
            <w:r>
              <w:t xml:space="preserve">, </w:t>
            </w:r>
            <w:proofErr w:type="spellStart"/>
            <w:r>
              <w:t>diatomita</w:t>
            </w:r>
            <w:proofErr w:type="spellEnd"/>
            <w:r>
              <w:t xml:space="preserve">, por exemplo) ou de terras siliciosas </w:t>
            </w:r>
            <w:proofErr w:type="gramStart"/>
            <w:r>
              <w:t>semelhantes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6902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Tijolos, placas (lajes), ladrilhos e peças cerâmicas semelhantes, para uso na construção, refratários, que não sejam de farinhas siliciosas fósseis nem de terras siliciosas </w:t>
            </w:r>
            <w:proofErr w:type="gramStart"/>
            <w:r>
              <w:t>semelhantes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6904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Tijolos para construção, tijoleiras, tapa-vigas e produtos semelhantes, de </w:t>
            </w:r>
            <w:proofErr w:type="gramStart"/>
            <w:r>
              <w:t>cerâmica</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8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28.0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6905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Telhas, elementos de chaminés, condutores de fumaça, ornamentos arquitetônicos, de cerâmica, e outros produtos cerâmicos para uso na </w:t>
            </w:r>
            <w:proofErr w:type="gramStart"/>
            <w:r>
              <w:t>construção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10.029.00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6906.00.00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calhas ou algerozes e acessórios para canalizações, de </w:t>
            </w:r>
            <w:proofErr w:type="gramStart"/>
            <w:r>
              <w:t>cerâmica</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35%                                  Op. Interestadual c/ 4% =58,05%                       Op. Interestadual c/ 7% = 53,11%                            Op. Interestadual c/ 12%= 44,88</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30.0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10.030.00</w:t>
            </w:r>
          </w:p>
        </w:tc>
        <w:tc>
          <w:tcPr>
            <w:tcW w:w="1275" w:type="dxa"/>
            <w:gridSpan w:val="2"/>
            <w:vAlign w:val="center"/>
          </w:tcPr>
          <w:p w:rsidR="00324897" w:rsidRDefault="00324897" w:rsidP="00211E89">
            <w:pPr>
              <w:jc w:val="center"/>
            </w:pPr>
            <w:r>
              <w:t>6907</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Ladrilhos e placas de cerâmica, exclusivamente para pavimentação ou </w:t>
            </w:r>
            <w:proofErr w:type="gramStart"/>
            <w:r>
              <w:t>revestimento</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39,00%                                  Op. Interestadual c/ 4% = 62,73%                       Op. Interestadual c/ 7% = 57,65%                            Op. Interestadual c/ 12%=</w:t>
            </w:r>
            <w:proofErr w:type="gramStart"/>
            <w:r>
              <w:t xml:space="preserve">  </w:t>
            </w:r>
            <w:proofErr w:type="gramEnd"/>
            <w:r>
              <w:t>49,17%</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6908</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39,00%                                  Op. Interestadual c/ 4% = 62,73%                       Op. Interestadual c/ 7% = 57,65%                            Op. Interestadual c/ 12%=</w:t>
            </w:r>
            <w:proofErr w:type="gramStart"/>
            <w:r>
              <w:t xml:space="preserve">  </w:t>
            </w:r>
            <w:proofErr w:type="gramEnd"/>
            <w:r>
              <w:t>49,17%</w:t>
            </w:r>
          </w:p>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30.1</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10.030.01</w:t>
            </w:r>
          </w:p>
        </w:tc>
        <w:tc>
          <w:tcPr>
            <w:tcW w:w="1275" w:type="dxa"/>
            <w:gridSpan w:val="2"/>
            <w:vAlign w:val="center"/>
          </w:tcPr>
          <w:p w:rsidR="00324897" w:rsidRDefault="00324897" w:rsidP="00211E89">
            <w:pPr>
              <w:jc w:val="center"/>
            </w:pPr>
            <w:r>
              <w:t>6907</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Cubos, pastilhas e artigos semelhantes de cerâmica, mesmo com suporte.</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Pr="00495F04" w:rsidRDefault="00324897" w:rsidP="00211E89">
            <w:r w:rsidRPr="00495F04">
              <w:t xml:space="preserve"> Op. Interna = 39%                                  Op. Interestadual c/ 4% = 62,73%                       Op. Interestadual c/ 7% = 57,65%                            Op. Interestadual c/ 12%= 49,17</w:t>
            </w:r>
            <w:proofErr w:type="gramStart"/>
            <w:r w:rsidRPr="00495F04">
              <w:t>%</w:t>
            </w:r>
            <w:proofErr w:type="gramEnd"/>
          </w:p>
        </w:tc>
        <w:tc>
          <w:tcPr>
            <w:tcW w:w="905" w:type="dxa"/>
            <w:vMerge w:val="restart"/>
            <w:tcBorders>
              <w:top w:val="nil"/>
              <w:left w:val="single" w:sz="8" w:space="0" w:color="auto"/>
              <w:bottom w:val="single" w:sz="8" w:space="0" w:color="000000"/>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6908</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Pr="00495F04" w:rsidRDefault="00324897" w:rsidP="00211E89">
            <w:r w:rsidRPr="00495F04">
              <w:t xml:space="preserve"> Op. Interna = 39%                                  Op. Interestadual c/ 4% = 62,73%                       Op. Interestadual </w:t>
            </w:r>
            <w:r w:rsidRPr="00495F04">
              <w:lastRenderedPageBreak/>
              <w:t>c/ 7% = 57,65%                            Op. Interestadual c/ 12%= 49,17</w:t>
            </w:r>
            <w:proofErr w:type="gramStart"/>
            <w:r w:rsidRPr="00495F04">
              <w:t>%</w:t>
            </w:r>
            <w:proofErr w:type="gramEnd"/>
          </w:p>
        </w:tc>
        <w:tc>
          <w:tcPr>
            <w:tcW w:w="905" w:type="dxa"/>
            <w:vMerge/>
            <w:tcBorders>
              <w:top w:val="nil"/>
              <w:left w:val="single" w:sz="8" w:space="0" w:color="auto"/>
              <w:bottom w:val="single" w:sz="8" w:space="0" w:color="000000"/>
              <w:right w:val="single" w:sz="4"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31.0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Pias, lavatórios, colunas para lavatórios, banheiras, bidês, sanitários, caixas de descarga, mictórios e aparelhos fixos semelhantes para usos sanitários, de </w:t>
            </w:r>
            <w:proofErr w:type="gramStart"/>
            <w:r>
              <w:t>cerâmica</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40%                                  Op. Interestadual c/ 4% = 63,90%                       Op. Interestadual c/ 7% = 58,78%                            Op. Interestadual c/ 12%= 50,24</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6912.00.00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Artefatos de higiene/toucador de cerâmica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54%                                  Op. Interestadual c/ 4% = 80,29%                       Op. Interestadual c/ 7% = 74,66%                            Op. Interestadual c/ 12%= 65,27</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78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7003</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Vidro vazado ou laminado, em chapas, folhas ou perfis, mesmo com camada absorvente, refletora ou não, mas sem qualquer outro </w:t>
            </w:r>
            <w:proofErr w:type="gramStart"/>
            <w:r>
              <w:t>trabalho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39,00%                                  Op. Interestadual c/ 4% = 62,73%                       Op. Interestadual c/ 7% = 57,65%                            Op. Interestadual c/ 12%=</w:t>
            </w:r>
            <w:proofErr w:type="gramStart"/>
            <w:r>
              <w:t xml:space="preserve">  </w:t>
            </w:r>
            <w:proofErr w:type="gramEnd"/>
            <w:r>
              <w:t>49,17%</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7004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Vidro estirado ou soprado, em folhas, mesmo com camada absorvente, refletora ou não, mas sem qualquer outro </w:t>
            </w:r>
            <w:proofErr w:type="gramStart"/>
            <w:r>
              <w:t>trabalho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69,43%                                  Op. Interestadual c/ 4% =98,36%                       Op. Interestadual c/ 7% = 92,16%                            Op. Interestadual c/ 12%=</w:t>
            </w:r>
            <w:proofErr w:type="gramStart"/>
            <w:r>
              <w:t xml:space="preserve">  </w:t>
            </w:r>
            <w:proofErr w:type="gramEnd"/>
            <w:r>
              <w:t>81,83%</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8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7005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Vidro </w:t>
            </w:r>
            <w:proofErr w:type="spellStart"/>
            <w:r>
              <w:t>flotado</w:t>
            </w:r>
            <w:proofErr w:type="spellEnd"/>
            <w:r>
              <w:t xml:space="preserve"> e vidro desbastado ou polido em uma ou em ambas as faces, em chapas ou em folhas, mesmo com camada absorvente, refletora ou não, mas sem qualquer </w:t>
            </w:r>
            <w:r>
              <w:lastRenderedPageBreak/>
              <w:t xml:space="preserve">outro </w:t>
            </w:r>
            <w:proofErr w:type="gramStart"/>
            <w:r>
              <w:t>trabalho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lastRenderedPageBreak/>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39,00%                                  Op. Interestadual c/ 4% = 62,73%                       Op. Interestadual c/ 7% = 57,65%                            Op. Interestadual </w:t>
            </w:r>
            <w:r>
              <w:lastRenderedPageBreak/>
              <w:t>c/ 12%=</w:t>
            </w:r>
            <w:proofErr w:type="gramStart"/>
            <w:r>
              <w:t xml:space="preserve">  </w:t>
            </w:r>
            <w:proofErr w:type="gramEnd"/>
            <w:r>
              <w:t>49,17%</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lastRenderedPageBreak/>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36.0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7007.19.00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Vidros temperados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36%                                  Op. Interestadual c/ 4% = 59,22%                       Op. Interestadual c/ 7% = 54,24%                            Op. Interestadual c/ 12%= 45,95 </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7007.29.00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Vidros laminados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39,00%                                  Op. Interestadual c/ 4% = 62,73%                       Op. Interestadual c/ 7% = 57,65%                            Op. Interestadual c/ 12%=</w:t>
            </w:r>
            <w:proofErr w:type="gramStart"/>
            <w:r>
              <w:t xml:space="preserve">  </w:t>
            </w:r>
            <w:proofErr w:type="gramEnd"/>
            <w:r>
              <w:t>49,17%</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7008</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Vidros isolantes de paredes múltiplas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50,00%                                  </w:t>
            </w:r>
            <w:r w:rsidRPr="00495F04">
              <w:t>Op. Interestadual c/ 4% = 75,61%                       Op. Interestadual c/ 7% = 70,12%</w:t>
            </w:r>
            <w:r>
              <w:t xml:space="preserve">                            Op. Interestadual c/ 12%=</w:t>
            </w:r>
            <w:proofErr w:type="gramStart"/>
            <w:r>
              <w:t xml:space="preserve">  </w:t>
            </w:r>
            <w:proofErr w:type="gramEnd"/>
            <w:r>
              <w:t>60,98%</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1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10.039.00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7016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Blocos, placas, tijolos, ladrilhos, telhas e outros artefatos, de vidro prensado ou moldado, mesmo armado, para uso na </w:t>
            </w:r>
            <w:proofErr w:type="spellStart"/>
            <w:proofErr w:type="gramStart"/>
            <w:r>
              <w:t>construç</w:t>
            </w:r>
            <w:proofErr w:type="spellEnd"/>
            <w:proofErr w:type="gramEnd"/>
          </w:p>
          <w:p w:rsidR="00324897" w:rsidRDefault="00324897" w:rsidP="00211E89">
            <w:pPr>
              <w:jc w:val="both"/>
            </w:pPr>
          </w:p>
          <w:p w:rsidR="00324897" w:rsidRDefault="00324897" w:rsidP="00211E89">
            <w:pPr>
              <w:jc w:val="both"/>
            </w:pPr>
          </w:p>
          <w:p w:rsidR="00324897" w:rsidRDefault="00324897" w:rsidP="00211E89">
            <w:pPr>
              <w:jc w:val="both"/>
            </w:pPr>
            <w:proofErr w:type="spellStart"/>
            <w:proofErr w:type="gramStart"/>
            <w:r>
              <w:t>ão</w:t>
            </w:r>
            <w:proofErr w:type="spellEnd"/>
            <w:proofErr w:type="gramEnd"/>
            <w:r>
              <w:t>; cubos, pastilhas e outros artigos semelhantes</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61,20%                                  Op. Interestadual c/ 4% = 88,72%                       Op. Interestadual c/ 7% = 82,82%                            Op. Interestadual c/ 12%=</w:t>
            </w:r>
            <w:proofErr w:type="gramStart"/>
            <w:r>
              <w:t xml:space="preserve">  </w:t>
            </w:r>
            <w:proofErr w:type="gramEnd"/>
            <w:r>
              <w:t>73,00%</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40.0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10.040.00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7214.20.00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Barras próprias para construções, exceto </w:t>
            </w:r>
            <w:proofErr w:type="gramStart"/>
            <w:r>
              <w:t>vergalhões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40%                                  Op. Interestadual c/ 4% = 63,90%                       Op. Interestadual c/ 7% = 58,78%                            Op. Interestadual c/ 12%= 50,24</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10.041.00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7308.90.10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barras próprias para construções, exceto </w:t>
            </w:r>
            <w:proofErr w:type="gramStart"/>
            <w:r>
              <w:t>vergalhões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40%                                  Op. Interestadual c/ 4% = 63,90%                       Op. Interestadual c/ 7% = 58,78%                            Op. Interestadual c/ 12%= 50,24</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10.042.00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7214.20.00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Vergalhões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Pr="00495F04" w:rsidRDefault="00324897" w:rsidP="00211E89">
            <w:r w:rsidRPr="00495F04">
              <w:t xml:space="preserve"> Op. Interna = 33,00%                                  Op. Interestadual c/ 4% = 55,71%                       Op. Interestadual c/ 7% = 50,84%                            Op. Interestadual c/ 12%=</w:t>
            </w:r>
            <w:proofErr w:type="gramStart"/>
            <w:r w:rsidRPr="00495F04">
              <w:t xml:space="preserve">  </w:t>
            </w:r>
            <w:proofErr w:type="gramEnd"/>
            <w:r w:rsidRPr="00495F04">
              <w:t>42,73%</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43.0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10.043.00</w:t>
            </w:r>
          </w:p>
        </w:tc>
        <w:tc>
          <w:tcPr>
            <w:tcW w:w="1275" w:type="dxa"/>
            <w:gridSpan w:val="2"/>
            <w:vAlign w:val="center"/>
          </w:tcPr>
          <w:p w:rsidR="00324897" w:rsidRDefault="00324897" w:rsidP="00211E89">
            <w:pPr>
              <w:jc w:val="center"/>
            </w:pPr>
            <w:r>
              <w:t>7213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Outros vergalhões </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Pr="00495F04" w:rsidRDefault="00324897" w:rsidP="00211E89">
            <w:r w:rsidRPr="00495F04">
              <w:t xml:space="preserve"> Op. Interna = 33,00%                                  Op. Interestadual c/ 4% = 55,71%                       Op. Interestadual c/ 7% = 50,84%                            Op. Interestadual c/ 12%=</w:t>
            </w:r>
            <w:proofErr w:type="gramStart"/>
            <w:r w:rsidRPr="00495F04">
              <w:t xml:space="preserve">  </w:t>
            </w:r>
            <w:proofErr w:type="gramEnd"/>
            <w:r w:rsidRPr="00495F04">
              <w:t>42,73%</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7308.90.10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44.0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10.044.00</w:t>
            </w:r>
          </w:p>
        </w:tc>
        <w:tc>
          <w:tcPr>
            <w:tcW w:w="1275" w:type="dxa"/>
            <w:gridSpan w:val="2"/>
            <w:vAlign w:val="center"/>
          </w:tcPr>
          <w:p w:rsidR="00324897" w:rsidRDefault="00324897" w:rsidP="00211E89">
            <w:pPr>
              <w:jc w:val="center"/>
            </w:pPr>
            <w:r>
              <w:t>7217.10.90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Fios de ferro ou aço não ligados, não revestidos, mesmo polidos; cordas, cabos, tranças (entrançados), lingas e artefatos semelhantes, de ferro ou aço, não isolados para usos </w:t>
            </w:r>
            <w:proofErr w:type="gramStart"/>
            <w:r>
              <w:t>elétricos</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7312</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4" w:space="0" w:color="auto"/>
              <w:right w:val="nil"/>
            </w:tcBorders>
            <w:vAlign w:val="center"/>
          </w:tcPr>
          <w:p w:rsidR="00324897" w:rsidRDefault="00324897" w:rsidP="00211E89">
            <w:pPr>
              <w:jc w:val="center"/>
            </w:pPr>
            <w:r>
              <w:lastRenderedPageBreak/>
              <w:t>45.0</w:t>
            </w:r>
          </w:p>
        </w:tc>
        <w:tc>
          <w:tcPr>
            <w:tcW w:w="1134" w:type="dxa"/>
            <w:gridSpan w:val="4"/>
            <w:tcBorders>
              <w:top w:val="nil"/>
              <w:left w:val="single" w:sz="8" w:space="0" w:color="000000"/>
              <w:bottom w:val="single" w:sz="4" w:space="0" w:color="auto"/>
              <w:right w:val="nil"/>
            </w:tcBorders>
            <w:vAlign w:val="center"/>
          </w:tcPr>
          <w:p w:rsidR="00324897" w:rsidRDefault="00324897" w:rsidP="00211E89">
            <w:pPr>
              <w:jc w:val="center"/>
            </w:pPr>
            <w:r>
              <w:t>10.045.00</w:t>
            </w:r>
          </w:p>
        </w:tc>
        <w:tc>
          <w:tcPr>
            <w:tcW w:w="1275" w:type="dxa"/>
            <w:gridSpan w:val="2"/>
            <w:tcBorders>
              <w:top w:val="nil"/>
              <w:left w:val="single" w:sz="8" w:space="0" w:color="000000"/>
              <w:bottom w:val="single" w:sz="4" w:space="0" w:color="auto"/>
              <w:right w:val="nil"/>
            </w:tcBorders>
            <w:vAlign w:val="center"/>
          </w:tcPr>
          <w:p w:rsidR="00324897" w:rsidRDefault="00324897" w:rsidP="00211E89">
            <w:pPr>
              <w:jc w:val="center"/>
            </w:pPr>
            <w:r>
              <w:t>7217.20</w:t>
            </w:r>
          </w:p>
        </w:tc>
        <w:tc>
          <w:tcPr>
            <w:tcW w:w="2694" w:type="dxa"/>
            <w:gridSpan w:val="4"/>
            <w:tcBorders>
              <w:top w:val="nil"/>
              <w:left w:val="single" w:sz="8" w:space="0" w:color="000000"/>
              <w:bottom w:val="single" w:sz="4" w:space="0" w:color="auto"/>
              <w:right w:val="nil"/>
            </w:tcBorders>
            <w:vAlign w:val="center"/>
          </w:tcPr>
          <w:p w:rsidR="00324897" w:rsidRDefault="00324897" w:rsidP="00211E89">
            <w:pPr>
              <w:jc w:val="both"/>
            </w:pPr>
            <w:r>
              <w:t xml:space="preserve">Outros fios de ferro ou aço, não ligados, </w:t>
            </w:r>
            <w:proofErr w:type="gramStart"/>
            <w:r>
              <w:t>galvanizados</w:t>
            </w:r>
            <w:proofErr w:type="gramEnd"/>
            <w:r>
              <w:t xml:space="preserve"> </w:t>
            </w:r>
          </w:p>
        </w:tc>
        <w:tc>
          <w:tcPr>
            <w:tcW w:w="1984" w:type="dxa"/>
            <w:gridSpan w:val="4"/>
            <w:tcBorders>
              <w:top w:val="nil"/>
              <w:left w:val="single" w:sz="8" w:space="0" w:color="auto"/>
              <w:bottom w:val="single" w:sz="4" w:space="0" w:color="auto"/>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4" w:space="0" w:color="auto"/>
              <w:right w:val="single" w:sz="8" w:space="0" w:color="auto"/>
            </w:tcBorders>
            <w:vAlign w:val="center"/>
          </w:tcPr>
          <w:p w:rsidR="00324897" w:rsidRDefault="00324897" w:rsidP="00211E89">
            <w:r>
              <w:t xml:space="preserve"> Op. Interna = 40%                                  Op. Interestadual c/ 4% = 63,90%                       Op. Interestadual c/ 7% =</w:t>
            </w:r>
            <w:proofErr w:type="gramStart"/>
            <w:r>
              <w:t xml:space="preserve">  </w:t>
            </w:r>
            <w:proofErr w:type="gramEnd"/>
            <w:r>
              <w:t>58,78%                            Op. Interestadual c/ 12%= 50,24%</w:t>
            </w:r>
          </w:p>
        </w:tc>
        <w:tc>
          <w:tcPr>
            <w:tcW w:w="905" w:type="dxa"/>
            <w:tcBorders>
              <w:top w:val="nil"/>
              <w:left w:val="nil"/>
              <w:bottom w:val="single" w:sz="4" w:space="0" w:color="auto"/>
              <w:right w:val="single" w:sz="8" w:space="0" w:color="auto"/>
            </w:tcBorders>
            <w:noWrap/>
            <w:vAlign w:val="center"/>
          </w:tcPr>
          <w:p w:rsidR="00324897" w:rsidRDefault="00324897" w:rsidP="00211E89">
            <w:pPr>
              <w:jc w:val="center"/>
            </w:pPr>
            <w:r>
              <w:t>18%</w:t>
            </w:r>
          </w:p>
        </w:tc>
        <w:tc>
          <w:tcPr>
            <w:tcW w:w="246" w:type="dxa"/>
            <w:tcBorders>
              <w:top w:val="nil"/>
              <w:left w:val="nil"/>
              <w:bottom w:val="single" w:sz="4" w:space="0" w:color="auto"/>
              <w:right w:val="nil"/>
            </w:tcBorders>
            <w:noWrap/>
            <w:vAlign w:val="bottom"/>
          </w:tcPr>
          <w:p w:rsidR="00324897" w:rsidRDefault="00324897" w:rsidP="00211E89">
            <w:pPr>
              <w:rPr>
                <w:rFonts w:ascii="Calibri" w:hAnsi="Calibri"/>
              </w:rPr>
            </w:pPr>
          </w:p>
        </w:tc>
        <w:tc>
          <w:tcPr>
            <w:tcW w:w="180" w:type="dxa"/>
            <w:tcBorders>
              <w:top w:val="nil"/>
              <w:left w:val="nil"/>
              <w:bottom w:val="single" w:sz="4" w:space="0" w:color="auto"/>
              <w:right w:val="nil"/>
            </w:tcBorders>
            <w:noWrap/>
            <w:vAlign w:val="bottom"/>
          </w:tcPr>
          <w:p w:rsidR="00324897" w:rsidRDefault="00324897" w:rsidP="00211E89">
            <w:pPr>
              <w:rPr>
                <w:rFonts w:ascii="Calibri" w:hAnsi="Calibri"/>
              </w:rPr>
            </w:pPr>
          </w:p>
        </w:tc>
        <w:tc>
          <w:tcPr>
            <w:tcW w:w="180" w:type="dxa"/>
            <w:tcBorders>
              <w:top w:val="nil"/>
              <w:left w:val="nil"/>
              <w:bottom w:val="single" w:sz="4" w:space="0" w:color="auto"/>
              <w:right w:val="nil"/>
            </w:tcBorders>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single" w:sz="4" w:space="0" w:color="auto"/>
              <w:left w:val="single" w:sz="4" w:space="0" w:color="auto"/>
              <w:bottom w:val="single" w:sz="4" w:space="0" w:color="auto"/>
              <w:right w:val="nil"/>
            </w:tcBorders>
            <w:vAlign w:val="center"/>
          </w:tcPr>
          <w:p w:rsidR="00324897" w:rsidRDefault="00324897" w:rsidP="00211E89">
            <w:pPr>
              <w:jc w:val="center"/>
            </w:pPr>
            <w:r>
              <w:t>46.0</w:t>
            </w:r>
          </w:p>
        </w:tc>
        <w:tc>
          <w:tcPr>
            <w:tcW w:w="1134" w:type="dxa"/>
            <w:gridSpan w:val="4"/>
            <w:tcBorders>
              <w:top w:val="single" w:sz="4" w:space="0" w:color="auto"/>
              <w:left w:val="single" w:sz="8" w:space="0" w:color="000000"/>
              <w:bottom w:val="single" w:sz="4" w:space="0" w:color="auto"/>
              <w:right w:val="nil"/>
            </w:tcBorders>
            <w:vAlign w:val="center"/>
          </w:tcPr>
          <w:p w:rsidR="00324897" w:rsidRDefault="00324897" w:rsidP="00211E89">
            <w:pPr>
              <w:jc w:val="center"/>
            </w:pPr>
            <w:r>
              <w:t>10.046.00</w:t>
            </w:r>
          </w:p>
        </w:tc>
        <w:tc>
          <w:tcPr>
            <w:tcW w:w="1275" w:type="dxa"/>
            <w:gridSpan w:val="2"/>
            <w:tcBorders>
              <w:top w:val="single" w:sz="4" w:space="0" w:color="auto"/>
              <w:left w:val="single" w:sz="8" w:space="0" w:color="000000"/>
              <w:bottom w:val="single" w:sz="4" w:space="0" w:color="auto"/>
              <w:right w:val="nil"/>
            </w:tcBorders>
            <w:vAlign w:val="center"/>
          </w:tcPr>
          <w:p w:rsidR="00324897" w:rsidRDefault="00324897" w:rsidP="00211E89">
            <w:pPr>
              <w:jc w:val="center"/>
            </w:pPr>
            <w:r>
              <w:t>7307</w:t>
            </w:r>
          </w:p>
        </w:tc>
        <w:tc>
          <w:tcPr>
            <w:tcW w:w="2694" w:type="dxa"/>
            <w:gridSpan w:val="4"/>
            <w:tcBorders>
              <w:top w:val="single" w:sz="4" w:space="0" w:color="auto"/>
              <w:left w:val="single" w:sz="8" w:space="0" w:color="000000"/>
              <w:bottom w:val="single" w:sz="4" w:space="0" w:color="auto"/>
              <w:right w:val="nil"/>
            </w:tcBorders>
            <w:vAlign w:val="center"/>
          </w:tcPr>
          <w:p w:rsidR="00324897" w:rsidRDefault="00324897" w:rsidP="00211E89">
            <w:pPr>
              <w:jc w:val="both"/>
            </w:pPr>
            <w:r>
              <w:t xml:space="preserve">Acessórios para tubos (inclusive uniões, cotovelos, luvas ou mangas), de ferro fundido, ferro ou </w:t>
            </w:r>
            <w:proofErr w:type="gramStart"/>
            <w:r>
              <w:t>aço</w:t>
            </w:r>
            <w:proofErr w:type="gramEnd"/>
            <w:r>
              <w:t xml:space="preserve"> </w:t>
            </w:r>
          </w:p>
        </w:tc>
        <w:tc>
          <w:tcPr>
            <w:tcW w:w="1984" w:type="dxa"/>
            <w:gridSpan w:val="4"/>
            <w:tcBorders>
              <w:top w:val="single" w:sz="4" w:space="0" w:color="auto"/>
              <w:left w:val="single" w:sz="8" w:space="0" w:color="auto"/>
              <w:bottom w:val="single" w:sz="4" w:space="0" w:color="auto"/>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single" w:sz="4" w:space="0" w:color="auto"/>
              <w:left w:val="nil"/>
              <w:bottom w:val="single" w:sz="4" w:space="0" w:color="auto"/>
              <w:right w:val="single" w:sz="8" w:space="0" w:color="auto"/>
            </w:tcBorders>
            <w:vAlign w:val="center"/>
          </w:tcPr>
          <w:p w:rsidR="00324897" w:rsidRPr="00495F04" w:rsidRDefault="00324897" w:rsidP="00211E89">
            <w:r w:rsidRPr="00495F04">
              <w:t xml:space="preserve"> Op. Interna = 33,00%                                  Op. Interestadual c/ 4% = 55,71%                       Op. Interestadual c/ 7% = 50,84%                            Op. Interestadual c/ 12%=</w:t>
            </w:r>
            <w:proofErr w:type="gramStart"/>
            <w:r w:rsidRPr="00495F04">
              <w:t xml:space="preserve">  </w:t>
            </w:r>
            <w:proofErr w:type="gramEnd"/>
            <w:r w:rsidRPr="00495F04">
              <w:t>42,73%</w:t>
            </w:r>
          </w:p>
        </w:tc>
        <w:tc>
          <w:tcPr>
            <w:tcW w:w="905" w:type="dxa"/>
            <w:tcBorders>
              <w:top w:val="single" w:sz="4" w:space="0" w:color="auto"/>
              <w:left w:val="nil"/>
              <w:bottom w:val="single" w:sz="4" w:space="0" w:color="auto"/>
              <w:right w:val="single" w:sz="8" w:space="0" w:color="auto"/>
            </w:tcBorders>
            <w:noWrap/>
            <w:vAlign w:val="center"/>
          </w:tcPr>
          <w:p w:rsidR="00324897" w:rsidRDefault="00324897" w:rsidP="00211E89">
            <w:pPr>
              <w:jc w:val="center"/>
            </w:pPr>
            <w:r>
              <w:t>18%</w:t>
            </w:r>
          </w:p>
        </w:tc>
        <w:tc>
          <w:tcPr>
            <w:tcW w:w="246" w:type="dxa"/>
            <w:tcBorders>
              <w:top w:val="single" w:sz="4" w:space="0" w:color="auto"/>
              <w:left w:val="nil"/>
              <w:bottom w:val="single" w:sz="4" w:space="0" w:color="auto"/>
              <w:right w:val="nil"/>
            </w:tcBorders>
            <w:noWrap/>
            <w:vAlign w:val="bottom"/>
          </w:tcPr>
          <w:p w:rsidR="00324897" w:rsidRDefault="00324897" w:rsidP="00211E89">
            <w:pPr>
              <w:rPr>
                <w:rFonts w:ascii="Calibri" w:hAnsi="Calibri"/>
              </w:rPr>
            </w:pPr>
          </w:p>
        </w:tc>
        <w:tc>
          <w:tcPr>
            <w:tcW w:w="180" w:type="dxa"/>
            <w:tcBorders>
              <w:top w:val="single" w:sz="4" w:space="0" w:color="auto"/>
              <w:left w:val="nil"/>
              <w:bottom w:val="single" w:sz="4" w:space="0" w:color="auto"/>
              <w:right w:val="nil"/>
            </w:tcBorders>
            <w:noWrap/>
            <w:vAlign w:val="bottom"/>
          </w:tcPr>
          <w:p w:rsidR="00324897" w:rsidRDefault="00324897" w:rsidP="00211E89">
            <w:pPr>
              <w:rPr>
                <w:rFonts w:ascii="Calibri" w:hAnsi="Calibri"/>
              </w:rPr>
            </w:pPr>
          </w:p>
        </w:tc>
        <w:tc>
          <w:tcPr>
            <w:tcW w:w="180" w:type="dxa"/>
            <w:tcBorders>
              <w:top w:val="single" w:sz="4" w:space="0" w:color="auto"/>
              <w:left w:val="nil"/>
              <w:bottom w:val="single" w:sz="4" w:space="0" w:color="auto"/>
              <w:right w:val="single" w:sz="4" w:space="0" w:color="auto"/>
            </w:tcBorders>
            <w:noWrap/>
            <w:vAlign w:val="bottom"/>
          </w:tcPr>
          <w:p w:rsidR="00324897" w:rsidRDefault="00324897" w:rsidP="00211E89">
            <w:pPr>
              <w:rPr>
                <w:rFonts w:ascii="Calibri" w:hAnsi="Calibri"/>
              </w:rPr>
            </w:pPr>
          </w:p>
        </w:tc>
      </w:tr>
      <w:tr w:rsidR="00324897" w:rsidTr="00211E89">
        <w:trPr>
          <w:trHeight w:val="1800"/>
        </w:trPr>
        <w:tc>
          <w:tcPr>
            <w:tcW w:w="1505" w:type="dxa"/>
            <w:gridSpan w:val="2"/>
            <w:tcBorders>
              <w:top w:val="single" w:sz="4" w:space="0" w:color="auto"/>
              <w:left w:val="single" w:sz="8" w:space="0" w:color="000000"/>
              <w:bottom w:val="single" w:sz="8" w:space="0" w:color="000000"/>
              <w:right w:val="nil"/>
            </w:tcBorders>
            <w:vAlign w:val="center"/>
          </w:tcPr>
          <w:p w:rsidR="00324897" w:rsidRDefault="00324897" w:rsidP="00211E89">
            <w:pPr>
              <w:jc w:val="center"/>
            </w:pPr>
            <w:r>
              <w:t>47.0</w:t>
            </w:r>
          </w:p>
        </w:tc>
        <w:tc>
          <w:tcPr>
            <w:tcW w:w="1134" w:type="dxa"/>
            <w:gridSpan w:val="4"/>
            <w:tcBorders>
              <w:top w:val="single" w:sz="4" w:space="0" w:color="auto"/>
              <w:left w:val="single" w:sz="8" w:space="0" w:color="000000"/>
              <w:bottom w:val="single" w:sz="8" w:space="0" w:color="000000"/>
              <w:right w:val="nil"/>
            </w:tcBorders>
            <w:vAlign w:val="center"/>
          </w:tcPr>
          <w:p w:rsidR="00324897" w:rsidRDefault="00324897" w:rsidP="00211E89">
            <w:pPr>
              <w:jc w:val="center"/>
            </w:pPr>
            <w:r>
              <w:t>10.047.00</w:t>
            </w:r>
          </w:p>
        </w:tc>
        <w:tc>
          <w:tcPr>
            <w:tcW w:w="1275" w:type="dxa"/>
            <w:gridSpan w:val="2"/>
            <w:tcBorders>
              <w:top w:val="single" w:sz="4" w:space="0" w:color="auto"/>
              <w:left w:val="single" w:sz="8" w:space="0" w:color="000000"/>
              <w:bottom w:val="single" w:sz="8" w:space="0" w:color="000000"/>
              <w:right w:val="nil"/>
            </w:tcBorders>
            <w:vAlign w:val="center"/>
          </w:tcPr>
          <w:p w:rsidR="00324897" w:rsidRDefault="00324897" w:rsidP="00211E89">
            <w:pPr>
              <w:jc w:val="center"/>
            </w:pPr>
            <w:r>
              <w:t>7308.30.00</w:t>
            </w:r>
          </w:p>
        </w:tc>
        <w:tc>
          <w:tcPr>
            <w:tcW w:w="2694" w:type="dxa"/>
            <w:gridSpan w:val="4"/>
            <w:tcBorders>
              <w:top w:val="single" w:sz="4" w:space="0" w:color="auto"/>
              <w:left w:val="single" w:sz="8" w:space="0" w:color="000000"/>
              <w:bottom w:val="single" w:sz="8" w:space="0" w:color="000000"/>
              <w:right w:val="nil"/>
            </w:tcBorders>
            <w:vAlign w:val="center"/>
          </w:tcPr>
          <w:p w:rsidR="00324897" w:rsidRDefault="00324897" w:rsidP="00211E89">
            <w:pPr>
              <w:jc w:val="both"/>
            </w:pPr>
            <w:r>
              <w:t xml:space="preserve">Portas e janelas, e seus caixilhos, </w:t>
            </w:r>
            <w:proofErr w:type="spellStart"/>
            <w:r>
              <w:t>alizares</w:t>
            </w:r>
            <w:proofErr w:type="spellEnd"/>
            <w:r>
              <w:t xml:space="preserve"> e soleiras de ferro fundido, ferro ou </w:t>
            </w:r>
            <w:proofErr w:type="gramStart"/>
            <w:r>
              <w:t>aço</w:t>
            </w:r>
            <w:proofErr w:type="gramEnd"/>
            <w:r>
              <w:t xml:space="preserve"> </w:t>
            </w:r>
          </w:p>
        </w:tc>
        <w:tc>
          <w:tcPr>
            <w:tcW w:w="1984" w:type="dxa"/>
            <w:gridSpan w:val="4"/>
            <w:tcBorders>
              <w:top w:val="single" w:sz="4" w:space="0" w:color="auto"/>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single" w:sz="4" w:space="0" w:color="auto"/>
              <w:left w:val="nil"/>
              <w:bottom w:val="single" w:sz="8" w:space="0" w:color="auto"/>
              <w:right w:val="single" w:sz="8" w:space="0" w:color="auto"/>
            </w:tcBorders>
          </w:tcPr>
          <w:p w:rsidR="00324897" w:rsidRDefault="00324897" w:rsidP="00211E89">
            <w:r>
              <w:t xml:space="preserve">                                                                                                                                                                                                                                                                                                                                                                                                                                                Op. Interna (Original) =34%                             Op. Interestadual</w:t>
            </w:r>
            <w:proofErr w:type="gramStart"/>
            <w:r>
              <w:t xml:space="preserve">  </w:t>
            </w:r>
            <w:proofErr w:type="gramEnd"/>
            <w:r>
              <w:t>c/ 4% = 56,88%                      Op. Interestadual c/ 7% = 51,98%                              Op. Interestadual c/ 12% = 43,80%</w:t>
            </w:r>
          </w:p>
        </w:tc>
        <w:tc>
          <w:tcPr>
            <w:tcW w:w="905" w:type="dxa"/>
            <w:tcBorders>
              <w:top w:val="single" w:sz="4" w:space="0" w:color="auto"/>
              <w:left w:val="nil"/>
              <w:bottom w:val="single" w:sz="8" w:space="0" w:color="auto"/>
              <w:right w:val="single" w:sz="8" w:space="0" w:color="auto"/>
            </w:tcBorders>
            <w:noWrap/>
            <w:vAlign w:val="center"/>
          </w:tcPr>
          <w:p w:rsidR="00324897" w:rsidRDefault="00324897" w:rsidP="00211E89">
            <w:pPr>
              <w:jc w:val="center"/>
            </w:pPr>
            <w:r>
              <w:t>18%</w:t>
            </w:r>
          </w:p>
        </w:tc>
        <w:tc>
          <w:tcPr>
            <w:tcW w:w="246" w:type="dxa"/>
            <w:tcBorders>
              <w:top w:val="single" w:sz="4" w:space="0" w:color="auto"/>
              <w:left w:val="nil"/>
              <w:bottom w:val="nil"/>
              <w:right w:val="nil"/>
            </w:tcBorders>
            <w:noWrap/>
            <w:vAlign w:val="bottom"/>
          </w:tcPr>
          <w:p w:rsidR="00324897" w:rsidRDefault="00324897" w:rsidP="00211E89">
            <w:pPr>
              <w:rPr>
                <w:rFonts w:ascii="Calibri" w:hAnsi="Calibri"/>
              </w:rPr>
            </w:pPr>
          </w:p>
        </w:tc>
        <w:tc>
          <w:tcPr>
            <w:tcW w:w="180" w:type="dxa"/>
            <w:tcBorders>
              <w:top w:val="single" w:sz="4" w:space="0" w:color="auto"/>
              <w:left w:val="nil"/>
              <w:bottom w:val="nil"/>
              <w:right w:val="nil"/>
            </w:tcBorders>
            <w:noWrap/>
            <w:vAlign w:val="bottom"/>
          </w:tcPr>
          <w:p w:rsidR="00324897" w:rsidRDefault="00324897" w:rsidP="00211E89">
            <w:pPr>
              <w:rPr>
                <w:rFonts w:ascii="Calibri" w:hAnsi="Calibri"/>
              </w:rPr>
            </w:pPr>
          </w:p>
        </w:tc>
        <w:tc>
          <w:tcPr>
            <w:tcW w:w="180" w:type="dxa"/>
            <w:tcBorders>
              <w:top w:val="single" w:sz="4" w:space="0" w:color="auto"/>
              <w:left w:val="nil"/>
              <w:bottom w:val="nil"/>
              <w:right w:val="nil"/>
            </w:tcBorders>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48.0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10.048.00</w:t>
            </w:r>
          </w:p>
        </w:tc>
        <w:tc>
          <w:tcPr>
            <w:tcW w:w="1275" w:type="dxa"/>
            <w:gridSpan w:val="2"/>
            <w:vAlign w:val="center"/>
          </w:tcPr>
          <w:p w:rsidR="00324897" w:rsidRDefault="00324897" w:rsidP="00211E89">
            <w:pPr>
              <w:jc w:val="center"/>
            </w:pPr>
            <w:r>
              <w:t>7308.40.00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Material para andaimes, para armações (</w:t>
            </w:r>
            <w:proofErr w:type="spellStart"/>
            <w:r>
              <w:t>cofragens</w:t>
            </w:r>
            <w:proofErr w:type="spellEnd"/>
            <w:r>
              <w:t xml:space="preserve">) e para escoramentos, (inclusive armações prontas, para estruturas de concreto armado ou argamassa armada), </w:t>
            </w:r>
            <w:proofErr w:type="spellStart"/>
            <w:r>
              <w:t>eletrocalhas</w:t>
            </w:r>
            <w:proofErr w:type="spellEnd"/>
            <w:r>
              <w:t xml:space="preserve"> e perfilados de ferro fundido, ferro ou aço, próprios para construção, exceto treliças de </w:t>
            </w:r>
            <w:proofErr w:type="gramStart"/>
            <w:r>
              <w:t>aço</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r>
              <w:t xml:space="preserve"> Op. Interna = 39,00%                                  Op. Interestadual c/ 4% = 62,73%                       Op. Interestadual c/ 7% = 57,65%                            Op. Interestadual c/ 12%=</w:t>
            </w:r>
            <w:proofErr w:type="gramStart"/>
            <w:r>
              <w:t xml:space="preserve">  </w:t>
            </w:r>
            <w:proofErr w:type="gramEnd"/>
            <w:r>
              <w:t>49,17%</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7308.90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10.049.00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7308.40.00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Treliças de aço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 xml:space="preserve">61,05%                            Op. Interestadual </w:t>
            </w:r>
            <w:r>
              <w:lastRenderedPageBreak/>
              <w:t>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lastRenderedPageBreak/>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50.0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7308.90.90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Telhas metálicas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8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Caixas diversas (tais como caixa de correio, de entrada de água, de energia, de instalação) de ferro, ferro fundido ou aço; próprias para a </w:t>
            </w:r>
            <w:proofErr w:type="gramStart"/>
            <w:r>
              <w:t>construção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59%                                  Op. Interestadual c/ 4% = 86,15%                       Op. Interestadual c/ 7% = 80,33%                            Op. Interestadual c/ 12%= 70,63</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78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7313.00.00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Arame farpado, de ferro ou aço, arames ou tiras, retorcidos, mesmo farpados, de ferro ou aço, dos tipos utilizados em </w:t>
            </w:r>
            <w:proofErr w:type="gramStart"/>
            <w:r>
              <w:t>cercas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Telas metálicas, grades e redes, de fios de ferro ou </w:t>
            </w:r>
            <w:proofErr w:type="gramStart"/>
            <w:r>
              <w:t>aço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w:t>
            </w:r>
            <w:r w:rsidRPr="00495F04">
              <w:t>Op. Interna = 33%                                  Op. Interestadual c/ 4% = 55,71%                       Op. Interestadual c/ 7% =</w:t>
            </w:r>
            <w:proofErr w:type="gramStart"/>
            <w:r w:rsidRPr="00495F04">
              <w:t xml:space="preserve">  </w:t>
            </w:r>
            <w:proofErr w:type="gramEnd"/>
            <w:r w:rsidRPr="00495F04">
              <w:t>50,84%                            Op. Interestadual c/ 12%= 42,73%</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7315.11.00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Correntes de rolos, de ferro fundido, ferro ou </w:t>
            </w:r>
            <w:proofErr w:type="gramStart"/>
            <w:r>
              <w:t>aço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69,43%                                  Op. Interestadual c/ 4% =98,36%                       Op. Interestadual c/ 7% = 92,16%                            Op. Interestadual c/ 12%=</w:t>
            </w:r>
            <w:proofErr w:type="gramStart"/>
            <w:r>
              <w:t xml:space="preserve">  </w:t>
            </w:r>
            <w:proofErr w:type="gramEnd"/>
            <w:r>
              <w:t>81,83%</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55.0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7315.12.90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correntes de elos articulados, de ferro fundido, ferro ou </w:t>
            </w:r>
            <w:proofErr w:type="gramStart"/>
            <w:r>
              <w:t>aço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69,43%                                  Op. Interestadual c/ 4% =98,36%                       Op. Interestadual c/ 7% = 92,16%                            Op. Interestadual c/ 12%=</w:t>
            </w:r>
            <w:proofErr w:type="gramStart"/>
            <w:r>
              <w:t xml:space="preserve">  </w:t>
            </w:r>
            <w:proofErr w:type="gramEnd"/>
            <w:r>
              <w:t>81,83%</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7315.82.00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Correntes de elos soldados, de ferro fundido, de ferro ou </w:t>
            </w:r>
            <w:proofErr w:type="gramStart"/>
            <w:r>
              <w:t>aço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42%                                  Op. Interestadual c/ 4% = 66,24%                       Op. Interestadual c/ 7% =</w:t>
            </w:r>
            <w:proofErr w:type="gramStart"/>
            <w:r>
              <w:t xml:space="preserve">  </w:t>
            </w:r>
            <w:proofErr w:type="gramEnd"/>
            <w:r>
              <w:t>61,05%                            Op. Interestadual c/ 12%=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11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7317.00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Tachas, pregos, percevejos, escápulas, grampos ondulados ou biselados e artefatos semelhantes, de ferro fundido, ferro ou aço, mesmo com a cabeça de outra matéria, exceto </w:t>
            </w:r>
            <w:proofErr w:type="gramStart"/>
            <w:r>
              <w:t>cobre</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41%                             Op. Interestadual</w:t>
            </w:r>
            <w:proofErr w:type="gramStart"/>
            <w:r>
              <w:t xml:space="preserve">  </w:t>
            </w:r>
            <w:proofErr w:type="gramEnd"/>
            <w:r>
              <w:t>c/ 4% = 65,07%                      Op. Interestadual c/ 7% = 59,91%                              Op. Interestadual c/ 12% = 51,32%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7318</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Parafusos, pinos ou pernos, roscados, porcas, tira-fundos, ganchos roscados, rebites, chavetas, cavilhas, </w:t>
            </w:r>
            <w:proofErr w:type="spellStart"/>
            <w:r>
              <w:t>contrapinos</w:t>
            </w:r>
            <w:proofErr w:type="spellEnd"/>
            <w:r>
              <w:t xml:space="preserve">, arruelas (incluídas as de pressão) e artefatos semelhantes, de ferro fundido, ferro ou </w:t>
            </w:r>
            <w:proofErr w:type="gramStart"/>
            <w:r>
              <w:t>aço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46%                                  Op. Interestadual c/ 4% = 70,93%                       Op. Interestadual c/ 7% =</w:t>
            </w:r>
            <w:proofErr w:type="gramStart"/>
            <w:r>
              <w:t xml:space="preserve">  </w:t>
            </w:r>
            <w:proofErr w:type="gramEnd"/>
            <w:r>
              <w:t>65,59%                            Op. Interestadual c/ 12%= 56,68%</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10.059.00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7323</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Palha de ferro ou aço; esponjas, esfregões, luvas e artefatos semelhantes para limpeza, polimento e usos semelhantes, de ferro ou aço, exceto os de uso doméstico classificados na posição </w:t>
            </w:r>
            <w:proofErr w:type="gramStart"/>
            <w:r>
              <w:t>7323.10.00</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69,13%                                  Op. Interestadual c/ 4% = 98,01%                       Op. Interestadual c/ 7% =</w:t>
            </w:r>
            <w:proofErr w:type="gramStart"/>
            <w:r>
              <w:t xml:space="preserve">  </w:t>
            </w:r>
            <w:proofErr w:type="gramEnd"/>
            <w:r>
              <w:t>91,82%                            Op. Interestadual c/ 12%= 81,51%</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3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7324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Artefatos de higiene ou de toucador, e suas partes, de ferro fundido, ferro ou aço, incluídas as pias, banheiras, lavatórios, cubas, mictórios, tanques e </w:t>
            </w:r>
            <w:proofErr w:type="gramStart"/>
            <w:r>
              <w:t>afins de</w:t>
            </w:r>
            <w:proofErr w:type="gramEnd"/>
            <w:r>
              <w:t xml:space="preserve"> ferro fundido, ferro ou aço, para uso na construção</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57%                                  Op. Interestadual c/ 4% = 83,80%                       Op. Interestadual c/ 7% =</w:t>
            </w:r>
            <w:proofErr w:type="gramStart"/>
            <w:r>
              <w:t xml:space="preserve">  </w:t>
            </w:r>
            <w:proofErr w:type="gramEnd"/>
            <w:r>
              <w:t>78,06%                            Op. Interestadual c/ 12%= 68,49%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7325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obras moldadas, de ferro fundido, ferro ou aço,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57%                                  Op. Interestadual c/ 4% = 83,80%                       Op. Interestadual c/ 7% =</w:t>
            </w:r>
            <w:proofErr w:type="gramStart"/>
            <w:r>
              <w:t xml:space="preserve">  </w:t>
            </w:r>
            <w:proofErr w:type="gramEnd"/>
            <w:r>
              <w:t>78,06%                            Op. Interestadual c/ 12%= 68,49%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7326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Abraçadeiras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52%                                  Op. Interestadual c/ 4% = 77,95%                       Op. Interestadual c/ 7% =</w:t>
            </w:r>
            <w:proofErr w:type="gramStart"/>
            <w:r>
              <w:t xml:space="preserve">  </w:t>
            </w:r>
            <w:proofErr w:type="gramEnd"/>
            <w:r>
              <w:t>72,39%                            Op. Interestadual c/ 12%=  63,12%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7407</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Barras de cobre</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38%                                  Op. Interestadual c/ 4% =61,56%                       Op. Interestadual c/ 7% = 56,51%                            Op. Interestadual c/ 12%= 48,10</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7411.10.10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de cobre e suas ligas, para instalações de água quente e gás,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32,00%                                  Op. Interestadual c/ 4% = 54,54%                       Op. Interestadual c/ 7% =</w:t>
            </w:r>
            <w:proofErr w:type="gramStart"/>
            <w:r>
              <w:t xml:space="preserve">  </w:t>
            </w:r>
            <w:proofErr w:type="gramEnd"/>
            <w:r>
              <w:t>49,71%                            Op. Interestadual c/ 12%= 41,66%</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7412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Acessórios para tubos (por exemplo, uniões, cotovelos, luvas ou mangas) de cobre e suas ligas, para uso na </w:t>
            </w:r>
            <w:proofErr w:type="gramStart"/>
            <w:r>
              <w:lastRenderedPageBreak/>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lastRenderedPageBreak/>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31%                                  Op. Interestadual c/ 4% = 53,37%                       Op. Interestadual </w:t>
            </w:r>
            <w:r>
              <w:lastRenderedPageBreak/>
              <w:t>c/ 7% = 48,57%                            Op. Interestadual c/ 12%= 40,59</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lastRenderedPageBreak/>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24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7415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Tachas, pregos, percevejos, escápulas e artefatos semelhantes, de cobre, ou de ferro ou aço com cabeça de cobre, parafusos, pinos ou pernos, roscados, porcas, ganchos roscados, rebites, chavetas, cavilhas, </w:t>
            </w:r>
            <w:proofErr w:type="spellStart"/>
            <w:r>
              <w:t>contrapinos</w:t>
            </w:r>
            <w:proofErr w:type="spellEnd"/>
            <w:r>
              <w:t xml:space="preserve">, arruelas (incluídas as de pressão), e artefatos semelhantes, de </w:t>
            </w:r>
            <w:proofErr w:type="gramStart"/>
            <w:r>
              <w:t>cobre</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37%                                  Op. Interestadual c/ 4% = 60,39%                       Op. Interestadual c/ 7% = 55,38%                            Op. Interestadual c/ 12%= 47,02</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7418.20.00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Artefatos de higiene/toucador de cobre,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w:t>
            </w:r>
            <w:r w:rsidRPr="00FE0DBF">
              <w:t>Op. Interna = 44%                                  Op. Interestadual c/ 4% = 68,59%                       Op. Interestadual c/ 7% =</w:t>
            </w:r>
            <w:proofErr w:type="gramStart"/>
            <w:r w:rsidRPr="00FE0DBF">
              <w:t xml:space="preserve">  </w:t>
            </w:r>
            <w:proofErr w:type="gramEnd"/>
            <w:r w:rsidRPr="00FE0DBF">
              <w:t>63,32%                            Op. Interestadual c/ 12%= 54,54%</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9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7607.19.90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Manta de subcobertura </w:t>
            </w:r>
            <w:proofErr w:type="spellStart"/>
            <w:r>
              <w:t>aluminizada</w:t>
            </w:r>
            <w:proofErr w:type="spell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pPr>
              <w:rPr>
                <w:rFonts w:ascii="Calibri" w:hAnsi="Calibri"/>
              </w:rPr>
            </w:pPr>
            <w:r>
              <w:t xml:space="preserve">                                                                                                                                                                                                                                                                                                                                                                                                                                                Op. Interna (Original) =34%                             Op. Interestadual</w:t>
            </w:r>
            <w:proofErr w:type="gramStart"/>
            <w:r>
              <w:t xml:space="preserve">  </w:t>
            </w:r>
            <w:proofErr w:type="gramEnd"/>
            <w:r>
              <w:t>c/ 4% = 56,88%                      Op. Interestadual c/ 7% = 51,98%                              Op. Interestadual c/ 12% = 43,80%</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10.069.00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7608</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de alumínio e suas ligas, para refrigeração e ar condicionado,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40%                                  Op. Interestadual c/ 4% = 63,90%                       Op. Interestadual c/ 7% = 58,78%                            Op. Interestadual c/ 12%= 50,24</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70.0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7609.00.00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Acessórios para tubos (por exemplo, uniões, cotovelos, luvas ou mangas), de alumínio,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40%                                  Op. Interestadual c/ 4% = 63,90%                       Op. Interestadual c/ 7% = 58,78%                            Op. Interestadual c/ 12%= 50,24</w:t>
            </w:r>
            <w:proofErr w:type="gramStart"/>
            <w:r>
              <w:t>%</w:t>
            </w:r>
            <w:proofErr w:type="gramEnd"/>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93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7610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Construções e suas partes (por exemplo, pontes e elementos de pontes, torres, pórticos ou </w:t>
            </w:r>
            <w:proofErr w:type="spellStart"/>
            <w:r>
              <w:t>pilones</w:t>
            </w:r>
            <w:proofErr w:type="spellEnd"/>
            <w:r>
              <w:t xml:space="preserve">, pilares, colunas, armações, estruturas para telhados, portas e janelas, e seus caixilhos, </w:t>
            </w:r>
            <w:proofErr w:type="spellStart"/>
            <w:r>
              <w:t>alizares</w:t>
            </w:r>
            <w:proofErr w:type="spellEnd"/>
            <w:r>
              <w:t xml:space="preserve"> e soleiras, balaustradas), de alumínio, exceto as construções pré-fabricadas da posição 9406; chapas, barras, perfis, tubos e semelhantes, de alumínio, próprios para </w:t>
            </w:r>
            <w:proofErr w:type="gramStart"/>
            <w:r>
              <w:t>construções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32,00%                                  Op. Interestadual c/ 4% = 54,54%                       Op. Interestadual c/ 7% =</w:t>
            </w:r>
            <w:proofErr w:type="gramStart"/>
            <w:r>
              <w:t xml:space="preserve">  </w:t>
            </w:r>
            <w:proofErr w:type="gramEnd"/>
            <w:r>
              <w:t>49,71%                            Op. Interestadual c/ 12%= 41,66%</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93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7615.20.00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Artefatos de higiene/toucador de alumínio,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vAlign w:val="center"/>
          </w:tcPr>
          <w:p w:rsidR="00324897" w:rsidRDefault="00324897" w:rsidP="00211E89">
            <w:r>
              <w:t xml:space="preserve"> Op. Interna = 46%                                  Op. Interestadual c/ 4% = 70,93%                       Op. Interestadual c/ 7% =</w:t>
            </w:r>
            <w:proofErr w:type="gramStart"/>
            <w:r>
              <w:t xml:space="preserve">  </w:t>
            </w:r>
            <w:proofErr w:type="gramEnd"/>
            <w:r>
              <w:t>65,59%                            Op. Interestadual c/ 12%= 56,68%</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83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7616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obras de alumínio, próprias para construções, incluídas as </w:t>
            </w:r>
            <w:proofErr w:type="gramStart"/>
            <w:r>
              <w:t>persianas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37%                         Op. Interestadual</w:t>
            </w:r>
            <w:proofErr w:type="gramStart"/>
            <w:r>
              <w:t xml:space="preserve">  </w:t>
            </w:r>
            <w:proofErr w:type="gramEnd"/>
            <w:r>
              <w:t>c/ 4% = 60,39%                      Op. Interestadual c/ 7% = 55,38%                              Op. Interestadual c/ 12% = 47,02%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74.0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10.074.00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8302.41.00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Outras guarnições, ferragens e artigos semelhantes de metais comuns, para construções, inclusive puxadores.</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r>
              <w:t xml:space="preserve"> Op. Interna = 36%                                  Op. Interestadual c/ 4% = 59,22%                       Op. Interestadual c/ 7% = 54,24%                            Op. Interestadual c/ 12%= 45,95 </w:t>
            </w:r>
            <w:proofErr w:type="gramStart"/>
            <w:r>
              <w:t>%</w:t>
            </w:r>
            <w:proofErr w:type="gramEnd"/>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8301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Fechaduras e ferrolhos (de chave, de segredo ou elétricos), de metais comuns, incluídas as suas partes fechos e armações com fecho, com fechadura, de metais comuns chaves para estes artigos, de metais comuns; exceto os de uso </w:t>
            </w:r>
            <w:proofErr w:type="gramStart"/>
            <w:r>
              <w:t>automotivo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41%                             Op. Interestadual</w:t>
            </w:r>
            <w:proofErr w:type="gramStart"/>
            <w:r>
              <w:t xml:space="preserve">  </w:t>
            </w:r>
            <w:proofErr w:type="gramEnd"/>
            <w:r>
              <w:t>c/ 4% = 65,07%                      Op. Interestadual c/ 7% = 59,91%                              Op. Interestadual c/ 12% = 51,32%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3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8302.10.00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Dobradiças de metais comuns, de qualquer </w:t>
            </w:r>
            <w:proofErr w:type="gramStart"/>
            <w:r>
              <w:t>tipo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46%                         Op. Interestadual</w:t>
            </w:r>
            <w:proofErr w:type="gramStart"/>
            <w:r>
              <w:t xml:space="preserve">  </w:t>
            </w:r>
            <w:proofErr w:type="gramEnd"/>
            <w:r>
              <w:t>c/ 4% = 70,93%                      Op. Interestadual c/ 7% = 65,59%                              Op. Interestadual c/ 12% = 56,68%</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8307</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Tubos flexíveis de metais comuns, mesmo com acessórios, para uso na </w:t>
            </w:r>
            <w:proofErr w:type="gramStart"/>
            <w:r>
              <w:t>construção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37%                         Op. Interestadual</w:t>
            </w:r>
            <w:proofErr w:type="gramStart"/>
            <w:r>
              <w:t xml:space="preserve">  </w:t>
            </w:r>
            <w:proofErr w:type="gramEnd"/>
            <w:r>
              <w:t>c/ 4% = 60,39%                      Op. Interestadual c/ 7% = 55,38%                              Op. Interestadual c/ 12% = 47,02%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7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78.0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8311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Fios, varetas, tubos, chapas, eletrodos e artefatos semelhantes, de metais comuns ou de carbonetos metálicos, revestidos exterior ou interiormente de decapantes ou de fundentes, para soldagem (soldadura) ou depósito de metal ou de carbonetos metálicos fios e varetas de pós de metais comuns aglomerados, para metalização por </w:t>
            </w:r>
            <w:proofErr w:type="gramStart"/>
            <w:r>
              <w:t>projeção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41%                             Op. Interestadual</w:t>
            </w:r>
            <w:proofErr w:type="gramStart"/>
            <w:r>
              <w:t xml:space="preserve">  </w:t>
            </w:r>
            <w:proofErr w:type="gramEnd"/>
            <w:r>
              <w:t>c/ 4% = 65,07%                      Op. Interestadual c/ 7% = 59,91%                              Op. Interestadual c/ 12% = 51,32%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10.079.00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8481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Torneiras, válvulas (incluídas as redutoras de pressão e as termostáticas) e dispositivos semelhantes, para canalizações, caldeiras, reservatórios, cubas e outros </w:t>
            </w:r>
            <w:proofErr w:type="gramStart"/>
            <w:r>
              <w:t>recipientes</w:t>
            </w:r>
            <w:proofErr w:type="gramEnd"/>
            <w:r>
              <w:t xml:space="preserve"> </w:t>
            </w:r>
          </w:p>
        </w:tc>
        <w:tc>
          <w:tcPr>
            <w:tcW w:w="1984" w:type="dxa"/>
            <w:gridSpan w:val="4"/>
            <w:tcBorders>
              <w:top w:val="nil"/>
              <w:left w:val="single" w:sz="8" w:space="0" w:color="auto"/>
              <w:bottom w:val="single" w:sz="8" w:space="0" w:color="auto"/>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=34%                             Op. Interestadual</w:t>
            </w:r>
            <w:proofErr w:type="gramStart"/>
            <w:r>
              <w:t xml:space="preserve">  </w:t>
            </w:r>
            <w:proofErr w:type="gramEnd"/>
            <w:r>
              <w:t>c/ 4% = 56,88%                      Op. Interestadual c/ 7% = 51,98%                              Op. Interestadual c/ 12% = 43,80%</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rPr>
                <w:rFonts w:ascii="Calibri" w:hAnsi="Calibri"/>
              </w:rPr>
            </w:pPr>
            <w:r>
              <w:t>MATERIAIS ELÉTRICOS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55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8504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Transformadores, bobinas de reatância e de </w:t>
            </w:r>
            <w:proofErr w:type="gramStart"/>
            <w:r>
              <w:t>auto indução</w:t>
            </w:r>
            <w:proofErr w:type="gramEnd"/>
            <w:r>
              <w:t xml:space="preserve">, inclusive os transformadores de potência superior a 16 KVA, classificados nas posições 8504.33.00 e 8504.34.00; exceto os demais transformadores da </w:t>
            </w:r>
            <w:proofErr w:type="spellStart"/>
            <w:r>
              <w:t>subposição</w:t>
            </w:r>
            <w:proofErr w:type="spellEnd"/>
            <w:r>
              <w:t xml:space="preserve"> 8504.3, os reatores para lâmpadas elétricas de descarga classificados no código 8504.10.00, os carregadores de acumuladores  do código 8504.40.10, os equipamentos de alimentação ininterrupta de energia (UPS ou “no break”), no código 8504.40.40 e os de uso automotivo</w:t>
            </w:r>
          </w:p>
        </w:tc>
        <w:tc>
          <w:tcPr>
            <w:tcW w:w="1984" w:type="dxa"/>
            <w:gridSpan w:val="4"/>
            <w:tcBorders>
              <w:top w:val="nil"/>
              <w:left w:val="single" w:sz="8" w:space="0" w:color="auto"/>
              <w:bottom w:val="nil"/>
              <w:right w:val="single" w:sz="8" w:space="0" w:color="auto"/>
            </w:tcBorders>
            <w:vAlign w:val="center"/>
          </w:tcPr>
          <w:p w:rsidR="00324897" w:rsidRDefault="00324897" w:rsidP="00211E89">
            <w:r>
              <w:t xml:space="preserve">Protocolo 84/11                                </w:t>
            </w:r>
          </w:p>
          <w:p w:rsidR="00324897" w:rsidRDefault="00324897" w:rsidP="00211E89"/>
          <w:p w:rsidR="00324897" w:rsidRDefault="00324897" w:rsidP="00211E89">
            <w:r>
              <w:t xml:space="preserve">Protocolo 220/12                                                  </w:t>
            </w:r>
          </w:p>
          <w:p w:rsidR="00324897" w:rsidRDefault="00324897" w:rsidP="00211E89"/>
          <w:p w:rsidR="00324897" w:rsidRDefault="00324897" w:rsidP="00211E89">
            <w:r>
              <w:t>Decreto n.º 33.809/13</w:t>
            </w:r>
          </w:p>
          <w:p w:rsidR="00324897" w:rsidRDefault="00324897" w:rsidP="00211E89"/>
          <w:p w:rsidR="00324897" w:rsidRDefault="00324897" w:rsidP="00211E89">
            <w:r>
              <w:t>Convênio nº 146/2015</w:t>
            </w:r>
          </w:p>
        </w:tc>
        <w:tc>
          <w:tcPr>
            <w:tcW w:w="1843" w:type="dxa"/>
            <w:gridSpan w:val="4"/>
            <w:tcBorders>
              <w:top w:val="single" w:sz="8" w:space="0" w:color="auto"/>
              <w:left w:val="nil"/>
              <w:bottom w:val="single" w:sz="8" w:space="0" w:color="auto"/>
              <w:right w:val="single" w:sz="8" w:space="0" w:color="auto"/>
            </w:tcBorders>
          </w:tcPr>
          <w:p w:rsidR="00324897" w:rsidRDefault="00324897" w:rsidP="00211E89">
            <w:r>
              <w:t xml:space="preserve">                                                                                                                                                                                                                                                                                                                                                                                                                                                Op. Interna (Original) = 48%                          Op. Interestadual</w:t>
            </w:r>
            <w:proofErr w:type="gramStart"/>
            <w:r>
              <w:t xml:space="preserve">  </w:t>
            </w:r>
            <w:proofErr w:type="gramEnd"/>
            <w:r>
              <w:t>c/ 4% = 73,27%                       Op. Interestadual c/ 7% = 67,85%                               Op. Interestadual c/ 12% = 58,83%</w:t>
            </w:r>
          </w:p>
        </w:tc>
        <w:tc>
          <w:tcPr>
            <w:tcW w:w="905" w:type="dxa"/>
            <w:tcBorders>
              <w:top w:val="single" w:sz="8" w:space="0" w:color="auto"/>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8516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Aquecedores elétricos de água, incluídos os de imersão, chuveiros ou duchas elétricos, torneiras elétricas, resistências de aquecimento, inclusive as de duchas e chuveiros elétricos e suas partes; exceto outros fornos, fogareiros (incluídas as chapas de cocção), grelhas e assadeiras, classificados na posição </w:t>
            </w:r>
            <w:proofErr w:type="gramStart"/>
            <w:r>
              <w:t>8516.60.00</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37%                          Op. Interestadual</w:t>
            </w:r>
            <w:proofErr w:type="gramStart"/>
            <w:r>
              <w:t xml:space="preserve">  </w:t>
            </w:r>
            <w:proofErr w:type="gramEnd"/>
            <w:r>
              <w:t>c/ 4% = 60,39%                       Op. Interestadual c/ 7% = 55,38%                              Op. Interestadual c/ 12% = 47,02%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8535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para interrupção, seccionamento, proteção, derivação, ligação ou conexão de circuitos elétricos (por exemplo, interruptores, comutadores, corta-circuitos, para-raios, limitadores de tensão, eliminadores de onda, tomadas de corrente e outros conectores, caixas de junção), para tensão superior a 1.000V, exceto os de uso </w:t>
            </w:r>
            <w:proofErr w:type="gramStart"/>
            <w:r>
              <w:t>automotivo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42%                           Op. Interestadual</w:t>
            </w:r>
            <w:proofErr w:type="gramStart"/>
            <w:r>
              <w:t xml:space="preserve">  </w:t>
            </w:r>
            <w:proofErr w:type="gramEnd"/>
            <w:r>
              <w:t>c/ 4% = 66,24%                        Op. Interestadual c/ 7% = 61,05%                              Op. Interestadual c/ 12% = 52,39%</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8536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Aparelhos para interrupção, seccionamento, proteção, derivação, ligação ou conexão de circuitos elétricos (por exemplo, interruptores, comutadores, relés, corta-circuitos, eliminadores de onda, plugues e tomadas de corrente, suportes para lâmpadas e outros conectores, caixas de junção), para uma tensão não superior a 1.000V; conectores para fibras ópticas, feixes ou cabos de fibras ópticas; exceto "starter" classificado na </w:t>
            </w:r>
            <w:proofErr w:type="spellStart"/>
            <w:r>
              <w:t>subposição</w:t>
            </w:r>
            <w:proofErr w:type="spellEnd"/>
            <w:r>
              <w:t xml:space="preserve"> 8536.50 e os de uso </w:t>
            </w:r>
            <w:proofErr w:type="gramStart"/>
            <w:r>
              <w:t>automotivo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38%                          Op. Interestadual</w:t>
            </w:r>
            <w:proofErr w:type="gramStart"/>
            <w:r>
              <w:t xml:space="preserve">  </w:t>
            </w:r>
            <w:proofErr w:type="gramEnd"/>
            <w:r>
              <w:t>c/ 4% =61,56 %                       Op. Interestadual c/ 7% = 56,51%                               Op. Interestadual c/ 12% = 48,10%</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8538</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Partes reconhecíveis como exclusiva ou principalmente destinadas aos aparelhos das posições 8535 e 8536</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41%                                Op. Interestadual</w:t>
            </w:r>
            <w:proofErr w:type="gramStart"/>
            <w:r>
              <w:t xml:space="preserve">  </w:t>
            </w:r>
            <w:proofErr w:type="gramEnd"/>
            <w:r>
              <w:t>c/ 4% =65,07%                      Op. Interestadual c/ 7% = 59,91%                              Op. Interestadual c/ 12% = 51,32%</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7413.00.00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Cabos, tranças e semelhantes, de cobre, não isolados para usos elétricos, exceto os de uso </w:t>
            </w:r>
            <w:proofErr w:type="gramStart"/>
            <w:r>
              <w:t>automotivo</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39%                           Op. Interestadual</w:t>
            </w:r>
            <w:proofErr w:type="gramStart"/>
            <w:r>
              <w:t xml:space="preserve">  </w:t>
            </w:r>
            <w:proofErr w:type="gramEnd"/>
            <w:r>
              <w:t>c/ 4% =62,73%                        Op. Interestadual c/ 7% = 57,65%                              Op. Interestadual c/ 12% = 49,17%</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7.0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12.007.00</w:t>
            </w:r>
          </w:p>
        </w:tc>
        <w:tc>
          <w:tcPr>
            <w:tcW w:w="1275" w:type="dxa"/>
            <w:gridSpan w:val="2"/>
            <w:vAlign w:val="center"/>
          </w:tcPr>
          <w:p w:rsidR="00324897" w:rsidRDefault="00324897" w:rsidP="00211E89">
            <w:pPr>
              <w:jc w:val="center"/>
            </w:pPr>
            <w:r>
              <w:t>8544</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Fios, cabos (incluídos os cabos coaxiais) e outros condutores, isolados ou não, para usos elétricos (incluídos os de cobre ou alumínio, envernizados ou oxidados </w:t>
            </w:r>
            <w:proofErr w:type="spellStart"/>
            <w:r>
              <w:t>anodicamente</w:t>
            </w:r>
            <w:proofErr w:type="spellEnd"/>
            <w:r>
              <w:t xml:space="preserve">), mesmo com peças de conexão, inclusive fios e cabos elétricos, para tensão não superior a </w:t>
            </w:r>
            <w:proofErr w:type="gramStart"/>
            <w:r>
              <w:t>1000V</w:t>
            </w:r>
            <w:proofErr w:type="gramEnd"/>
            <w:r>
              <w:t>, para uso na construção; fios e cabos telefônicos e para transmissão de dados; cabos de fibras ópticas, constituídos de fibras embainhadas individualmente, mesmo com condutores elétricos ou munidos de peças de conexão; cordas, cabos, tranças e semelhantes, de alumínio, não isolados para uso elétricos; exceto os de uso automotivo</w:t>
            </w:r>
          </w:p>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r w:rsidRPr="00495F04">
              <w:t>Op. Interna (Original) = 36%                         Op. Interestadual</w:t>
            </w:r>
            <w:proofErr w:type="gramStart"/>
            <w:r w:rsidRPr="00495F04">
              <w:t xml:space="preserve">  </w:t>
            </w:r>
            <w:proofErr w:type="gramEnd"/>
            <w:r w:rsidRPr="00495F04">
              <w:t>c/ 4% = 59,22%                            Op. Interestadual c/ 7% = 54,24%                           Op. Interestadual c/ 12% = 45,95%</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7605</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42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7614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8546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Isoladores de qualquer matéria, para usos </w:t>
            </w:r>
            <w:proofErr w:type="gramStart"/>
            <w:r>
              <w:t>elétricos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46%                           Op. Interestadual</w:t>
            </w:r>
            <w:proofErr w:type="gramStart"/>
            <w:r>
              <w:t xml:space="preserve">  </w:t>
            </w:r>
            <w:proofErr w:type="gramEnd"/>
            <w:r>
              <w:t>c/ 4% = 70,93%                         Op. Interestadual c/ 7% = 65,59%                              Op. Interestadual c/ 12% = 56,68%</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12.009.00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8547</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Peças isolantes inteiramente de matérias isolantes, ou com simples peças metálicas de montagem (suportes roscados, por exemplo) incorporadas na massa, para máquinas, aparelhos e instalações elétricas; tubos isoladores e suas peças de ligação, de metais comuns, isolados </w:t>
            </w:r>
            <w:proofErr w:type="gramStart"/>
            <w:r>
              <w:t>interiormente</w:t>
            </w:r>
            <w:proofErr w:type="gramEnd"/>
            <w:r>
              <w:t xml:space="preserve"> </w:t>
            </w:r>
          </w:p>
        </w:tc>
        <w:tc>
          <w:tcPr>
            <w:tcW w:w="1984" w:type="dxa"/>
            <w:gridSpan w:val="4"/>
            <w:tcBorders>
              <w:top w:val="nil"/>
              <w:left w:val="single" w:sz="8" w:space="0" w:color="auto"/>
              <w:bottom w:val="single" w:sz="8" w:space="0" w:color="auto"/>
              <w:right w:val="single" w:sz="8" w:space="0" w:color="auto"/>
            </w:tcBorders>
            <w:noWrap/>
            <w:vAlign w:val="bottom"/>
          </w:tcPr>
          <w:p w:rsidR="00324897" w:rsidRDefault="00324897" w:rsidP="00211E89">
            <w:pPr>
              <w:rPr>
                <w:rFonts w:ascii="Calibri" w:hAnsi="Calibri"/>
              </w:rPr>
            </w:pPr>
            <w:r>
              <w:t> </w:t>
            </w:r>
          </w:p>
        </w:tc>
        <w:tc>
          <w:tcPr>
            <w:tcW w:w="1843" w:type="dxa"/>
            <w:gridSpan w:val="4"/>
            <w:tcBorders>
              <w:top w:val="nil"/>
              <w:left w:val="nil"/>
              <w:bottom w:val="single" w:sz="8" w:space="0" w:color="auto"/>
              <w:right w:val="single" w:sz="8" w:space="0" w:color="auto"/>
            </w:tcBorders>
          </w:tcPr>
          <w:p w:rsidR="00324897" w:rsidRDefault="00324897" w:rsidP="00211E89">
            <w:r>
              <w:t xml:space="preserve">                                                                                                                                                                                                                                                                                                                                                                                                                                                Op. Interna (Original) = 38%                           Op. Interestadual</w:t>
            </w:r>
            <w:proofErr w:type="gramStart"/>
            <w:r>
              <w:t xml:space="preserve">  </w:t>
            </w:r>
            <w:proofErr w:type="gramEnd"/>
            <w:r>
              <w:t>c/ 4% = 61,56%                        Op. Interestadual c/ 7% = 56,61%                              Op. Interestadual c/ 12% = 48,10%</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 w:rsidR="00324897" w:rsidRDefault="00324897" w:rsidP="00211E89"/>
          <w:p w:rsidR="00324897" w:rsidRDefault="00324897" w:rsidP="00211E89"/>
          <w:p w:rsidR="00324897" w:rsidRDefault="00324897" w:rsidP="00211E89"/>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15"/>
        </w:trPr>
        <w:tc>
          <w:tcPr>
            <w:tcW w:w="11340" w:type="dxa"/>
            <w:gridSpan w:val="21"/>
            <w:vMerge w:val="restart"/>
            <w:noWrap/>
            <w:vAlign w:val="center"/>
          </w:tcPr>
          <w:p w:rsidR="00324897" w:rsidRDefault="00324897" w:rsidP="00211E89">
            <w:pPr>
              <w:jc w:val="center"/>
            </w:pPr>
            <w:r>
              <w:t>MEDICAMENTOS DE USO HUMANO E OUTROS</w:t>
            </w:r>
          </w:p>
          <w:p w:rsidR="00324897" w:rsidRDefault="00324897" w:rsidP="00211E89">
            <w:pPr>
              <w:jc w:val="center"/>
            </w:pPr>
            <w:r>
              <w:t xml:space="preserve"> PRODUTOS FARMACÊUTICOS PARA </w:t>
            </w:r>
          </w:p>
          <w:p w:rsidR="00324897" w:rsidRDefault="00324897" w:rsidP="00211E89">
            <w:pPr>
              <w:rPr>
                <w:rFonts w:ascii="Calibri" w:hAnsi="Calibri"/>
              </w:rPr>
            </w:pPr>
            <w:r>
              <w:t xml:space="preserve">                                                           USO HUMANO OU VETERINÁRIO</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15"/>
        </w:trPr>
        <w:tc>
          <w:tcPr>
            <w:tcW w:w="11340" w:type="dxa"/>
            <w:gridSpan w:val="21"/>
            <w:vMerge/>
            <w:vAlign w:val="center"/>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vMerge/>
            <w:vAlign w:val="center"/>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13.001.00</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Medicamentos de referência – positiva, exceto para uso </w:t>
            </w:r>
            <w:proofErr w:type="gramStart"/>
            <w:r>
              <w:t>veterinário</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r>
              <w:t>Convênio nº 76/94</w:t>
            </w:r>
          </w:p>
        </w:tc>
        <w:tc>
          <w:tcPr>
            <w:tcW w:w="1843" w:type="dxa"/>
            <w:gridSpan w:val="4"/>
            <w:tcBorders>
              <w:top w:val="single" w:sz="8" w:space="0" w:color="auto"/>
              <w:left w:val="nil"/>
              <w:bottom w:val="nil"/>
              <w:right w:val="single" w:sz="8" w:space="0" w:color="auto"/>
            </w:tcBorders>
            <w:vAlign w:val="bottom"/>
          </w:tcPr>
          <w:p w:rsidR="00324897" w:rsidRDefault="00324897" w:rsidP="00211E89">
            <w:r>
              <w:t>Lista Negativa</w:t>
            </w:r>
          </w:p>
        </w:tc>
        <w:tc>
          <w:tcPr>
            <w:tcW w:w="905" w:type="dxa"/>
            <w:tcBorders>
              <w:top w:val="single" w:sz="8" w:space="0" w:color="auto"/>
              <w:left w:val="nil"/>
              <w:bottom w:val="nil"/>
              <w:right w:val="single" w:sz="8" w:space="0" w:color="auto"/>
            </w:tcBorders>
            <w:noWrap/>
            <w:vAlign w:val="bottom"/>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Decreto n.º 17.417/95</w:t>
            </w:r>
          </w:p>
        </w:tc>
        <w:tc>
          <w:tcPr>
            <w:tcW w:w="1843" w:type="dxa"/>
            <w:gridSpan w:val="4"/>
            <w:tcBorders>
              <w:top w:val="nil"/>
              <w:left w:val="nil"/>
              <w:bottom w:val="nil"/>
              <w:right w:val="single" w:sz="8" w:space="0" w:color="auto"/>
            </w:tcBorders>
            <w:vAlign w:val="bottom"/>
          </w:tcPr>
          <w:p w:rsidR="00324897" w:rsidRDefault="00324897" w:rsidP="00211E89">
            <w:r>
              <w:t>Op. Interna (Original</w:t>
            </w:r>
            <w:proofErr w:type="gramStart"/>
            <w:r>
              <w:t>)</w:t>
            </w:r>
            <w:proofErr w:type="gramEnd"/>
            <w:r>
              <w:t>=33,05%</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1.1</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13.001.01</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Medicamentos de referência – negativa, exceto para uso </w:t>
            </w:r>
            <w:proofErr w:type="gramStart"/>
            <w:r>
              <w:t>veterinário</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r>
              <w:t>Decreto n.º 31.072/10</w:t>
            </w:r>
          </w:p>
        </w:tc>
        <w:tc>
          <w:tcPr>
            <w:tcW w:w="1843" w:type="dxa"/>
            <w:gridSpan w:val="4"/>
            <w:tcBorders>
              <w:top w:val="nil"/>
              <w:left w:val="nil"/>
              <w:bottom w:val="nil"/>
              <w:right w:val="single" w:sz="8" w:space="0" w:color="auto"/>
            </w:tcBorders>
            <w:vAlign w:val="bottom"/>
          </w:tcPr>
          <w:p w:rsidR="00324897" w:rsidRDefault="00324897" w:rsidP="00211E89">
            <w:r>
              <w:t>Op. Interestadual c/ 4% = 55,77%</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Convênio nº 34/06</w:t>
            </w:r>
          </w:p>
        </w:tc>
        <w:tc>
          <w:tcPr>
            <w:tcW w:w="1843" w:type="dxa"/>
            <w:gridSpan w:val="4"/>
            <w:tcBorders>
              <w:top w:val="nil"/>
              <w:left w:val="nil"/>
              <w:bottom w:val="nil"/>
              <w:right w:val="single" w:sz="8" w:space="0" w:color="auto"/>
            </w:tcBorders>
            <w:vAlign w:val="bottom"/>
          </w:tcPr>
          <w:p w:rsidR="00324897" w:rsidRDefault="00324897" w:rsidP="00211E89">
            <w:r>
              <w:t>Op. Interestadual c/ 7% = 50,90%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1.2</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13.001.02</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Medicamentos de referência – neutra, exceto para uso </w:t>
            </w:r>
            <w:proofErr w:type="gramStart"/>
            <w:r>
              <w:t>veterinário</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r>
              <w:t> Convênio nº 146/2015</w:t>
            </w:r>
          </w:p>
        </w:tc>
        <w:tc>
          <w:tcPr>
            <w:tcW w:w="1843" w:type="dxa"/>
            <w:gridSpan w:val="4"/>
            <w:tcBorders>
              <w:top w:val="nil"/>
              <w:left w:val="nil"/>
              <w:bottom w:val="nil"/>
              <w:right w:val="single" w:sz="8" w:space="0" w:color="auto"/>
            </w:tcBorders>
            <w:vAlign w:val="bottom"/>
          </w:tcPr>
          <w:p w:rsidR="00324897" w:rsidRDefault="00324897" w:rsidP="00211E89">
            <w:r>
              <w:t>Op. Interestadual c/ 12% = 42,79%</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13.002.00</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Medicamentos genérico – positiva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Lista Positiva</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Interna (Original</w:t>
            </w:r>
            <w:proofErr w:type="gramStart"/>
            <w:r>
              <w:t>)</w:t>
            </w:r>
            <w:proofErr w:type="gramEnd"/>
            <w:r>
              <w:t>=38,24%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2.1</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13.002.01</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Medicamentos genérico – negativa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Interestadual c/ 4% = 61,84%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Interestadual c/ 7% = 56,78%</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2.2</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13.002.02</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Medicamentos genérico – neutra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Interestadual c/ 12% = 48,36%</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13.003.00</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Medicamentos similar – positiva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Lista Neutra</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Interna (Original</w:t>
            </w:r>
            <w:proofErr w:type="gramStart"/>
            <w:r>
              <w:t>)</w:t>
            </w:r>
            <w:proofErr w:type="gramEnd"/>
            <w:r>
              <w:t>=41,34%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3.1</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13.003.01</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Medicamentos similar – negativa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Interestadual c/ 4% = 65,47%</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Op. Interestadual c/ 7% = 60,30%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3.2</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13.003.02</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Medicamentos similar – neutra</w:t>
            </w:r>
            <w:proofErr w:type="gramEnd"/>
            <w:r>
              <w:t xml:space="preserve">, exceto para uso </w:t>
            </w:r>
            <w:r>
              <w:lastRenderedPageBreak/>
              <w:t xml:space="preserve">veterinário </w:t>
            </w:r>
          </w:p>
        </w:tc>
        <w:tc>
          <w:tcPr>
            <w:tcW w:w="1984" w:type="dxa"/>
            <w:gridSpan w:val="4"/>
            <w:tcBorders>
              <w:top w:val="nil"/>
              <w:left w:val="nil"/>
              <w:bottom w:val="nil"/>
              <w:right w:val="single" w:sz="8" w:space="0" w:color="auto"/>
            </w:tcBorders>
            <w:noWrap/>
            <w:vAlign w:val="bottom"/>
          </w:tcPr>
          <w:p w:rsidR="00324897" w:rsidRDefault="00324897" w:rsidP="00211E89">
            <w:r>
              <w:lastRenderedPageBreak/>
              <w:t> </w:t>
            </w:r>
          </w:p>
        </w:tc>
        <w:tc>
          <w:tcPr>
            <w:tcW w:w="1843" w:type="dxa"/>
            <w:gridSpan w:val="4"/>
            <w:tcBorders>
              <w:top w:val="nil"/>
              <w:left w:val="nil"/>
              <w:bottom w:val="nil"/>
              <w:right w:val="single" w:sz="8" w:space="0" w:color="auto"/>
            </w:tcBorders>
            <w:vAlign w:val="bottom"/>
          </w:tcPr>
          <w:p w:rsidR="00324897" w:rsidRDefault="00324897" w:rsidP="00211E89">
            <w:r>
              <w:t>Op. Interestadual c/ 12% = 51,68%</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4.0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13.004.00</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Outros tipos de medicamentos – positiva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4.1</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13.004.01</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Outros tipos de medicamentos -</w:t>
            </w:r>
            <w:proofErr w:type="gramStart"/>
            <w:r>
              <w:t xml:space="preserve">  </w:t>
            </w:r>
            <w:proofErr w:type="gramEnd"/>
            <w:r>
              <w:t xml:space="preserve">negativa,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4.2</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13.004.02</w:t>
            </w:r>
          </w:p>
        </w:tc>
        <w:tc>
          <w:tcPr>
            <w:tcW w:w="1275" w:type="dxa"/>
            <w:gridSpan w:val="2"/>
            <w:vAlign w:val="center"/>
          </w:tcPr>
          <w:p w:rsidR="00324897" w:rsidRDefault="00324897" w:rsidP="00211E89">
            <w:pPr>
              <w:jc w:val="center"/>
            </w:pPr>
            <w:r>
              <w:t>3003</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proofErr w:type="gramStart"/>
            <w:r>
              <w:t>Outros tipos de medicamentos – neutra</w:t>
            </w:r>
            <w:proofErr w:type="gramEnd"/>
            <w:r>
              <w:t xml:space="preserve">, exceto para uso veterinário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3004</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3006.60.00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Preparações químicas contraceptivas à base de hormônios, de outros produtos da posição 29.37 ou de espermicidas - </w:t>
            </w:r>
            <w:proofErr w:type="gramStart"/>
            <w:r>
              <w:t>positiva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5.1</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13.005.01</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3006.60.00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Preparações químicas contraceptivas à base de hormônios, de outros produtos da posição 29.37 ou de espermicidas - </w:t>
            </w:r>
            <w:proofErr w:type="gramStart"/>
            <w:r>
              <w:t>negativa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7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2936</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Provitaminas e vitaminas, naturais ou reproduzidas por síntese (incluídos os concentrados naturais), bem como os seus derivados utilizados principalmente como vitaminas, misturados ou não entre si, mesmo em quaisquer soluções - </w:t>
            </w:r>
            <w:proofErr w:type="gramStart"/>
            <w:r>
              <w:t>neutra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3006.30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Preparações </w:t>
            </w:r>
            <w:proofErr w:type="spellStart"/>
            <w:r>
              <w:t>opacificantes</w:t>
            </w:r>
            <w:proofErr w:type="spellEnd"/>
            <w:r>
              <w:t xml:space="preserve"> (contrastantes) para exames radiográficos e reagentes de diagnóstico concebidos para serem administrados ao paciente - positiva</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7.1</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13.007.01</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3006.30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Preparações </w:t>
            </w:r>
            <w:proofErr w:type="spellStart"/>
            <w:r>
              <w:t>opacificantes</w:t>
            </w:r>
            <w:proofErr w:type="spellEnd"/>
            <w:r>
              <w:t xml:space="preserve"> (contrastantes) para exames radiográficos e reagentes de diagnóstico concebidos para serem administrados ao paciente - negativa</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Antissoro, outras frações do sangue, produtos imunológicos modificados, mesmo obtidos por via biotecnológica,</w:t>
            </w:r>
            <w:proofErr w:type="gramStart"/>
            <w:r>
              <w:t xml:space="preserve">  </w:t>
            </w:r>
            <w:proofErr w:type="gramEnd"/>
            <w:r>
              <w:t>exceto para uso veterinário - positiva</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8.1</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13.008.01</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Antissoro, outras frações do sangue, produtos imunológicos modificados, mesmo obtidos por via biotecnológica, exceto para uso </w:t>
            </w:r>
            <w:proofErr w:type="gramStart"/>
            <w:r>
              <w:t>veterinário - negativa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Vacinas e produtos semelhantes, exceto para uso veterinário - positiva;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9.1</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13.009.01</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Vacinas e produtos semelhantes, exceto para uso veterinário - negativa;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Algodão, atadura, esparadrapo, haste flexível ou não, com uma ou </w:t>
            </w:r>
            <w:proofErr w:type="gramStart"/>
            <w:r>
              <w:t>ambas</w:t>
            </w:r>
            <w:proofErr w:type="gramEnd"/>
            <w:r>
              <w:t xml:space="preserve"> extremidades de algodão, gazes, pensos, sinapismos, e outros, impregnados ou recobertos de substâncias farmacêuticas ou acondicionados para venda a retalho para usos medicinais, cirúrgicos ou dentários - positiva</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10.1</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13.010.01</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Algodão, atadura, esparadrapo, haste flexível ou não, com uma ou </w:t>
            </w:r>
            <w:proofErr w:type="gramStart"/>
            <w:r>
              <w:t>ambas</w:t>
            </w:r>
            <w:proofErr w:type="gramEnd"/>
            <w:r>
              <w:t xml:space="preserve"> extremidades de algodão, gazes, pensos, sinapismos, e outros, impregnados ou recobertos de substâncias farmacêuticas ou acondicionados para venda a retalho para usos medicinais, cirúrgicos ou dentários - negativa</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5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3005.10.90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Algodão, atadura, esparadrapo, haste flexível ou não, com uma ou </w:t>
            </w:r>
            <w:proofErr w:type="gramStart"/>
            <w:r>
              <w:t>ambas</w:t>
            </w:r>
            <w:proofErr w:type="gramEnd"/>
            <w:r>
              <w:t xml:space="preserve"> extremidades de algodão, gazes, pensos, sinapismos, e outros, não impregnados ou recobertos de substâncias farmacêuticas</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8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11.1</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13.011.01</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3005.10.90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Algodão, atadura, esparadrapo, haste flexível ou não, com uma ou </w:t>
            </w:r>
            <w:proofErr w:type="gramStart"/>
            <w:r>
              <w:t>ambas</w:t>
            </w:r>
            <w:proofErr w:type="gramEnd"/>
            <w:r>
              <w:t xml:space="preserve"> extremidades de algodão, gazes, pensos, sinapismos, e outros, não impregnados ou recobertos de substâncias farmacêuticas ou acondicionados para venda a retalho para usos medicinais, cirúrgicos ou dentários</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12.0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13.012.00</w:t>
            </w:r>
          </w:p>
        </w:tc>
        <w:tc>
          <w:tcPr>
            <w:tcW w:w="1275" w:type="dxa"/>
            <w:gridSpan w:val="2"/>
            <w:vAlign w:val="center"/>
          </w:tcPr>
          <w:p w:rsidR="00324897" w:rsidRDefault="00324897" w:rsidP="00211E89">
            <w:pPr>
              <w:jc w:val="center"/>
            </w:pPr>
            <w:r>
              <w:t>4015.11.00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Luvas cirúrgicas e </w:t>
            </w:r>
            <w:proofErr w:type="gramStart"/>
            <w:r>
              <w:t>luvas de procedimento - neutra</w:t>
            </w:r>
            <w:proofErr w:type="gramEnd"/>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4015.19.00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4014.10.00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proofErr w:type="gramStart"/>
            <w:r>
              <w:t>Preservativo - neutra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9018.31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Seringas, mesmo com agulhas - </w:t>
            </w:r>
            <w:proofErr w:type="gramStart"/>
            <w:r>
              <w:t>neutra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13.015.00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9018.32.1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Agulhas para </w:t>
            </w:r>
            <w:proofErr w:type="gramStart"/>
            <w:r>
              <w:t>seringas - neutra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16.0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13.016.00</w:t>
            </w:r>
          </w:p>
        </w:tc>
        <w:tc>
          <w:tcPr>
            <w:tcW w:w="1275" w:type="dxa"/>
            <w:gridSpan w:val="2"/>
            <w:vAlign w:val="center"/>
          </w:tcPr>
          <w:p w:rsidR="00324897" w:rsidRDefault="00324897" w:rsidP="00211E89">
            <w:pPr>
              <w:jc w:val="center"/>
            </w:pPr>
            <w:r>
              <w:t>3926.90.90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Contraceptivos (dispositivos </w:t>
            </w:r>
            <w:proofErr w:type="spellStart"/>
            <w:proofErr w:type="gramStart"/>
            <w:r>
              <w:t>intra-uterinos</w:t>
            </w:r>
            <w:proofErr w:type="spellEnd"/>
            <w:proofErr w:type="gramEnd"/>
            <w:r>
              <w:t xml:space="preserve"> - DIU) - neutra</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9018.90.99</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single" w:sz="8" w:space="0" w:color="auto"/>
              <w:right w:val="single" w:sz="8" w:space="0" w:color="auto"/>
            </w:tcBorders>
            <w:noWrap/>
            <w:vAlign w:val="bottom"/>
          </w:tcPr>
          <w:p w:rsidR="00324897" w:rsidRDefault="00324897" w:rsidP="00211E89">
            <w:r>
              <w:t> </w:t>
            </w:r>
          </w:p>
        </w:tc>
        <w:tc>
          <w:tcPr>
            <w:tcW w:w="1843" w:type="dxa"/>
            <w:gridSpan w:val="4"/>
            <w:tcBorders>
              <w:top w:val="nil"/>
              <w:left w:val="nil"/>
              <w:bottom w:val="single" w:sz="8" w:space="0" w:color="auto"/>
              <w:right w:val="single" w:sz="8" w:space="0" w:color="auto"/>
            </w:tcBorders>
            <w:vAlign w:val="bottom"/>
          </w:tcPr>
          <w:p w:rsidR="00324897" w:rsidRDefault="00324897" w:rsidP="00211E89">
            <w:r>
              <w:t> </w:t>
            </w:r>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 xml:space="preserve">PNEUMÁTICOS, CÂMARAS DE AR E PROTETORES DE </w:t>
            </w:r>
            <w:proofErr w:type="gramStart"/>
            <w:r>
              <w:t>BORRACHA</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88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4011.10.00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Pneus novos, dos tipos utilizados em automóveis de passageiros (incluídos os veículos de uso misto - camionetas e os automóveis de corrida</w:t>
            </w:r>
            <w:proofErr w:type="gramStart"/>
            <w:r>
              <w:t>)</w:t>
            </w:r>
            <w:proofErr w:type="gramEnd"/>
          </w:p>
        </w:tc>
        <w:tc>
          <w:tcPr>
            <w:tcW w:w="1984" w:type="dxa"/>
            <w:gridSpan w:val="4"/>
            <w:tcBorders>
              <w:top w:val="nil"/>
              <w:left w:val="single" w:sz="8" w:space="0" w:color="auto"/>
              <w:bottom w:val="nil"/>
              <w:right w:val="single" w:sz="8" w:space="0" w:color="auto"/>
            </w:tcBorders>
            <w:vAlign w:val="center"/>
          </w:tcPr>
          <w:p w:rsidR="00324897" w:rsidRDefault="00324897" w:rsidP="00211E89">
            <w:r>
              <w:t>Convênio nº 85/93</w:t>
            </w:r>
          </w:p>
          <w:p w:rsidR="00324897" w:rsidRDefault="00324897" w:rsidP="00211E89"/>
          <w:p w:rsidR="00324897" w:rsidRDefault="00324897" w:rsidP="00211E89">
            <w:r>
              <w:t>Convênio nº 146/2015</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pPr>
            <w:r>
              <w:t xml:space="preserve"> Op. Interna = 42%                                   Op. Interestadual c/ 4% =66,24%                        Op. Interestadual c/ 7% =</w:t>
            </w:r>
            <w:proofErr w:type="gramStart"/>
            <w:r>
              <w:t xml:space="preserve">  </w:t>
            </w:r>
            <w:proofErr w:type="gramEnd"/>
            <w:r>
              <w:t>61,05%                            Op. Interestadual c/ 12%= 52,39%</w:t>
            </w:r>
          </w:p>
        </w:tc>
        <w:tc>
          <w:tcPr>
            <w:tcW w:w="905" w:type="dxa"/>
            <w:tcBorders>
              <w:top w:val="single" w:sz="8" w:space="0" w:color="auto"/>
              <w:left w:val="nil"/>
              <w:bottom w:val="nil"/>
              <w:right w:val="single" w:sz="8" w:space="0" w:color="auto"/>
            </w:tcBorders>
            <w:noWrap/>
            <w:vAlign w:val="bottom"/>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Pneus novos, dos tipos utilizados em caminhões (inclusive para os fora-de-estrada), ônibus, aviões, máquinas de terraplenagem, de construção e conservação de estradas, máquinas e tratores agrícolas, pá-</w:t>
            </w:r>
            <w:proofErr w:type="gramStart"/>
            <w:r>
              <w:t>carregadeira</w:t>
            </w:r>
            <w:proofErr w:type="gramEnd"/>
          </w:p>
        </w:tc>
        <w:tc>
          <w:tcPr>
            <w:tcW w:w="1984" w:type="dxa"/>
            <w:gridSpan w:val="4"/>
            <w:tcBorders>
              <w:top w:val="nil"/>
              <w:left w:val="single" w:sz="8" w:space="0" w:color="auto"/>
              <w:bottom w:val="nil"/>
              <w:right w:val="single" w:sz="8" w:space="0" w:color="auto"/>
            </w:tcBorders>
            <w:vAlign w:val="center"/>
          </w:tcPr>
          <w:p w:rsidR="00324897" w:rsidRDefault="00324897" w:rsidP="00211E89">
            <w:r>
              <w:t>Convênio 06/09</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 xml:space="preserve"> Op. Interna = 32%                                  Op. Interestadual c/ 4% =54,54%                       Op. Interestadual c/ 7% =</w:t>
            </w:r>
            <w:proofErr w:type="gramStart"/>
            <w:r>
              <w:t xml:space="preserve">  </w:t>
            </w:r>
            <w:proofErr w:type="gramEnd"/>
            <w:r>
              <w:t>49,71%                            Op. Interestadual c/ 12%= 41,66%</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2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4011.40.00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Pneus novos para motocicletas</w:t>
            </w:r>
          </w:p>
        </w:tc>
        <w:tc>
          <w:tcPr>
            <w:tcW w:w="1984" w:type="dxa"/>
            <w:gridSpan w:val="4"/>
            <w:tcBorders>
              <w:top w:val="nil"/>
              <w:left w:val="single" w:sz="8" w:space="0" w:color="auto"/>
              <w:bottom w:val="nil"/>
              <w:right w:val="single" w:sz="8" w:space="0" w:color="auto"/>
            </w:tcBorders>
            <w:vAlign w:val="center"/>
          </w:tcPr>
          <w:p w:rsidR="00324897" w:rsidRDefault="00324897" w:rsidP="00211E89">
            <w:r>
              <w:t>Decreto n.º 34.872/14</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 xml:space="preserve"> Op. Interna = 60%                                    Op. Interestadual c/ 4% =87,32%                        Op. Interestadual c/ 7% =</w:t>
            </w:r>
            <w:proofErr w:type="gramStart"/>
            <w:r>
              <w:t xml:space="preserve">  </w:t>
            </w:r>
            <w:proofErr w:type="gramEnd"/>
            <w:r>
              <w:t>81,46%                            Op. Interestadual c/ 12%= 71,71%</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tipos de pneus novos, exceto para </w:t>
            </w:r>
            <w:proofErr w:type="gramStart"/>
            <w:r>
              <w:t>bicicletas</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pPr>
            <w:r>
              <w:t xml:space="preserve"> Op. Interna = 45%                                   Op. Interestadual c/ 4% =69,76%                       Op. Interestadual </w:t>
            </w:r>
            <w:r>
              <w:lastRenderedPageBreak/>
              <w:t>c/ 7% =</w:t>
            </w:r>
            <w:proofErr w:type="gramStart"/>
            <w:r>
              <w:t xml:space="preserve">  </w:t>
            </w:r>
            <w:proofErr w:type="gramEnd"/>
            <w:r>
              <w:t>64,45%                            Op. Interestadual c/ 12%= 55,61%</w:t>
            </w:r>
          </w:p>
        </w:tc>
        <w:tc>
          <w:tcPr>
            <w:tcW w:w="905" w:type="dxa"/>
            <w:tcBorders>
              <w:top w:val="nil"/>
              <w:left w:val="nil"/>
              <w:bottom w:val="nil"/>
              <w:right w:val="single" w:sz="8" w:space="0" w:color="auto"/>
            </w:tcBorders>
            <w:noWrap/>
            <w:vAlign w:val="bottom"/>
          </w:tcPr>
          <w:p w:rsidR="00324897" w:rsidRDefault="00324897" w:rsidP="00211E89">
            <w:r>
              <w:lastRenderedPageBreak/>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Pneus recauchutados</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4012.90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Protetores de borracha, exceto para </w:t>
            </w:r>
            <w:proofErr w:type="gramStart"/>
            <w:r>
              <w:t>bicicletas</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16.008.00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4013</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Câmaras de ar de borracha, exceto para </w:t>
            </w:r>
            <w:proofErr w:type="gramStart"/>
            <w:r>
              <w:t>bicicletas</w:t>
            </w:r>
            <w:proofErr w:type="gramEnd"/>
          </w:p>
        </w:tc>
        <w:tc>
          <w:tcPr>
            <w:tcW w:w="1984" w:type="dxa"/>
            <w:gridSpan w:val="4"/>
            <w:tcBorders>
              <w:top w:val="nil"/>
              <w:left w:val="single" w:sz="8" w:space="0" w:color="auto"/>
              <w:bottom w:val="single" w:sz="8" w:space="0" w:color="auto"/>
              <w:right w:val="single" w:sz="8" w:space="0" w:color="auto"/>
            </w:tcBorders>
            <w:noWrap/>
            <w:vAlign w:val="bottom"/>
          </w:tcPr>
          <w:p w:rsidR="00324897" w:rsidRDefault="00324897" w:rsidP="00211E89">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PRODUTOS ALIMENTÍCIOS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single" w:sz="8" w:space="0" w:color="auto"/>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2009</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Sucos de frutas ou de produtos hortícolas; mistura de </w:t>
            </w:r>
            <w:proofErr w:type="gramStart"/>
            <w:r>
              <w:t>sucos</w:t>
            </w:r>
            <w:proofErr w:type="gramEnd"/>
          </w:p>
        </w:tc>
        <w:tc>
          <w:tcPr>
            <w:tcW w:w="1984" w:type="dxa"/>
            <w:gridSpan w:val="4"/>
            <w:tcBorders>
              <w:top w:val="nil"/>
              <w:left w:val="single" w:sz="8" w:space="0" w:color="auto"/>
              <w:bottom w:val="single" w:sz="8" w:space="0" w:color="auto"/>
              <w:right w:val="single" w:sz="8" w:space="0" w:color="auto"/>
            </w:tcBorders>
            <w:vAlign w:val="center"/>
          </w:tcPr>
          <w:p w:rsidR="00324897" w:rsidRDefault="00324897" w:rsidP="00211E89">
            <w:r>
              <w:t>Protocolo nº 11/91</w:t>
            </w:r>
          </w:p>
        </w:tc>
        <w:tc>
          <w:tcPr>
            <w:tcW w:w="1843" w:type="dxa"/>
            <w:gridSpan w:val="4"/>
            <w:tcBorders>
              <w:top w:val="single" w:sz="8" w:space="0" w:color="auto"/>
              <w:left w:val="nil"/>
              <w:bottom w:val="single" w:sz="8" w:space="0" w:color="auto"/>
              <w:right w:val="single" w:sz="8" w:space="0" w:color="auto"/>
            </w:tcBorders>
            <w:noWrap/>
            <w:vAlign w:val="center"/>
          </w:tcPr>
          <w:p w:rsidR="00324897" w:rsidRDefault="00324897" w:rsidP="00211E89">
            <w:pPr>
              <w:jc w:val="center"/>
            </w:pPr>
            <w:r>
              <w:t>140%</w:t>
            </w:r>
          </w:p>
        </w:tc>
        <w:tc>
          <w:tcPr>
            <w:tcW w:w="905" w:type="dxa"/>
            <w:tcBorders>
              <w:top w:val="single" w:sz="8" w:space="0" w:color="auto"/>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12.0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17.012.00</w:t>
            </w:r>
          </w:p>
        </w:tc>
        <w:tc>
          <w:tcPr>
            <w:tcW w:w="1275" w:type="dxa"/>
            <w:gridSpan w:val="2"/>
            <w:vAlign w:val="center"/>
          </w:tcPr>
          <w:p w:rsidR="00324897" w:rsidRDefault="00324897" w:rsidP="00211E89">
            <w:pPr>
              <w:jc w:val="center"/>
            </w:pPr>
            <w:r>
              <w:t>0402.1</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Leite em pó, blocos ou grânulos, exceto creme de </w:t>
            </w:r>
            <w:proofErr w:type="gramStart"/>
            <w:r>
              <w:t>leite</w:t>
            </w:r>
            <w:proofErr w:type="gramEnd"/>
          </w:p>
        </w:tc>
        <w:tc>
          <w:tcPr>
            <w:tcW w:w="1984" w:type="dxa"/>
            <w:gridSpan w:val="4"/>
            <w:tcBorders>
              <w:top w:val="nil"/>
              <w:left w:val="nil"/>
              <w:bottom w:val="nil"/>
              <w:right w:val="single" w:sz="8" w:space="0" w:color="auto"/>
            </w:tcBorders>
            <w:noWrap/>
            <w:vAlign w:val="bottom"/>
          </w:tcPr>
          <w:p w:rsidR="00324897" w:rsidRDefault="00324897" w:rsidP="00211E89">
            <w:r>
              <w:t>Protocolo nº 12/96</w:t>
            </w:r>
          </w:p>
        </w:tc>
        <w:tc>
          <w:tcPr>
            <w:tcW w:w="1843" w:type="dxa"/>
            <w:gridSpan w:val="4"/>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20%</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0402.2</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Protocolo nº 08/88</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0402.9</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single" w:sz="8" w:space="0" w:color="auto"/>
              <w:right w:val="single" w:sz="8" w:space="0" w:color="auto"/>
            </w:tcBorders>
            <w:noWrap/>
            <w:vAlign w:val="bottom"/>
          </w:tcPr>
          <w:p w:rsidR="00324897" w:rsidRDefault="00324897" w:rsidP="00211E89">
            <w:r>
              <w:t> Convênio nº 146/2015</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1901.10.10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Leite modificado para alimentação de crianças</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20%</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15.0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17.015.00</w:t>
            </w:r>
          </w:p>
        </w:tc>
        <w:tc>
          <w:tcPr>
            <w:tcW w:w="1275" w:type="dxa"/>
            <w:gridSpan w:val="2"/>
            <w:vAlign w:val="center"/>
          </w:tcPr>
          <w:p w:rsidR="00324897" w:rsidRDefault="00324897" w:rsidP="00211E89">
            <w:pPr>
              <w:jc w:val="center"/>
            </w:pPr>
            <w:r>
              <w:t>1901.10.90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Preparações para alimentação infantil à base de farinhas, grumos, sêmolas ou amidos e </w:t>
            </w:r>
            <w:proofErr w:type="gramStart"/>
            <w:r>
              <w:t>outros</w:t>
            </w:r>
            <w:proofErr w:type="gramEnd"/>
            <w:r>
              <w:t xml:space="preserve"> </w:t>
            </w:r>
          </w:p>
        </w:tc>
        <w:tc>
          <w:tcPr>
            <w:tcW w:w="1984" w:type="dxa"/>
            <w:gridSpan w:val="4"/>
            <w:tcBorders>
              <w:top w:val="nil"/>
              <w:left w:val="nil"/>
              <w:bottom w:val="nil"/>
              <w:right w:val="single" w:sz="8" w:space="0" w:color="auto"/>
            </w:tcBorders>
            <w:noWrap/>
            <w:vAlign w:val="bottom"/>
          </w:tcPr>
          <w:p w:rsidR="00324897" w:rsidRDefault="00324897" w:rsidP="00211E89">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1901.10.30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single" w:sz="8" w:space="0" w:color="auto"/>
              <w:right w:val="single" w:sz="8" w:space="0" w:color="auto"/>
            </w:tcBorders>
            <w:noWrap/>
            <w:vAlign w:val="bottom"/>
          </w:tcPr>
          <w:p w:rsidR="00324897" w:rsidRDefault="00324897" w:rsidP="00211E89">
            <w:r>
              <w:t> </w:t>
            </w:r>
          </w:p>
        </w:tc>
        <w:tc>
          <w:tcPr>
            <w:tcW w:w="1843"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31.0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17.031.00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1905.90.90</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both"/>
            </w:pPr>
            <w:r>
              <w:t xml:space="preserve">Salgadinhos diversos </w:t>
            </w:r>
          </w:p>
        </w:tc>
        <w:tc>
          <w:tcPr>
            <w:tcW w:w="1984" w:type="dxa"/>
            <w:gridSpan w:val="4"/>
            <w:tcBorders>
              <w:top w:val="nil"/>
              <w:left w:val="nil"/>
              <w:bottom w:val="nil"/>
              <w:right w:val="single" w:sz="8" w:space="0" w:color="auto"/>
            </w:tcBorders>
            <w:noWrap/>
            <w:vAlign w:val="bottom"/>
          </w:tcPr>
          <w:p w:rsidR="00324897" w:rsidRDefault="00324897" w:rsidP="00211E89">
            <w:r>
              <w:t>Protocolo nº 50/05</w:t>
            </w:r>
          </w:p>
        </w:tc>
        <w:tc>
          <w:tcPr>
            <w:tcW w:w="1843" w:type="dxa"/>
            <w:gridSpan w:val="4"/>
            <w:shd w:val="clear" w:color="auto" w:fill="FFFFFF"/>
            <w:vAlign w:val="bottom"/>
          </w:tcPr>
          <w:p w:rsidR="00324897" w:rsidRDefault="00324897" w:rsidP="00211E89">
            <w:pPr>
              <w:jc w:val="center"/>
            </w:pPr>
            <w:r>
              <w:t>Idem item 48.0 deste anexo</w:t>
            </w:r>
          </w:p>
        </w:tc>
        <w:tc>
          <w:tcPr>
            <w:tcW w:w="905" w:type="dxa"/>
            <w:tcBorders>
              <w:top w:val="nil"/>
              <w:left w:val="single" w:sz="8" w:space="0" w:color="auto"/>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 </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 </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both"/>
            </w:pPr>
            <w:r>
              <w:t> </w:t>
            </w:r>
          </w:p>
        </w:tc>
        <w:tc>
          <w:tcPr>
            <w:tcW w:w="1984" w:type="dxa"/>
            <w:gridSpan w:val="4"/>
            <w:tcBorders>
              <w:top w:val="nil"/>
              <w:left w:val="nil"/>
              <w:bottom w:val="nil"/>
              <w:right w:val="single" w:sz="8" w:space="0" w:color="auto"/>
            </w:tcBorders>
            <w:noWrap/>
            <w:vAlign w:val="bottom"/>
          </w:tcPr>
          <w:p w:rsidR="00324897" w:rsidRDefault="00324897" w:rsidP="00211E89"/>
          <w:p w:rsidR="00324897" w:rsidRDefault="00324897" w:rsidP="00211E89">
            <w:r>
              <w:t>Decreto n.º 26.860/06</w:t>
            </w:r>
          </w:p>
          <w:p w:rsidR="00324897" w:rsidRDefault="00324897" w:rsidP="00211E89"/>
          <w:p w:rsidR="00324897" w:rsidRDefault="00324897" w:rsidP="00211E89">
            <w:r>
              <w:t>Convênio nº 146/2015</w:t>
            </w:r>
          </w:p>
        </w:tc>
        <w:tc>
          <w:tcPr>
            <w:tcW w:w="1843" w:type="dxa"/>
            <w:gridSpan w:val="4"/>
            <w:shd w:val="clear" w:color="auto" w:fill="FFFFFF"/>
            <w:vAlign w:val="bottom"/>
          </w:tcPr>
          <w:p w:rsidR="00324897" w:rsidRDefault="00324897" w:rsidP="00211E89">
            <w:r>
              <w:t> </w:t>
            </w:r>
          </w:p>
        </w:tc>
        <w:tc>
          <w:tcPr>
            <w:tcW w:w="905" w:type="dxa"/>
            <w:tcBorders>
              <w:top w:val="nil"/>
              <w:left w:val="single" w:sz="8" w:space="0" w:color="auto"/>
              <w:bottom w:val="single" w:sz="8" w:space="0" w:color="auto"/>
              <w:right w:val="single" w:sz="8" w:space="0" w:color="auto"/>
            </w:tcBorders>
            <w:noWrap/>
            <w:vAlign w:val="center"/>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17.044.00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1101.00.10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Farinha de trigo, em embalagem inferior ou igual a 5 </w:t>
            </w:r>
            <w:proofErr w:type="gramStart"/>
            <w:r>
              <w:t>kg</w:t>
            </w:r>
            <w:proofErr w:type="gramEnd"/>
          </w:p>
        </w:tc>
        <w:tc>
          <w:tcPr>
            <w:tcW w:w="1984" w:type="dxa"/>
            <w:gridSpan w:val="4"/>
            <w:tcBorders>
              <w:top w:val="single" w:sz="8" w:space="0" w:color="auto"/>
              <w:left w:val="single" w:sz="8" w:space="0" w:color="auto"/>
              <w:bottom w:val="nil"/>
              <w:right w:val="single" w:sz="8" w:space="0" w:color="auto"/>
            </w:tcBorders>
            <w:vAlign w:val="center"/>
          </w:tcPr>
          <w:p w:rsidR="00324897" w:rsidRDefault="00324897" w:rsidP="00211E89">
            <w:r>
              <w:t>Protocolo nº 46/00</w:t>
            </w:r>
          </w:p>
        </w:tc>
        <w:tc>
          <w:tcPr>
            <w:tcW w:w="1843" w:type="dxa"/>
            <w:gridSpan w:val="4"/>
            <w:tcBorders>
              <w:top w:val="single" w:sz="8" w:space="0" w:color="auto"/>
              <w:left w:val="nil"/>
              <w:bottom w:val="nil"/>
              <w:right w:val="single" w:sz="8" w:space="0" w:color="auto"/>
            </w:tcBorders>
            <w:vAlign w:val="center"/>
          </w:tcPr>
          <w:p w:rsidR="00324897" w:rsidRDefault="00324897" w:rsidP="00211E89">
            <w:pPr>
              <w:jc w:val="center"/>
            </w:pPr>
            <w:r>
              <w:t>ATO COTEPE</w:t>
            </w:r>
          </w:p>
        </w:tc>
        <w:tc>
          <w:tcPr>
            <w:tcW w:w="905" w:type="dxa"/>
            <w:tcBorders>
              <w:top w:val="nil"/>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44.1</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17.044.01</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1101.00.10</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 xml:space="preserve">Farinha de trigo, em embalagem superior a 5 </w:t>
            </w:r>
            <w:proofErr w:type="gramStart"/>
            <w:r>
              <w:t>kg</w:t>
            </w:r>
            <w:proofErr w:type="gramEnd"/>
          </w:p>
        </w:tc>
        <w:tc>
          <w:tcPr>
            <w:tcW w:w="1984" w:type="dxa"/>
            <w:gridSpan w:val="4"/>
            <w:tcBorders>
              <w:top w:val="nil"/>
              <w:left w:val="single" w:sz="8" w:space="0" w:color="auto"/>
              <w:bottom w:val="nil"/>
              <w:right w:val="single" w:sz="8" w:space="0" w:color="auto"/>
            </w:tcBorders>
            <w:shd w:val="clear" w:color="auto" w:fill="FFFFFF"/>
            <w:vAlign w:val="center"/>
          </w:tcPr>
          <w:p w:rsidR="00324897" w:rsidRDefault="00324897" w:rsidP="00211E89">
            <w:r>
              <w:t>Decreto n.º 31.382/10</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17.045.00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1101.00.20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Farinha de mistura de trigo com centeio (</w:t>
            </w:r>
            <w:proofErr w:type="spellStart"/>
            <w:r>
              <w:t>méteil</w:t>
            </w:r>
            <w:proofErr w:type="spellEnd"/>
            <w:r>
              <w:t>)</w:t>
            </w:r>
          </w:p>
        </w:tc>
        <w:tc>
          <w:tcPr>
            <w:tcW w:w="1984" w:type="dxa"/>
            <w:gridSpan w:val="4"/>
            <w:tcBorders>
              <w:top w:val="nil"/>
              <w:left w:val="single" w:sz="8" w:space="0" w:color="auto"/>
              <w:bottom w:val="single" w:sz="8" w:space="0" w:color="auto"/>
              <w:right w:val="single" w:sz="8" w:space="0" w:color="auto"/>
            </w:tcBorders>
            <w:noWrap/>
            <w:vAlign w:val="bottom"/>
          </w:tcPr>
          <w:p w:rsidR="00324897" w:rsidRDefault="00324897" w:rsidP="00211E89">
            <w:r>
              <w:t> Convênio nº 146/2015</w:t>
            </w:r>
          </w:p>
        </w:tc>
        <w:tc>
          <w:tcPr>
            <w:tcW w:w="1843" w:type="dxa"/>
            <w:gridSpan w:val="4"/>
            <w:tcBorders>
              <w:top w:val="nil"/>
              <w:left w:val="nil"/>
              <w:bottom w:val="single" w:sz="8" w:space="0" w:color="auto"/>
              <w:right w:val="single" w:sz="8" w:space="0" w:color="auto"/>
            </w:tcBorders>
            <w:noWrap/>
            <w:vAlign w:val="bottom"/>
          </w:tcPr>
          <w:p w:rsidR="00324897" w:rsidRDefault="00324897" w:rsidP="00211E89">
            <w:r>
              <w:t> </w:t>
            </w:r>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46.0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17.046.00</w:t>
            </w:r>
          </w:p>
        </w:tc>
        <w:tc>
          <w:tcPr>
            <w:tcW w:w="1275" w:type="dxa"/>
            <w:gridSpan w:val="2"/>
            <w:vAlign w:val="center"/>
          </w:tcPr>
          <w:p w:rsidR="00324897" w:rsidRDefault="00324897" w:rsidP="00211E89">
            <w:pPr>
              <w:jc w:val="center"/>
            </w:pPr>
            <w:r>
              <w:t>1901.20.00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Misturas e preparações para bolos</w:t>
            </w:r>
          </w:p>
        </w:tc>
        <w:tc>
          <w:tcPr>
            <w:tcW w:w="1984" w:type="dxa"/>
            <w:gridSpan w:val="4"/>
            <w:tcBorders>
              <w:top w:val="nil"/>
              <w:left w:val="nil"/>
              <w:bottom w:val="nil"/>
              <w:right w:val="single" w:sz="8" w:space="0" w:color="auto"/>
            </w:tcBorders>
            <w:noWrap/>
            <w:vAlign w:val="bottom"/>
          </w:tcPr>
          <w:p w:rsidR="00324897" w:rsidRDefault="00324897" w:rsidP="00211E89">
            <w:r>
              <w:t>Protocolo nº 50/05</w:t>
            </w:r>
          </w:p>
        </w:tc>
        <w:tc>
          <w:tcPr>
            <w:tcW w:w="1843" w:type="dxa"/>
            <w:gridSpan w:val="4"/>
            <w:tcBorders>
              <w:top w:val="nil"/>
              <w:left w:val="nil"/>
              <w:bottom w:val="nil"/>
              <w:right w:val="single" w:sz="8" w:space="0" w:color="auto"/>
            </w:tcBorders>
            <w:vAlign w:val="bottom"/>
          </w:tcPr>
          <w:p w:rsidR="00324897" w:rsidRDefault="00324897" w:rsidP="00211E89">
            <w:r>
              <w:t>Proveniente de UF signatária (AL, BA, CE, PE, PI, PB, SE e RN</w:t>
            </w:r>
            <w:proofErr w:type="gramStart"/>
            <w:r>
              <w:t>)</w:t>
            </w:r>
            <w:proofErr w:type="gramEnd"/>
          </w:p>
        </w:tc>
        <w:tc>
          <w:tcPr>
            <w:tcW w:w="905" w:type="dxa"/>
            <w:tcBorders>
              <w:top w:val="nil"/>
              <w:left w:val="nil"/>
              <w:bottom w:val="nil"/>
              <w:right w:val="single" w:sz="8" w:space="0" w:color="auto"/>
            </w:tcBorders>
            <w:noWrap/>
            <w:vAlign w:val="bottom"/>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1901.90.90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nil"/>
              <w:right w:val="single" w:sz="8" w:space="0" w:color="auto"/>
            </w:tcBorders>
            <w:noWrap/>
            <w:vAlign w:val="bottom"/>
          </w:tcPr>
          <w:p w:rsidR="00324897" w:rsidRDefault="00324897" w:rsidP="00211E89">
            <w:r>
              <w:t>Decreto n.º 26.860/06</w:t>
            </w:r>
          </w:p>
          <w:p w:rsidR="00324897" w:rsidRDefault="00324897" w:rsidP="00211E89"/>
          <w:p w:rsidR="00324897" w:rsidRDefault="00324897" w:rsidP="00211E89">
            <w:r>
              <w:t>Convênio nº 146/2015</w:t>
            </w:r>
          </w:p>
        </w:tc>
        <w:tc>
          <w:tcPr>
            <w:tcW w:w="1843" w:type="dxa"/>
            <w:gridSpan w:val="4"/>
            <w:tcBorders>
              <w:top w:val="nil"/>
              <w:left w:val="nil"/>
              <w:bottom w:val="nil"/>
              <w:right w:val="single" w:sz="8" w:space="0" w:color="auto"/>
            </w:tcBorders>
            <w:vAlign w:val="bottom"/>
          </w:tcPr>
          <w:p w:rsidR="00324897" w:rsidRDefault="00324897" w:rsidP="00211E89">
            <w:r>
              <w:t>Massas Alimentícias, Macarrão Instantâneo e Pães = 20</w:t>
            </w:r>
            <w:proofErr w:type="gramStart"/>
            <w:r>
              <w:t>%</w:t>
            </w:r>
            <w:proofErr w:type="gramEnd"/>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17.047.00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1902.30.00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Massas alimentícias tipo instantânea </w:t>
            </w:r>
          </w:p>
        </w:tc>
        <w:tc>
          <w:tcPr>
            <w:tcW w:w="1984" w:type="dxa"/>
            <w:gridSpan w:val="4"/>
            <w:tcBorders>
              <w:top w:val="nil"/>
              <w:left w:val="single" w:sz="8" w:space="0" w:color="auto"/>
              <w:bottom w:val="nil"/>
              <w:right w:val="single" w:sz="8" w:space="0" w:color="auto"/>
            </w:tcBorders>
            <w:vAlign w:val="bottom"/>
          </w:tcPr>
          <w:p w:rsidR="00324897" w:rsidRDefault="00324897" w:rsidP="00211E89">
            <w:r>
              <w:t>ATO COTEPE</w:t>
            </w:r>
          </w:p>
          <w:p w:rsidR="00324897" w:rsidRDefault="00324897" w:rsidP="00211E89"/>
          <w:p w:rsidR="00324897" w:rsidRDefault="00324897" w:rsidP="00211E89">
            <w:r>
              <w:t>Portarias do Secretário da SER/PB</w:t>
            </w:r>
          </w:p>
        </w:tc>
        <w:tc>
          <w:tcPr>
            <w:tcW w:w="1843" w:type="dxa"/>
            <w:gridSpan w:val="4"/>
            <w:tcBorders>
              <w:top w:val="nil"/>
              <w:left w:val="nil"/>
              <w:bottom w:val="nil"/>
              <w:right w:val="single" w:sz="8" w:space="0" w:color="auto"/>
            </w:tcBorders>
            <w:vAlign w:val="center"/>
          </w:tcPr>
          <w:p w:rsidR="00324897" w:rsidRDefault="00324897" w:rsidP="00211E89">
            <w:r>
              <w:t>Demais Produtos = 30%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8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48.0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17.048.00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Massas alimentícias, cozidas ou recheadas (de carne ou de outras substâncias) ou preparadas de outro modo, exceto as massas alimentícias tipo </w:t>
            </w:r>
            <w:proofErr w:type="gramStart"/>
            <w:r>
              <w:t>instantânea</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18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17.049.00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Massas alimentícias não cozidas, nem recheadas, nem preparadas de outro </w:t>
            </w:r>
            <w:proofErr w:type="gramStart"/>
            <w:r>
              <w:t>modo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Proveniente do Exterior ou de UF não signatária (AL, BA, CE, PE, PI, PB, SE e RN</w:t>
            </w:r>
            <w:proofErr w:type="gramStart"/>
            <w:r>
              <w:t>)</w:t>
            </w:r>
            <w:proofErr w:type="gramEnd"/>
          </w:p>
        </w:tc>
        <w:tc>
          <w:tcPr>
            <w:tcW w:w="905" w:type="dxa"/>
            <w:tcBorders>
              <w:top w:val="nil"/>
              <w:left w:val="nil"/>
              <w:bottom w:val="nil"/>
              <w:right w:val="single" w:sz="8" w:space="0" w:color="auto"/>
            </w:tcBorders>
            <w:noWrap/>
            <w:vAlign w:val="bottom"/>
          </w:tcPr>
          <w:p w:rsidR="00324897" w:rsidRDefault="00324897" w:rsidP="00211E89">
            <w:pPr>
              <w:jc w:val="cente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1905.20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Pães industrializados, inclusive de especiarias, exceto </w:t>
            </w:r>
            <w:proofErr w:type="spellStart"/>
            <w:r>
              <w:t>panetones</w:t>
            </w:r>
            <w:proofErr w:type="spellEnd"/>
            <w:r>
              <w:t xml:space="preserve"> e bolo de </w:t>
            </w:r>
            <w:proofErr w:type="gramStart"/>
            <w:r>
              <w:t>forma</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bottom"/>
          </w:tcPr>
          <w:p w:rsidR="00324897" w:rsidRDefault="00324897" w:rsidP="00211E89">
            <w:r>
              <w:t>Massas Alimentícias, Macarrão Instantâneo e Pães = 35</w:t>
            </w:r>
            <w:proofErr w:type="gramStart"/>
            <w:r>
              <w:t>%</w:t>
            </w:r>
            <w:proofErr w:type="gramEnd"/>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1905.20.90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Bolo de forma, inclusive de </w:t>
            </w:r>
            <w:proofErr w:type="gramStart"/>
            <w:r>
              <w:t>especiarias</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center"/>
          </w:tcPr>
          <w:p w:rsidR="00324897" w:rsidRDefault="00324897" w:rsidP="00211E89">
            <w:r>
              <w:t>Demais Produtos = 45%</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1905.20.10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proofErr w:type="spellStart"/>
            <w:r>
              <w:t>Panetones</w:t>
            </w:r>
            <w:proofErr w:type="spell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vAlign w:val="center"/>
          </w:tcPr>
          <w:p w:rsidR="00324897" w:rsidRDefault="00324897" w:rsidP="00211E89">
            <w:r>
              <w:t>Operação Interna (original) TODOS = 10%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4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1905.31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Biscoitos e bolachas derivados de farinha de trigo; exceto dos tipos "cream cracker", "água e sal", "maisena", "</w:t>
            </w:r>
            <w:proofErr w:type="spellStart"/>
            <w:proofErr w:type="gramStart"/>
            <w:r>
              <w:t>maria</w:t>
            </w:r>
            <w:proofErr w:type="spellEnd"/>
            <w:proofErr w:type="gramEnd"/>
            <w:r>
              <w:t>" e outros de consumo popular, não adicionados de cacau, nem recheados, cobertos ou amanteigados, independentemente de sua denominação comercial</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54.0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1905.31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Biscoitos e bolachas não derivados de farinha de trigo; exceto dos tipos "cream cracker", "água e sal", "maisena" e "</w:t>
            </w:r>
            <w:proofErr w:type="spellStart"/>
            <w:proofErr w:type="gramStart"/>
            <w:r>
              <w:t>maria</w:t>
            </w:r>
            <w:proofErr w:type="spellEnd"/>
            <w:proofErr w:type="gramEnd"/>
            <w:r>
              <w:t>" e outros de consumo popular, não adicionados de cacau, nem recheados, cobertos ou amanteigados, independentemente de sua denominação comercial</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1905.31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Biscoitos e bolachas dos tipos "cream cracker", "água e sal", "maisena" e "</w:t>
            </w:r>
            <w:proofErr w:type="spellStart"/>
            <w:proofErr w:type="gramStart"/>
            <w:r>
              <w:t>maria</w:t>
            </w:r>
            <w:proofErr w:type="spellEnd"/>
            <w:proofErr w:type="gramEnd"/>
            <w:r>
              <w:t>" e outros de consumo popular, adicionados de edulcorantes e</w:t>
            </w:r>
            <w:r>
              <w:rPr>
                <w:bCs/>
              </w:rPr>
              <w:t xml:space="preserve"> </w:t>
            </w:r>
            <w:r>
              <w:t>não adicionados de cacau, nem recheados, cobertos ou amanteigados, independentemente de sua denominação comercial</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7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1905.90.20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Biscoitos e bolachas dos tipos "cream cracker", "água e sal", "maisena" e "</w:t>
            </w:r>
            <w:proofErr w:type="spellStart"/>
            <w:proofErr w:type="gramStart"/>
            <w:r>
              <w:t>maria</w:t>
            </w:r>
            <w:proofErr w:type="spellEnd"/>
            <w:proofErr w:type="gramEnd"/>
            <w:r>
              <w:t>" e outros de consumo popular, não adicionados de cacau, nem recheados, cobertos ou amanteigados, independentemente de sua denominação comercial</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1905.32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w:t>
            </w:r>
            <w:proofErr w:type="spellStart"/>
            <w:r>
              <w:t>Waffles</w:t>
            </w:r>
            <w:proofErr w:type="spellEnd"/>
            <w:r>
              <w:t>” e “</w:t>
            </w:r>
            <w:proofErr w:type="spellStart"/>
            <w:r>
              <w:t>wafers</w:t>
            </w:r>
            <w:proofErr w:type="spellEnd"/>
            <w:r>
              <w:t xml:space="preserve">” - sem cobertura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1905.32</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w:t>
            </w:r>
            <w:proofErr w:type="spellStart"/>
            <w:r>
              <w:t>Waffles</w:t>
            </w:r>
            <w:proofErr w:type="spellEnd"/>
            <w:r>
              <w:t>” e “</w:t>
            </w:r>
            <w:proofErr w:type="spellStart"/>
            <w:r>
              <w:t>wafers</w:t>
            </w:r>
            <w:proofErr w:type="spellEnd"/>
            <w:r>
              <w:t xml:space="preserve">”- com cobertura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17.059.00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1905.40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Torradas, pão torrado e produtos semelhantes </w:t>
            </w:r>
            <w:proofErr w:type="gramStart"/>
            <w:r>
              <w:lastRenderedPageBreak/>
              <w:t>torrados</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lastRenderedPageBreak/>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17.060.00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1905.90.10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pães de forma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17.061.00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1905.90.20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Outras bolachas, exceto casquinhas para </w:t>
            </w:r>
            <w:proofErr w:type="gramStart"/>
            <w:r>
              <w:t>sorvete</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83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17.062.00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1905.90.90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pães e bolos industrializados e produtos de panificação não especificados anteriormente; exceto casquinhas para sorvete e pão francês de até 200 </w:t>
            </w:r>
            <w:proofErr w:type="gramStart"/>
            <w:r>
              <w:t>g</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17.063.00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Pão denominado </w:t>
            </w:r>
            <w:proofErr w:type="spellStart"/>
            <w:r>
              <w:t>knackebrot</w:t>
            </w:r>
            <w:proofErr w:type="spell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 </w:t>
            </w:r>
          </w:p>
        </w:tc>
        <w:tc>
          <w:tcPr>
            <w:tcW w:w="1843" w:type="dxa"/>
            <w:gridSpan w:val="4"/>
            <w:tcBorders>
              <w:top w:val="nil"/>
              <w:left w:val="nil"/>
              <w:bottom w:val="nil"/>
              <w:right w:val="single" w:sz="8" w:space="0" w:color="auto"/>
            </w:tcBorders>
            <w:noWrap/>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17.064.00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1905.90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Demais pães industrializados</w:t>
            </w:r>
          </w:p>
        </w:tc>
        <w:tc>
          <w:tcPr>
            <w:tcW w:w="1984" w:type="dxa"/>
            <w:gridSpan w:val="4"/>
            <w:tcBorders>
              <w:top w:val="nil"/>
              <w:left w:val="single" w:sz="8" w:space="0" w:color="auto"/>
              <w:bottom w:val="single" w:sz="8" w:space="0" w:color="auto"/>
              <w:right w:val="single" w:sz="8" w:space="0" w:color="auto"/>
            </w:tcBorders>
            <w:noWrap/>
            <w:vAlign w:val="bottom"/>
          </w:tcPr>
          <w:p w:rsidR="00324897" w:rsidRDefault="00324897" w:rsidP="00211E89">
            <w:r>
              <w:t> </w:t>
            </w:r>
          </w:p>
        </w:tc>
        <w:tc>
          <w:tcPr>
            <w:tcW w:w="1843" w:type="dxa"/>
            <w:gridSpan w:val="4"/>
            <w:tcBorders>
              <w:top w:val="nil"/>
              <w:left w:val="nil"/>
              <w:bottom w:val="single" w:sz="8" w:space="0" w:color="auto"/>
              <w:right w:val="single" w:sz="8" w:space="0" w:color="auto"/>
            </w:tcBorders>
            <w:noWrap/>
            <w:vAlign w:val="bottom"/>
          </w:tcPr>
          <w:p w:rsidR="00324897" w:rsidRDefault="00324897" w:rsidP="00211E89">
            <w:r>
              <w:t> </w:t>
            </w:r>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PRODUTOS DE PERFUMARIA E DE HIGIENE PESSOAL E COSMÉTICOS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nil"/>
              <w:right w:val="nil"/>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single" w:sz="8" w:space="0" w:color="auto"/>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rFonts w:ascii="Calibri" w:eastAsia="Calibri" w:hAnsi="Calibri"/>
                <w:color w:val="000000"/>
              </w:rPr>
            </w:pPr>
            <w:r>
              <w:rPr>
                <w:color w:val="000000"/>
              </w:rP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rFonts w:ascii="Calibri" w:eastAsia="Calibri" w:hAnsi="Calibri"/>
                <w:color w:val="000000"/>
              </w:rPr>
            </w:pPr>
            <w:r>
              <w:rPr>
                <w:color w:val="000000"/>
              </w:rPr>
              <w:t>20.014.00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rFonts w:ascii="Calibri" w:eastAsia="Calibri" w:hAnsi="Calibri"/>
                <w:color w:val="000000"/>
              </w:rPr>
            </w:pPr>
            <w:r>
              <w:rPr>
                <w:color w:val="000000"/>
              </w:rPr>
              <w:t xml:space="preserve">3304.99.10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rPr>
                <w:rFonts w:eastAsia="Calibri"/>
                <w:color w:val="000000"/>
              </w:rPr>
            </w:pPr>
            <w:r>
              <w:rPr>
                <w:color w:val="000000"/>
              </w:rPr>
              <w:t xml:space="preserve">                          Hidratantes Corporais</w:t>
            </w:r>
          </w:p>
        </w:tc>
        <w:tc>
          <w:tcPr>
            <w:tcW w:w="1984" w:type="dxa"/>
            <w:gridSpan w:val="4"/>
            <w:tcBorders>
              <w:top w:val="single" w:sz="8" w:space="0" w:color="auto"/>
              <w:left w:val="single" w:sz="8" w:space="0" w:color="auto"/>
              <w:bottom w:val="nil"/>
              <w:right w:val="single" w:sz="8" w:space="0" w:color="auto"/>
            </w:tcBorders>
            <w:noWrap/>
            <w:vAlign w:val="bottom"/>
          </w:tcPr>
          <w:p w:rsidR="00324897" w:rsidRDefault="00324897" w:rsidP="00211E89">
            <w:r>
              <w:t>Protocolo 08/88        Protocolo 16/88</w:t>
            </w:r>
          </w:p>
        </w:tc>
        <w:tc>
          <w:tcPr>
            <w:tcW w:w="1843" w:type="dxa"/>
            <w:gridSpan w:val="4"/>
            <w:tcBorders>
              <w:top w:val="single" w:sz="8" w:space="0" w:color="auto"/>
              <w:left w:val="nil"/>
              <w:bottom w:val="nil"/>
              <w:right w:val="single" w:sz="8" w:space="0" w:color="auto"/>
            </w:tcBorders>
            <w:vAlign w:val="bottom"/>
          </w:tcPr>
          <w:p w:rsidR="00324897" w:rsidRDefault="00324897" w:rsidP="00211E89">
            <w:pPr>
              <w:jc w:val="center"/>
              <w:rPr>
                <w:bCs/>
              </w:rPr>
            </w:pPr>
            <w:r>
              <w:rPr>
                <w:bCs/>
              </w:rPr>
              <w:t>40%</w:t>
            </w:r>
          </w:p>
        </w:tc>
        <w:tc>
          <w:tcPr>
            <w:tcW w:w="905" w:type="dxa"/>
            <w:tcBorders>
              <w:top w:val="single" w:sz="8" w:space="0" w:color="auto"/>
              <w:left w:val="nil"/>
              <w:bottom w:val="nil"/>
              <w:right w:val="single" w:sz="8" w:space="0" w:color="auto"/>
            </w:tcBorders>
            <w:noWrap/>
            <w:vAlign w:val="bottom"/>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20.023.00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3306.10.00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Dentifrícios </w:t>
            </w:r>
          </w:p>
        </w:tc>
        <w:tc>
          <w:tcPr>
            <w:tcW w:w="1984" w:type="dxa"/>
            <w:gridSpan w:val="4"/>
            <w:tcBorders>
              <w:top w:val="single" w:sz="8" w:space="0" w:color="auto"/>
              <w:left w:val="single" w:sz="8" w:space="0" w:color="auto"/>
              <w:bottom w:val="nil"/>
              <w:right w:val="single" w:sz="8" w:space="0" w:color="auto"/>
            </w:tcBorders>
            <w:noWrap/>
            <w:vAlign w:val="bottom"/>
          </w:tcPr>
          <w:p w:rsidR="00324897" w:rsidRDefault="00324897" w:rsidP="00211E89">
            <w:r>
              <w:t>Convênio nº 76/94</w:t>
            </w:r>
          </w:p>
        </w:tc>
        <w:tc>
          <w:tcPr>
            <w:tcW w:w="1843" w:type="dxa"/>
            <w:gridSpan w:val="4"/>
            <w:tcBorders>
              <w:top w:val="single" w:sz="8" w:space="0" w:color="auto"/>
              <w:left w:val="nil"/>
              <w:bottom w:val="nil"/>
              <w:right w:val="single" w:sz="8" w:space="0" w:color="auto"/>
            </w:tcBorders>
            <w:vAlign w:val="bottom"/>
          </w:tcPr>
          <w:p w:rsidR="00324897" w:rsidRDefault="00324897" w:rsidP="00211E89">
            <w:pPr>
              <w:rPr>
                <w:bCs/>
              </w:rPr>
            </w:pPr>
            <w:r>
              <w:rPr>
                <w:bCs/>
              </w:rPr>
              <w:t>Lista Negativa</w:t>
            </w:r>
          </w:p>
        </w:tc>
        <w:tc>
          <w:tcPr>
            <w:tcW w:w="905" w:type="dxa"/>
            <w:tcBorders>
              <w:top w:val="single" w:sz="8" w:space="0" w:color="auto"/>
              <w:left w:val="nil"/>
              <w:bottom w:val="nil"/>
              <w:right w:val="single" w:sz="8" w:space="0" w:color="auto"/>
            </w:tcBorders>
            <w:noWrap/>
            <w:vAlign w:val="bottom"/>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20.024.00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3306.20.00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Fios utilizados para limpar os espaços interdentais (fios dentais)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Decreto n.º 17.417/95</w:t>
            </w:r>
          </w:p>
        </w:tc>
        <w:tc>
          <w:tcPr>
            <w:tcW w:w="1843" w:type="dxa"/>
            <w:gridSpan w:val="4"/>
            <w:tcBorders>
              <w:top w:val="nil"/>
              <w:left w:val="nil"/>
              <w:bottom w:val="nil"/>
              <w:right w:val="single" w:sz="8" w:space="0" w:color="auto"/>
            </w:tcBorders>
            <w:vAlign w:val="bottom"/>
          </w:tcPr>
          <w:p w:rsidR="00324897" w:rsidRDefault="00324897" w:rsidP="00211E89">
            <w:r>
              <w:t>Op. Interna (Original</w:t>
            </w:r>
            <w:proofErr w:type="gramStart"/>
            <w:r>
              <w:t>)</w:t>
            </w:r>
            <w:proofErr w:type="gramEnd"/>
            <w:r>
              <w:t>=33,05%</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25.0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20.025.00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3306.90.00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Outras preparações para higiene bucal ou dentária</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Decreto n.º 31.072/10</w:t>
            </w:r>
          </w:p>
        </w:tc>
        <w:tc>
          <w:tcPr>
            <w:tcW w:w="1843" w:type="dxa"/>
            <w:gridSpan w:val="4"/>
            <w:tcBorders>
              <w:top w:val="nil"/>
              <w:left w:val="nil"/>
              <w:bottom w:val="nil"/>
              <w:right w:val="single" w:sz="8" w:space="0" w:color="auto"/>
            </w:tcBorders>
            <w:vAlign w:val="bottom"/>
          </w:tcPr>
          <w:p w:rsidR="00324897" w:rsidRDefault="00324897" w:rsidP="00211E89">
            <w:r>
              <w:t>Op. Interestadual c/ 4% = 55,77%</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20.039.00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4014.90.90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Chupetas e bicos para mamadeiras e para chupetas, de </w:t>
            </w:r>
            <w:proofErr w:type="gramStart"/>
            <w:r>
              <w:t>borracha</w:t>
            </w:r>
            <w:proofErr w:type="gramEnd"/>
            <w:r>
              <w:t xml:space="preserve"> </w:t>
            </w:r>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Convênio nº 34/06</w:t>
            </w:r>
          </w:p>
        </w:tc>
        <w:tc>
          <w:tcPr>
            <w:tcW w:w="1843" w:type="dxa"/>
            <w:gridSpan w:val="4"/>
            <w:tcBorders>
              <w:top w:val="nil"/>
              <w:left w:val="nil"/>
              <w:bottom w:val="nil"/>
              <w:right w:val="single" w:sz="8" w:space="0" w:color="auto"/>
            </w:tcBorders>
            <w:vAlign w:val="bottom"/>
          </w:tcPr>
          <w:p w:rsidR="00324897" w:rsidRDefault="00324897" w:rsidP="00211E89">
            <w:r>
              <w:t>Op. Interestadual c/ 7% = 50,90%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40.0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20.040.00</w:t>
            </w:r>
          </w:p>
        </w:tc>
        <w:tc>
          <w:tcPr>
            <w:tcW w:w="1275" w:type="dxa"/>
            <w:gridSpan w:val="2"/>
            <w:vAlign w:val="center"/>
          </w:tcPr>
          <w:p w:rsidR="00324897" w:rsidRDefault="00324897" w:rsidP="00211E89">
            <w:pPr>
              <w:jc w:val="center"/>
            </w:pPr>
            <w:r>
              <w:t>3924.90.00 3926.90.40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Chupetas e bicos para mamadeiras e para chupetas, de </w:t>
            </w:r>
            <w:proofErr w:type="gramStart"/>
            <w:r>
              <w:t>silicone</w:t>
            </w:r>
            <w:proofErr w:type="gramEnd"/>
          </w:p>
        </w:tc>
        <w:tc>
          <w:tcPr>
            <w:tcW w:w="1984" w:type="dxa"/>
            <w:gridSpan w:val="4"/>
            <w:noWrap/>
            <w:vAlign w:val="bottom"/>
          </w:tcPr>
          <w:p w:rsidR="00324897" w:rsidRDefault="00324897" w:rsidP="00211E89">
            <w:r>
              <w:t> Convênio nº 146/2015</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Interestadual c/ 12% = 42,79%</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3926.90.90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pPr>
              <w:rPr>
                <w:bCs/>
              </w:rPr>
            </w:pPr>
            <w:r>
              <w:rPr>
                <w:bCs/>
              </w:rPr>
              <w:t>Lista Positiva</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20.048.00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9619.00.00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Fraldas </w:t>
            </w:r>
          </w:p>
        </w:tc>
        <w:tc>
          <w:tcPr>
            <w:tcW w:w="1984" w:type="dxa"/>
            <w:gridSpan w:val="4"/>
            <w:tcBorders>
              <w:top w:val="nil"/>
              <w:left w:val="single" w:sz="8" w:space="0" w:color="auto"/>
              <w:bottom w:val="nil"/>
              <w:right w:val="nil"/>
            </w:tcBorders>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Interna (Original</w:t>
            </w:r>
            <w:proofErr w:type="gramStart"/>
            <w:r>
              <w:t>)</w:t>
            </w:r>
            <w:proofErr w:type="gramEnd"/>
            <w:r>
              <w:t>=38,24%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20.049.00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9619.00.00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Tampões higiênicos </w:t>
            </w:r>
          </w:p>
        </w:tc>
        <w:tc>
          <w:tcPr>
            <w:tcW w:w="1984" w:type="dxa"/>
            <w:gridSpan w:val="4"/>
            <w:tcBorders>
              <w:top w:val="nil"/>
              <w:left w:val="single" w:sz="8" w:space="0" w:color="auto"/>
              <w:bottom w:val="nil"/>
              <w:right w:val="nil"/>
            </w:tcBorders>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Interestadual c/ 4% = 61,84%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20.050.00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9619.00.00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Absorventes higiênicos externos </w:t>
            </w:r>
          </w:p>
        </w:tc>
        <w:tc>
          <w:tcPr>
            <w:tcW w:w="1984" w:type="dxa"/>
            <w:gridSpan w:val="4"/>
            <w:tcBorders>
              <w:top w:val="nil"/>
              <w:left w:val="single" w:sz="8" w:space="0" w:color="auto"/>
              <w:bottom w:val="nil"/>
              <w:right w:val="nil"/>
            </w:tcBorders>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Interestadual c/ 7% = 56,78%</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20.051.00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5601.21.90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Hastes flexíveis (uso não medicinal) </w:t>
            </w:r>
          </w:p>
        </w:tc>
        <w:tc>
          <w:tcPr>
            <w:tcW w:w="1984" w:type="dxa"/>
            <w:gridSpan w:val="4"/>
            <w:tcBorders>
              <w:top w:val="nil"/>
              <w:left w:val="single" w:sz="8" w:space="0" w:color="auto"/>
              <w:bottom w:val="nil"/>
              <w:right w:val="nil"/>
            </w:tcBorders>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Interestadual c/ 12% = 48,36%</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20.058.00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9603.21.00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proofErr w:type="gramStart"/>
            <w:r>
              <w:t>Escovas de dentes</w:t>
            </w:r>
            <w:proofErr w:type="gramEnd"/>
            <w:r>
              <w:t xml:space="preserve">, incluídas as escovas para dentaduras </w:t>
            </w:r>
          </w:p>
        </w:tc>
        <w:tc>
          <w:tcPr>
            <w:tcW w:w="1984" w:type="dxa"/>
            <w:gridSpan w:val="4"/>
            <w:tcBorders>
              <w:top w:val="nil"/>
              <w:left w:val="single" w:sz="8" w:space="0" w:color="auto"/>
              <w:bottom w:val="nil"/>
              <w:right w:val="nil"/>
            </w:tcBorders>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pPr>
              <w:rPr>
                <w:bCs/>
              </w:rPr>
            </w:pPr>
            <w:r>
              <w:rPr>
                <w:bCs/>
              </w:rPr>
              <w:t>Lista Neutra</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63.0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20.063.00</w:t>
            </w:r>
          </w:p>
        </w:tc>
        <w:tc>
          <w:tcPr>
            <w:tcW w:w="1275" w:type="dxa"/>
            <w:gridSpan w:val="2"/>
            <w:vAlign w:val="center"/>
          </w:tcPr>
          <w:p w:rsidR="00324897" w:rsidRDefault="00324897" w:rsidP="00211E89">
            <w:pPr>
              <w:jc w:val="center"/>
            </w:pPr>
            <w:r>
              <w:t>3923.30.00</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Mamadeiras </w:t>
            </w:r>
          </w:p>
        </w:tc>
        <w:tc>
          <w:tcPr>
            <w:tcW w:w="1984" w:type="dxa"/>
            <w:gridSpan w:val="4"/>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Interna (Original</w:t>
            </w:r>
            <w:proofErr w:type="gramStart"/>
            <w:r>
              <w:t>)</w:t>
            </w:r>
            <w:proofErr w:type="gramEnd"/>
            <w:r>
              <w:t>=41,34%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3924.90.00</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Interestadual c/ 4% = 65,47%</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3924.10.00</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noWrap/>
            <w:vAlign w:val="bottom"/>
          </w:tcPr>
          <w:p w:rsidR="00324897" w:rsidRDefault="00324897" w:rsidP="00211E89">
            <w:r>
              <w:t> </w:t>
            </w:r>
          </w:p>
        </w:tc>
        <w:tc>
          <w:tcPr>
            <w:tcW w:w="1843" w:type="dxa"/>
            <w:gridSpan w:val="4"/>
            <w:tcBorders>
              <w:top w:val="nil"/>
              <w:left w:val="single" w:sz="8" w:space="0" w:color="auto"/>
              <w:bottom w:val="nil"/>
              <w:right w:val="single" w:sz="8" w:space="0" w:color="auto"/>
            </w:tcBorders>
            <w:vAlign w:val="bottom"/>
          </w:tcPr>
          <w:p w:rsidR="00324897" w:rsidRDefault="00324897" w:rsidP="00211E89">
            <w:r>
              <w:t>Op. Interestadual c/ 7% = 60,30%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4014.90.90 7010.20.00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tcBorders>
              <w:top w:val="nil"/>
              <w:left w:val="nil"/>
              <w:bottom w:val="single" w:sz="8" w:space="0" w:color="auto"/>
              <w:right w:val="nil"/>
            </w:tcBorders>
            <w:noWrap/>
            <w:vAlign w:val="bottom"/>
          </w:tcPr>
          <w:p w:rsidR="00324897" w:rsidRDefault="00324897" w:rsidP="00211E89">
            <w:r>
              <w:t> </w:t>
            </w:r>
          </w:p>
        </w:tc>
        <w:tc>
          <w:tcPr>
            <w:tcW w:w="1843" w:type="dxa"/>
            <w:gridSpan w:val="4"/>
            <w:tcBorders>
              <w:top w:val="nil"/>
              <w:left w:val="single" w:sz="8" w:space="0" w:color="auto"/>
              <w:bottom w:val="single" w:sz="8" w:space="0" w:color="auto"/>
              <w:right w:val="single" w:sz="8" w:space="0" w:color="auto"/>
            </w:tcBorders>
            <w:vAlign w:val="bottom"/>
          </w:tcPr>
          <w:p w:rsidR="00324897" w:rsidRDefault="00324897" w:rsidP="00211E89">
            <w:r>
              <w:t>Op. Interestadual c/ 12% = 51,68%</w:t>
            </w:r>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12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20.064.00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8212.10.20 8212.20.10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Aparelhos e lâminas de barbear</w:t>
            </w:r>
          </w:p>
        </w:tc>
        <w:tc>
          <w:tcPr>
            <w:tcW w:w="1984" w:type="dxa"/>
            <w:gridSpan w:val="4"/>
            <w:tcBorders>
              <w:top w:val="nil"/>
              <w:left w:val="single" w:sz="8" w:space="0" w:color="auto"/>
              <w:bottom w:val="single" w:sz="8" w:space="0" w:color="auto"/>
              <w:right w:val="single" w:sz="8" w:space="0" w:color="auto"/>
            </w:tcBorders>
            <w:vAlign w:val="center"/>
          </w:tcPr>
          <w:p w:rsidR="00324897" w:rsidRDefault="00324897" w:rsidP="00211E89">
            <w:r>
              <w:t>Protocolo</w:t>
            </w:r>
            <w:proofErr w:type="gramStart"/>
            <w:r>
              <w:t xml:space="preserve">  </w:t>
            </w:r>
            <w:proofErr w:type="gramEnd"/>
            <w:r>
              <w:t>nº 16/85</w:t>
            </w:r>
          </w:p>
          <w:p w:rsidR="00324897" w:rsidRDefault="00324897" w:rsidP="00211E89"/>
          <w:p w:rsidR="00324897" w:rsidRDefault="00324897" w:rsidP="00211E89">
            <w:r>
              <w:t>Protocolo nº 04/86</w:t>
            </w:r>
          </w:p>
          <w:p w:rsidR="00324897" w:rsidRDefault="00324897" w:rsidP="00211E89"/>
          <w:p w:rsidR="00324897" w:rsidRDefault="00324897" w:rsidP="00211E89">
            <w:r>
              <w:t>Convênio nº 146/2015</w:t>
            </w:r>
          </w:p>
        </w:tc>
        <w:tc>
          <w:tcPr>
            <w:tcW w:w="1843" w:type="dxa"/>
            <w:gridSpan w:val="4"/>
            <w:tcBorders>
              <w:top w:val="nil"/>
              <w:left w:val="nil"/>
              <w:bottom w:val="single" w:sz="8" w:space="0" w:color="auto"/>
              <w:right w:val="single" w:sz="8" w:space="0" w:color="auto"/>
            </w:tcBorders>
            <w:vAlign w:val="center"/>
          </w:tcPr>
          <w:p w:rsidR="00324897" w:rsidRDefault="00324897" w:rsidP="00211E89">
            <w:pPr>
              <w:jc w:val="center"/>
            </w:pPr>
            <w:r>
              <w:t xml:space="preserve"> Op. Interna = 30%                                                      Op. Interestadual c/ 4% =52,20%                       Op. Interestadual c/ 7% =</w:t>
            </w:r>
            <w:proofErr w:type="gramStart"/>
            <w:r>
              <w:t xml:space="preserve">  </w:t>
            </w:r>
            <w:proofErr w:type="gramEnd"/>
            <w:r>
              <w:t>47,44%                            Op. Interestadual c/ 12%= 39,51%</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noWrap/>
            <w:vAlign w:val="center"/>
          </w:tcPr>
          <w:p w:rsidR="00324897" w:rsidRDefault="00324897" w:rsidP="00211E89">
            <w:pPr>
              <w:jc w:val="center"/>
              <w:rPr>
                <w:bCs/>
              </w:rPr>
            </w:pPr>
            <w:r>
              <w:rPr>
                <w:bCs/>
              </w:rPr>
              <w:t xml:space="preserve">PRODUTOS ELETRÔNICOS, ELETROELETRÔNICOS E </w:t>
            </w:r>
            <w:proofErr w:type="gramStart"/>
            <w:r>
              <w:rPr>
                <w:bCs/>
              </w:rPr>
              <w:t>ELETRODOMÉSTICOS</w:t>
            </w:r>
            <w:proofErr w:type="gramEnd"/>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984"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21.053.00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8517.12.3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Telefones para redes celulares, exceto por satélite e os de uso </w:t>
            </w:r>
            <w:proofErr w:type="gramStart"/>
            <w:r>
              <w:t>automotivo</w:t>
            </w:r>
            <w:proofErr w:type="gramEnd"/>
          </w:p>
        </w:tc>
        <w:tc>
          <w:tcPr>
            <w:tcW w:w="1984" w:type="dxa"/>
            <w:gridSpan w:val="4"/>
            <w:tcBorders>
              <w:top w:val="nil"/>
              <w:left w:val="single" w:sz="8" w:space="0" w:color="auto"/>
              <w:bottom w:val="nil"/>
              <w:right w:val="single" w:sz="8" w:space="0" w:color="auto"/>
            </w:tcBorders>
            <w:noWrap/>
            <w:vAlign w:val="bottom"/>
          </w:tcPr>
          <w:p w:rsidR="00324897" w:rsidRDefault="00324897" w:rsidP="00211E89">
            <w:r>
              <w:t>Convênio nº 135/06</w:t>
            </w:r>
          </w:p>
        </w:tc>
        <w:tc>
          <w:tcPr>
            <w:tcW w:w="1843" w:type="dxa"/>
            <w:gridSpan w:val="4"/>
            <w:tcBorders>
              <w:top w:val="nil"/>
              <w:left w:val="nil"/>
              <w:bottom w:val="nil"/>
              <w:right w:val="single" w:sz="8" w:space="0" w:color="auto"/>
            </w:tcBorders>
            <w:noWrap/>
            <w:vAlign w:val="bottom"/>
          </w:tcPr>
          <w:p w:rsidR="00324897" w:rsidRDefault="00324897" w:rsidP="00211E89">
            <w:r>
              <w:t>Op. Interna (Original</w:t>
            </w:r>
            <w:proofErr w:type="gramStart"/>
            <w:r>
              <w:t>)</w:t>
            </w:r>
            <w:proofErr w:type="gramEnd"/>
            <w:r>
              <w:t>=9%</w:t>
            </w:r>
          </w:p>
        </w:tc>
        <w:tc>
          <w:tcPr>
            <w:tcW w:w="905" w:type="dxa"/>
            <w:tcBorders>
              <w:top w:val="nil"/>
              <w:left w:val="nil"/>
              <w:bottom w:val="nil"/>
              <w:right w:val="single" w:sz="8" w:space="0" w:color="auto"/>
            </w:tcBorders>
            <w:noWrap/>
            <w:vAlign w:val="bottom"/>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21.062.00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8523.51.10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Cartões de memória ("</w:t>
            </w:r>
            <w:proofErr w:type="spellStart"/>
            <w:r>
              <w:t>memory</w:t>
            </w:r>
            <w:proofErr w:type="spellEnd"/>
            <w:r>
              <w:t xml:space="preserve"> </w:t>
            </w:r>
            <w:proofErr w:type="spellStart"/>
            <w:r>
              <w:t>cards</w:t>
            </w:r>
            <w:proofErr w:type="spellEnd"/>
            <w:r>
              <w:t xml:space="preserve">") </w:t>
            </w:r>
          </w:p>
        </w:tc>
        <w:tc>
          <w:tcPr>
            <w:tcW w:w="1984" w:type="dxa"/>
            <w:gridSpan w:val="4"/>
            <w:tcBorders>
              <w:top w:val="nil"/>
              <w:left w:val="single" w:sz="8" w:space="0" w:color="auto"/>
              <w:bottom w:val="nil"/>
              <w:right w:val="single" w:sz="8" w:space="0" w:color="auto"/>
            </w:tcBorders>
            <w:vAlign w:val="bottom"/>
          </w:tcPr>
          <w:p w:rsidR="00324897" w:rsidRDefault="00324897" w:rsidP="00211E89">
            <w:r>
              <w:t>Convênio nº 04/07</w:t>
            </w:r>
          </w:p>
        </w:tc>
        <w:tc>
          <w:tcPr>
            <w:tcW w:w="1843" w:type="dxa"/>
            <w:gridSpan w:val="4"/>
            <w:tcBorders>
              <w:top w:val="nil"/>
              <w:left w:val="nil"/>
              <w:bottom w:val="nil"/>
              <w:right w:val="single" w:sz="8" w:space="0" w:color="auto"/>
            </w:tcBorders>
            <w:noWrap/>
            <w:vAlign w:val="bottom"/>
          </w:tcPr>
          <w:p w:rsidR="00324897" w:rsidRDefault="00324897" w:rsidP="00211E89">
            <w:r>
              <w:t>Op. Interestadual c/ 4% = 27,61%</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21.063.00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8523.52.00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Cartões inteligentes ("</w:t>
            </w:r>
            <w:proofErr w:type="spellStart"/>
            <w:r>
              <w:t>smart</w:t>
            </w:r>
            <w:proofErr w:type="spellEnd"/>
            <w:r>
              <w:t xml:space="preserve"> </w:t>
            </w:r>
            <w:proofErr w:type="spellStart"/>
            <w:r>
              <w:t>cards</w:t>
            </w:r>
            <w:proofErr w:type="spellEnd"/>
            <w:r>
              <w:t xml:space="preserve">") </w:t>
            </w:r>
          </w:p>
        </w:tc>
        <w:tc>
          <w:tcPr>
            <w:tcW w:w="1984" w:type="dxa"/>
            <w:gridSpan w:val="4"/>
            <w:tcBorders>
              <w:top w:val="nil"/>
              <w:left w:val="single" w:sz="8" w:space="0" w:color="auto"/>
              <w:bottom w:val="nil"/>
              <w:right w:val="single" w:sz="8" w:space="0" w:color="auto"/>
            </w:tcBorders>
            <w:vAlign w:val="bottom"/>
          </w:tcPr>
          <w:p w:rsidR="00324897" w:rsidRDefault="00324897" w:rsidP="00211E89">
            <w:r>
              <w:t>Decreto n.º 28.057/07</w:t>
            </w:r>
          </w:p>
          <w:p w:rsidR="00324897" w:rsidRDefault="00324897" w:rsidP="00211E89"/>
          <w:p w:rsidR="00324897" w:rsidRDefault="00324897" w:rsidP="00211E89">
            <w:r>
              <w:t>Convênio nº 146/2015</w:t>
            </w:r>
          </w:p>
        </w:tc>
        <w:tc>
          <w:tcPr>
            <w:tcW w:w="1843" w:type="dxa"/>
            <w:gridSpan w:val="4"/>
            <w:tcBorders>
              <w:top w:val="nil"/>
              <w:left w:val="nil"/>
              <w:bottom w:val="nil"/>
              <w:right w:val="single" w:sz="8" w:space="0" w:color="auto"/>
            </w:tcBorders>
            <w:noWrap/>
            <w:vAlign w:val="bottom"/>
          </w:tcPr>
          <w:p w:rsidR="00324897" w:rsidRDefault="00324897" w:rsidP="00211E89">
            <w:r>
              <w:t>Op. Interestadual c/ 7% = 23,62%</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64.0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21.064.00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8523.52.00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Cartões inteligentes ("sim </w:t>
            </w:r>
            <w:proofErr w:type="spellStart"/>
            <w:r>
              <w:t>cards</w:t>
            </w:r>
            <w:proofErr w:type="spellEnd"/>
            <w:r>
              <w:t xml:space="preserve">") </w:t>
            </w:r>
          </w:p>
        </w:tc>
        <w:tc>
          <w:tcPr>
            <w:tcW w:w="1984" w:type="dxa"/>
            <w:gridSpan w:val="4"/>
            <w:tcBorders>
              <w:top w:val="nil"/>
              <w:left w:val="single" w:sz="8" w:space="0" w:color="auto"/>
              <w:bottom w:val="single" w:sz="8" w:space="0" w:color="auto"/>
              <w:right w:val="single" w:sz="8" w:space="0" w:color="auto"/>
            </w:tcBorders>
            <w:noWrap/>
            <w:vAlign w:val="bottom"/>
          </w:tcPr>
          <w:p w:rsidR="00324897" w:rsidRDefault="00324897" w:rsidP="00211E89">
            <w:r>
              <w:t> </w:t>
            </w:r>
          </w:p>
        </w:tc>
        <w:tc>
          <w:tcPr>
            <w:tcW w:w="1843" w:type="dxa"/>
            <w:gridSpan w:val="4"/>
            <w:tcBorders>
              <w:top w:val="nil"/>
              <w:left w:val="nil"/>
              <w:bottom w:val="single" w:sz="8" w:space="0" w:color="auto"/>
              <w:right w:val="single" w:sz="8" w:space="0" w:color="auto"/>
            </w:tcBorders>
            <w:noWrap/>
            <w:vAlign w:val="bottom"/>
          </w:tcPr>
          <w:p w:rsidR="00324897" w:rsidRDefault="00324897" w:rsidP="00211E89">
            <w:r>
              <w:t>Op. Interestadual c/ 12% = 16,98%</w:t>
            </w:r>
          </w:p>
        </w:tc>
        <w:tc>
          <w:tcPr>
            <w:tcW w:w="905" w:type="dxa"/>
            <w:tcBorders>
              <w:top w:val="nil"/>
              <w:left w:val="nil"/>
              <w:bottom w:val="single" w:sz="8" w:space="0" w:color="auto"/>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 w:rsidR="00324897" w:rsidRDefault="00324897" w:rsidP="00211E89"/>
          <w:p w:rsidR="00324897" w:rsidRDefault="00324897" w:rsidP="00211E89"/>
          <w:p w:rsidR="00324897" w:rsidRDefault="00324897" w:rsidP="00211E89"/>
          <w:p w:rsidR="00324897" w:rsidRDefault="00324897" w:rsidP="00211E89"/>
          <w:p w:rsidR="00324897" w:rsidRDefault="00324897" w:rsidP="00211E89"/>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noWrap/>
            <w:vAlign w:val="center"/>
          </w:tcPr>
          <w:p w:rsidR="00324897" w:rsidRDefault="00324897" w:rsidP="00211E89">
            <w:pPr>
              <w:jc w:val="center"/>
              <w:rPr>
                <w:bCs/>
              </w:rPr>
            </w:pPr>
            <w:r>
              <w:rPr>
                <w:bCs/>
              </w:rPr>
              <w:t>RAÇÕES PARA ANIMAIS DOMÉSTICOS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 xml:space="preserve">DESCRIÇÃO </w:t>
            </w:r>
          </w:p>
        </w:tc>
        <w:tc>
          <w:tcPr>
            <w:tcW w:w="1984"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3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22.001.00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2309</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Ração tipo “pet” para animais domésticos</w:t>
            </w:r>
          </w:p>
        </w:tc>
        <w:tc>
          <w:tcPr>
            <w:tcW w:w="1984" w:type="dxa"/>
            <w:gridSpan w:val="4"/>
            <w:tcBorders>
              <w:top w:val="nil"/>
              <w:left w:val="single" w:sz="8" w:space="0" w:color="auto"/>
              <w:bottom w:val="single" w:sz="8" w:space="0" w:color="auto"/>
              <w:right w:val="nil"/>
            </w:tcBorders>
            <w:vAlign w:val="center"/>
          </w:tcPr>
          <w:p w:rsidR="00324897" w:rsidRDefault="00324897" w:rsidP="00211E89">
            <w:pPr>
              <w:jc w:val="center"/>
            </w:pPr>
            <w:r>
              <w:t>Protocolo n.º 26/04</w:t>
            </w:r>
            <w:proofErr w:type="gramStart"/>
            <w:r>
              <w:t xml:space="preserve">   </w:t>
            </w:r>
          </w:p>
          <w:p w:rsidR="00324897" w:rsidRDefault="00324897" w:rsidP="00211E89">
            <w:pPr>
              <w:jc w:val="center"/>
            </w:pPr>
            <w:proofErr w:type="gramEnd"/>
            <w:r>
              <w:t xml:space="preserve">                    Decreto n.º 25.239/04</w:t>
            </w:r>
          </w:p>
          <w:p w:rsidR="00324897" w:rsidRDefault="00324897" w:rsidP="00211E89">
            <w:pPr>
              <w:jc w:val="center"/>
            </w:pPr>
          </w:p>
          <w:p w:rsidR="00324897" w:rsidRDefault="00324897" w:rsidP="00211E89">
            <w:pPr>
              <w:jc w:val="center"/>
            </w:pPr>
            <w:r>
              <w:t>Convênio nº 146/2015</w:t>
            </w:r>
          </w:p>
        </w:tc>
        <w:tc>
          <w:tcPr>
            <w:tcW w:w="1843" w:type="dxa"/>
            <w:gridSpan w:val="4"/>
            <w:tcBorders>
              <w:top w:val="nil"/>
              <w:left w:val="single" w:sz="8" w:space="0" w:color="auto"/>
              <w:bottom w:val="single" w:sz="8" w:space="0" w:color="auto"/>
              <w:right w:val="single" w:sz="8" w:space="0" w:color="auto"/>
            </w:tcBorders>
            <w:vAlign w:val="center"/>
          </w:tcPr>
          <w:p w:rsidR="00324897" w:rsidRDefault="00324897" w:rsidP="00211E89">
            <w:pPr>
              <w:jc w:val="center"/>
            </w:pPr>
            <w:r>
              <w:t>Op. Interna = 46%                                      Op. Interestadual c/ 4% =70,93%                       Op. Interestadual c/ 7% =</w:t>
            </w:r>
            <w:proofErr w:type="gramStart"/>
            <w:r>
              <w:t xml:space="preserve">  </w:t>
            </w:r>
            <w:proofErr w:type="gramEnd"/>
            <w:r>
              <w:t>65,59%                            Op. Interestadual c/ 12%= 56,68%</w:t>
            </w:r>
          </w:p>
        </w:tc>
        <w:tc>
          <w:tcPr>
            <w:tcW w:w="905" w:type="dxa"/>
            <w:tcBorders>
              <w:top w:val="nil"/>
              <w:left w:val="nil"/>
              <w:bottom w:val="single" w:sz="8" w:space="0" w:color="auto"/>
              <w:right w:val="single" w:sz="8" w:space="0" w:color="auto"/>
            </w:tcBorders>
            <w:vAlign w:val="center"/>
          </w:tcPr>
          <w:p w:rsidR="00324897" w:rsidRDefault="00324897" w:rsidP="00211E89">
            <w:pPr>
              <w:jc w:val="center"/>
            </w:pPr>
            <w:r>
              <w:t>18% + 2% (FUNCEP)</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noWrap/>
            <w:vAlign w:val="center"/>
          </w:tcPr>
          <w:p w:rsidR="00324897" w:rsidRDefault="00324897" w:rsidP="00211E89">
            <w:pPr>
              <w:jc w:val="center"/>
              <w:rPr>
                <w:bCs/>
              </w:rPr>
            </w:pPr>
            <w:r>
              <w:rPr>
                <w:bCs/>
              </w:rPr>
              <w:t>SORVETES E PREPARADOS PARA FABRICAÇÃO DE SORVETES EM MÁQUINAS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 xml:space="preserve">DESCRIÇÃO </w:t>
            </w:r>
          </w:p>
        </w:tc>
        <w:tc>
          <w:tcPr>
            <w:tcW w:w="1984"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843" w:type="dxa"/>
            <w:gridSpan w:val="4"/>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1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23.001.00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2105.00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Sorvetes de qualquer espécie</w:t>
            </w:r>
          </w:p>
        </w:tc>
        <w:tc>
          <w:tcPr>
            <w:tcW w:w="1984" w:type="dxa"/>
            <w:gridSpan w:val="4"/>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pPr>
            <w:r>
              <w:t>Protocolo nº 20/05</w:t>
            </w:r>
          </w:p>
          <w:p w:rsidR="00324897" w:rsidRDefault="00324897" w:rsidP="00211E89">
            <w:pPr>
              <w:jc w:val="center"/>
            </w:pPr>
          </w:p>
          <w:p w:rsidR="00324897" w:rsidRDefault="00324897" w:rsidP="00211E89">
            <w:pPr>
              <w:jc w:val="center"/>
            </w:pPr>
            <w:r>
              <w:t>Protocolo nº 31/05</w:t>
            </w:r>
          </w:p>
          <w:p w:rsidR="00324897" w:rsidRDefault="00324897" w:rsidP="00211E89">
            <w:pPr>
              <w:jc w:val="center"/>
            </w:pPr>
            <w:r>
              <w:t xml:space="preserve">                                                   Decreto n.º 26.486/05</w:t>
            </w:r>
          </w:p>
          <w:p w:rsidR="00324897" w:rsidRDefault="00324897" w:rsidP="00211E89">
            <w:pPr>
              <w:jc w:val="center"/>
            </w:pPr>
          </w:p>
          <w:p w:rsidR="00324897" w:rsidRDefault="00324897" w:rsidP="00211E89">
            <w:pPr>
              <w:jc w:val="center"/>
            </w:pPr>
            <w:r>
              <w:t>Convênio nº 146/2015</w:t>
            </w:r>
          </w:p>
        </w:tc>
        <w:tc>
          <w:tcPr>
            <w:tcW w:w="1843" w:type="dxa"/>
            <w:gridSpan w:val="4"/>
            <w:vAlign w:val="center"/>
          </w:tcPr>
          <w:p w:rsidR="00324897" w:rsidRDefault="00324897" w:rsidP="00211E89">
            <w:pPr>
              <w:jc w:val="center"/>
            </w:pPr>
            <w:r>
              <w:t>Op. Interna = 70%                                      Op. Interestadual c/ 4% =99,02%                       Op. Interestadual c/ 7% =</w:t>
            </w:r>
            <w:proofErr w:type="gramStart"/>
            <w:r>
              <w:t xml:space="preserve">  </w:t>
            </w:r>
            <w:proofErr w:type="gramEnd"/>
            <w:r>
              <w:t>92,80%                            Op. Interestadual c/ 12%= 82,44%</w:t>
            </w:r>
          </w:p>
        </w:tc>
        <w:tc>
          <w:tcPr>
            <w:tcW w:w="905" w:type="dxa"/>
            <w:tcBorders>
              <w:top w:val="nil"/>
              <w:left w:val="single" w:sz="8" w:space="0" w:color="auto"/>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4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23.002.00</w:t>
            </w:r>
          </w:p>
        </w:tc>
        <w:tc>
          <w:tcPr>
            <w:tcW w:w="1275" w:type="dxa"/>
            <w:gridSpan w:val="2"/>
            <w:vAlign w:val="center"/>
          </w:tcPr>
          <w:p w:rsidR="00324897" w:rsidRDefault="00324897" w:rsidP="00211E89">
            <w:pPr>
              <w:jc w:val="center"/>
            </w:pPr>
            <w:r>
              <w:t>1806</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Preparados para fabricação de sorvete em máquina</w:t>
            </w:r>
          </w:p>
        </w:tc>
        <w:tc>
          <w:tcPr>
            <w:tcW w:w="1984"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1843" w:type="dxa"/>
            <w:gridSpan w:val="4"/>
            <w:vMerge w:val="restart"/>
            <w:tcBorders>
              <w:top w:val="single" w:sz="8" w:space="0" w:color="auto"/>
              <w:left w:val="single" w:sz="8" w:space="0" w:color="auto"/>
              <w:bottom w:val="single" w:sz="8" w:space="0" w:color="000000"/>
              <w:right w:val="single" w:sz="8" w:space="0" w:color="auto"/>
            </w:tcBorders>
            <w:vAlign w:val="bottom"/>
          </w:tcPr>
          <w:p w:rsidR="00324897" w:rsidRDefault="00324897" w:rsidP="00211E89">
            <w:pPr>
              <w:jc w:val="center"/>
            </w:pPr>
            <w:r>
              <w:t xml:space="preserve">Op. Interna = 328%                                                       Op. Interestadual </w:t>
            </w:r>
            <w:r>
              <w:lastRenderedPageBreak/>
              <w:t>c/ 4% =401,07%                       Op. Interestadual c/ 7% =</w:t>
            </w:r>
            <w:proofErr w:type="gramStart"/>
            <w:r>
              <w:t xml:space="preserve">  </w:t>
            </w:r>
            <w:proofErr w:type="gramEnd"/>
            <w:r>
              <w:t>385,41%                            Op. Interestadual c/ 12%= 359,32%</w:t>
            </w:r>
          </w:p>
        </w:tc>
        <w:tc>
          <w:tcPr>
            <w:tcW w:w="905" w:type="dxa"/>
            <w:vMerge w:val="restart"/>
            <w:tcBorders>
              <w:top w:val="single" w:sz="8" w:space="0" w:color="auto"/>
              <w:left w:val="single" w:sz="8" w:space="0" w:color="auto"/>
              <w:bottom w:val="single" w:sz="8" w:space="0" w:color="000000"/>
              <w:right w:val="single" w:sz="8" w:space="0" w:color="auto"/>
            </w:tcBorders>
            <w:noWrap/>
            <w:vAlign w:val="center"/>
          </w:tcPr>
          <w:p w:rsidR="00324897" w:rsidRDefault="00324897" w:rsidP="00211E89">
            <w:pPr>
              <w:jc w:val="center"/>
            </w:pPr>
            <w:r>
              <w:lastRenderedPageBreak/>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572"/>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1901</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984" w:type="dxa"/>
            <w:gridSpan w:val="4"/>
            <w:vMerge/>
            <w:tcBorders>
              <w:top w:val="nil"/>
              <w:left w:val="single" w:sz="8" w:space="0" w:color="auto"/>
              <w:bottom w:val="single" w:sz="8" w:space="0" w:color="000000"/>
              <w:right w:val="single" w:sz="8" w:space="0" w:color="auto"/>
            </w:tcBorders>
            <w:vAlign w:val="center"/>
          </w:tcPr>
          <w:p w:rsidR="00324897" w:rsidRDefault="00324897" w:rsidP="00211E89"/>
        </w:tc>
        <w:tc>
          <w:tcPr>
            <w:tcW w:w="1843" w:type="dxa"/>
            <w:gridSpan w:val="4"/>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81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2106</w:t>
            </w:r>
          </w:p>
        </w:tc>
        <w:tc>
          <w:tcPr>
            <w:tcW w:w="2694" w:type="dxa"/>
            <w:gridSpan w:val="4"/>
            <w:vMerge/>
            <w:tcBorders>
              <w:top w:val="nil"/>
              <w:left w:val="nil"/>
              <w:bottom w:val="single" w:sz="8" w:space="0" w:color="000000"/>
              <w:right w:val="nil"/>
            </w:tcBorders>
            <w:vAlign w:val="center"/>
          </w:tcPr>
          <w:p w:rsidR="00324897" w:rsidRDefault="00324897" w:rsidP="00211E89"/>
        </w:tc>
        <w:tc>
          <w:tcPr>
            <w:tcW w:w="1984" w:type="dxa"/>
            <w:gridSpan w:val="4"/>
            <w:vMerge/>
            <w:tcBorders>
              <w:top w:val="nil"/>
              <w:left w:val="nil"/>
              <w:bottom w:val="single" w:sz="8" w:space="0" w:color="000000"/>
              <w:right w:val="nil"/>
            </w:tcBorders>
            <w:vAlign w:val="center"/>
          </w:tcPr>
          <w:p w:rsidR="00324897" w:rsidRDefault="00324897" w:rsidP="00211E89"/>
        </w:tc>
        <w:tc>
          <w:tcPr>
            <w:tcW w:w="1843" w:type="dxa"/>
            <w:gridSpan w:val="4"/>
            <w:vMerge/>
            <w:tcBorders>
              <w:top w:val="nil"/>
              <w:left w:val="nil"/>
              <w:bottom w:val="single" w:sz="8" w:space="0" w:color="000000"/>
              <w:right w:val="nil"/>
            </w:tcBorders>
            <w:vAlign w:val="center"/>
          </w:tcPr>
          <w:p w:rsidR="00324897" w:rsidRDefault="00324897" w:rsidP="00211E89"/>
        </w:tc>
        <w:tc>
          <w:tcPr>
            <w:tcW w:w="905" w:type="dxa"/>
            <w:vMerge/>
            <w:tcBorders>
              <w:top w:val="single" w:sz="8" w:space="0" w:color="auto"/>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 w:rsidR="00324897" w:rsidRDefault="00324897" w:rsidP="00211E89"/>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984" w:type="dxa"/>
            <w:gridSpan w:val="4"/>
            <w:noWrap/>
            <w:vAlign w:val="bottom"/>
          </w:tcPr>
          <w:p w:rsidR="00324897" w:rsidRDefault="00324897" w:rsidP="00211E89">
            <w:pPr>
              <w:rPr>
                <w:rFonts w:ascii="Calibri" w:hAnsi="Calibri"/>
              </w:rPr>
            </w:pPr>
          </w:p>
        </w:tc>
        <w:tc>
          <w:tcPr>
            <w:tcW w:w="1843" w:type="dxa"/>
            <w:gridSpan w:val="4"/>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TINTAS E VERNIZES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 xml:space="preserve">DESCRIÇÃO </w:t>
            </w:r>
          </w:p>
        </w:tc>
        <w:tc>
          <w:tcPr>
            <w:tcW w:w="1842" w:type="dxa"/>
            <w:gridSpan w:val="3"/>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985" w:type="dxa"/>
            <w:gridSpan w:val="5"/>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75"/>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1.0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24.001.00</w:t>
            </w:r>
          </w:p>
        </w:tc>
        <w:tc>
          <w:tcPr>
            <w:tcW w:w="1275" w:type="dxa"/>
            <w:gridSpan w:val="2"/>
            <w:vAlign w:val="center"/>
          </w:tcPr>
          <w:p w:rsidR="00324897" w:rsidRDefault="00324897" w:rsidP="00211E89">
            <w:pPr>
              <w:jc w:val="center"/>
            </w:pPr>
            <w:r>
              <w:t>3208</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Tintas, vernizes</w:t>
            </w:r>
          </w:p>
        </w:tc>
        <w:tc>
          <w:tcPr>
            <w:tcW w:w="1842" w:type="dxa"/>
            <w:gridSpan w:val="3"/>
            <w:tcBorders>
              <w:top w:val="nil"/>
              <w:left w:val="nil"/>
              <w:bottom w:val="nil"/>
              <w:right w:val="single" w:sz="8" w:space="0" w:color="auto"/>
            </w:tcBorders>
            <w:noWrap/>
            <w:vAlign w:val="bottom"/>
          </w:tcPr>
          <w:p w:rsidR="00324897" w:rsidRDefault="00324897" w:rsidP="00211E89">
            <w:r>
              <w:t>Convênio nº 74/94</w:t>
            </w:r>
          </w:p>
        </w:tc>
        <w:tc>
          <w:tcPr>
            <w:tcW w:w="1985" w:type="dxa"/>
            <w:gridSpan w:val="5"/>
            <w:vMerge w:val="restart"/>
            <w:tcBorders>
              <w:top w:val="nil"/>
              <w:left w:val="single" w:sz="8" w:space="0" w:color="auto"/>
              <w:bottom w:val="single" w:sz="8" w:space="0" w:color="000000"/>
              <w:right w:val="single" w:sz="8" w:space="0" w:color="auto"/>
            </w:tcBorders>
            <w:vAlign w:val="center"/>
          </w:tcPr>
          <w:p w:rsidR="00324897" w:rsidRDefault="00324897" w:rsidP="00211E89">
            <w:pPr>
              <w:jc w:val="center"/>
            </w:pPr>
            <w:r>
              <w:t>Op. Interna = 35%                                        Op. Interestadual c/ 4% = 58,05%                       Op. Interestadual c/ 7% =</w:t>
            </w:r>
            <w:proofErr w:type="gramStart"/>
            <w:r>
              <w:t xml:space="preserve">  </w:t>
            </w:r>
            <w:proofErr w:type="gramEnd"/>
            <w:r>
              <w:t>53,11%                            Op. Interestadual c/ 12%= 44,88%</w:t>
            </w:r>
          </w:p>
        </w:tc>
        <w:tc>
          <w:tcPr>
            <w:tcW w:w="905" w:type="dxa"/>
            <w:vMerge w:val="restart"/>
            <w:tcBorders>
              <w:top w:val="nil"/>
              <w:left w:val="single" w:sz="8" w:space="0" w:color="auto"/>
              <w:bottom w:val="single" w:sz="8" w:space="0" w:color="000000"/>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1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3209</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42" w:type="dxa"/>
            <w:gridSpan w:val="3"/>
            <w:tcBorders>
              <w:top w:val="nil"/>
              <w:left w:val="nil"/>
              <w:bottom w:val="nil"/>
              <w:right w:val="single" w:sz="8" w:space="0" w:color="auto"/>
            </w:tcBorders>
            <w:noWrap/>
            <w:vAlign w:val="bottom"/>
          </w:tcPr>
          <w:p w:rsidR="00324897" w:rsidRDefault="00324897" w:rsidP="00211E89"/>
          <w:p w:rsidR="00324897" w:rsidRDefault="00324897" w:rsidP="00211E89">
            <w:r>
              <w:t>Decreto n.º 17.463/95</w:t>
            </w:r>
          </w:p>
          <w:p w:rsidR="00324897" w:rsidRDefault="00324897" w:rsidP="00211E89"/>
          <w:p w:rsidR="00324897" w:rsidRDefault="00324897" w:rsidP="00211E89">
            <w:r>
              <w:t>Convênio nº 146/2015</w:t>
            </w:r>
          </w:p>
        </w:tc>
        <w:tc>
          <w:tcPr>
            <w:tcW w:w="1985" w:type="dxa"/>
            <w:gridSpan w:val="5"/>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3210.00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842" w:type="dxa"/>
            <w:gridSpan w:val="3"/>
            <w:tcBorders>
              <w:top w:val="nil"/>
              <w:left w:val="nil"/>
              <w:bottom w:val="nil"/>
              <w:right w:val="single" w:sz="8" w:space="0" w:color="auto"/>
            </w:tcBorders>
            <w:noWrap/>
            <w:vAlign w:val="bottom"/>
          </w:tcPr>
          <w:p w:rsidR="00324897" w:rsidRDefault="00324897" w:rsidP="00211E89">
            <w:r>
              <w:t> </w:t>
            </w:r>
          </w:p>
        </w:tc>
        <w:tc>
          <w:tcPr>
            <w:tcW w:w="1985" w:type="dxa"/>
            <w:gridSpan w:val="5"/>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15"/>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24.002.00</w:t>
            </w:r>
          </w:p>
        </w:tc>
        <w:tc>
          <w:tcPr>
            <w:tcW w:w="1275" w:type="dxa"/>
            <w:gridSpan w:val="2"/>
            <w:vAlign w:val="center"/>
          </w:tcPr>
          <w:p w:rsidR="00324897" w:rsidRDefault="00324897" w:rsidP="00211E89">
            <w:pPr>
              <w:jc w:val="center"/>
            </w:pPr>
            <w:r>
              <w:t>2821</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Xadrez e </w:t>
            </w:r>
            <w:proofErr w:type="gramStart"/>
            <w:r>
              <w:t>pós assemelhados</w:t>
            </w:r>
            <w:proofErr w:type="gramEnd"/>
            <w:r>
              <w:t>, exceto pigmentos à base de dióxido de titânio classificados no código 3206.11.19</w:t>
            </w:r>
          </w:p>
        </w:tc>
        <w:tc>
          <w:tcPr>
            <w:tcW w:w="1842"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1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3204.17.00</w:t>
            </w:r>
          </w:p>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42"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72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3206</w:t>
            </w:r>
          </w:p>
        </w:tc>
        <w:tc>
          <w:tcPr>
            <w:tcW w:w="2694" w:type="dxa"/>
            <w:gridSpan w:val="4"/>
            <w:vMerge/>
            <w:tcBorders>
              <w:top w:val="nil"/>
              <w:left w:val="nil"/>
              <w:bottom w:val="single" w:sz="8" w:space="0" w:color="000000"/>
              <w:right w:val="nil"/>
            </w:tcBorders>
            <w:vAlign w:val="center"/>
          </w:tcPr>
          <w:p w:rsidR="00324897" w:rsidRDefault="00324897" w:rsidP="00211E89"/>
        </w:tc>
        <w:tc>
          <w:tcPr>
            <w:tcW w:w="1842" w:type="dxa"/>
            <w:gridSpan w:val="3"/>
            <w:tcBorders>
              <w:top w:val="nil"/>
              <w:left w:val="nil"/>
              <w:bottom w:val="single" w:sz="8" w:space="0" w:color="auto"/>
              <w:right w:val="single" w:sz="8" w:space="0" w:color="auto"/>
            </w:tcBorders>
            <w:noWrap/>
            <w:vAlign w:val="bottom"/>
          </w:tcPr>
          <w:p w:rsidR="00324897" w:rsidRDefault="00324897" w:rsidP="00211E89">
            <w:pPr>
              <w:rPr>
                <w:rFonts w:ascii="Calibri" w:hAnsi="Calibri"/>
              </w:rPr>
            </w:pPr>
            <w:r>
              <w:t> </w:t>
            </w:r>
          </w:p>
        </w:tc>
        <w:tc>
          <w:tcPr>
            <w:tcW w:w="1985" w:type="dxa"/>
            <w:gridSpan w:val="5"/>
            <w:vMerge/>
            <w:tcBorders>
              <w:top w:val="nil"/>
              <w:left w:val="single" w:sz="8" w:space="0" w:color="auto"/>
              <w:bottom w:val="single" w:sz="8" w:space="0" w:color="000000"/>
              <w:right w:val="single" w:sz="8" w:space="0" w:color="auto"/>
            </w:tcBorders>
            <w:vAlign w:val="center"/>
          </w:tcPr>
          <w:p w:rsidR="00324897" w:rsidRDefault="00324897" w:rsidP="00211E89"/>
        </w:tc>
        <w:tc>
          <w:tcPr>
            <w:tcW w:w="905" w:type="dxa"/>
            <w:vMerge/>
            <w:tcBorders>
              <w:top w:val="nil"/>
              <w:left w:val="single" w:sz="8" w:space="0" w:color="auto"/>
              <w:bottom w:val="single" w:sz="8" w:space="0" w:color="000000"/>
              <w:right w:val="single" w:sz="8" w:space="0" w:color="auto"/>
            </w:tcBorders>
            <w:vAlign w:val="center"/>
          </w:tcPr>
          <w:p w:rsidR="00324897" w:rsidRDefault="00324897" w:rsidP="00211E89"/>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VEÍCULOS AUTOMOTORES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842" w:type="dxa"/>
            <w:gridSpan w:val="3"/>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985" w:type="dxa"/>
            <w:gridSpan w:val="5"/>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2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8702.10.00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Veículos automóveis para transporte de 10 pessoas ou mais, incluindo o motorista, com motor de pistão, de ignição por compressão (diesel ou </w:t>
            </w:r>
            <w:proofErr w:type="spellStart"/>
            <w:r>
              <w:t>semidiesel</w:t>
            </w:r>
            <w:proofErr w:type="spellEnd"/>
            <w:r>
              <w:t xml:space="preserve">), com volume interno de habitáculo, destinado a passageiros e motorista, superior a </w:t>
            </w:r>
            <w:proofErr w:type="gramStart"/>
            <w:r>
              <w:t>6</w:t>
            </w:r>
            <w:proofErr w:type="gramEnd"/>
            <w:r>
              <w:t xml:space="preserve"> m³, mas inferior a 9 m³</w:t>
            </w:r>
          </w:p>
        </w:tc>
        <w:tc>
          <w:tcPr>
            <w:tcW w:w="1842" w:type="dxa"/>
            <w:gridSpan w:val="3"/>
            <w:tcBorders>
              <w:top w:val="nil"/>
              <w:left w:val="single" w:sz="8" w:space="0" w:color="auto"/>
              <w:bottom w:val="nil"/>
              <w:right w:val="single" w:sz="8" w:space="0" w:color="auto"/>
            </w:tcBorders>
            <w:vAlign w:val="center"/>
          </w:tcPr>
          <w:p w:rsidR="00324897" w:rsidRDefault="00324897" w:rsidP="00211E89">
            <w:pPr>
              <w:jc w:val="center"/>
            </w:pPr>
            <w:r>
              <w:t>Convênio nº 132/92</w:t>
            </w:r>
          </w:p>
        </w:tc>
        <w:tc>
          <w:tcPr>
            <w:tcW w:w="1985" w:type="dxa"/>
            <w:gridSpan w:val="5"/>
            <w:tcBorders>
              <w:top w:val="nil"/>
              <w:left w:val="nil"/>
              <w:bottom w:val="nil"/>
              <w:right w:val="single" w:sz="8" w:space="0" w:color="auto"/>
            </w:tcBorders>
            <w:vAlign w:val="center"/>
          </w:tcPr>
          <w:p w:rsidR="00324897" w:rsidRDefault="00324897" w:rsidP="00211E89">
            <w:r>
              <w:t>Operação Interna (Original) = 30%</w:t>
            </w:r>
          </w:p>
        </w:tc>
        <w:tc>
          <w:tcPr>
            <w:tcW w:w="905" w:type="dxa"/>
            <w:tcBorders>
              <w:top w:val="nil"/>
              <w:left w:val="nil"/>
              <w:bottom w:val="nil"/>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8702.90.90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veículos automóveis para transporte de 10 pessoas ou mais, incluindo o motorista, com volume interno de habitáculo, destinado a passageiros e motorista, superior a </w:t>
            </w:r>
            <w:proofErr w:type="gramStart"/>
            <w:r>
              <w:t>6</w:t>
            </w:r>
            <w:proofErr w:type="gramEnd"/>
            <w:r>
              <w:t xml:space="preserve"> m³, mas inferior a 9 m³</w:t>
            </w:r>
          </w:p>
        </w:tc>
        <w:tc>
          <w:tcPr>
            <w:tcW w:w="1842" w:type="dxa"/>
            <w:gridSpan w:val="3"/>
            <w:tcBorders>
              <w:top w:val="nil"/>
              <w:left w:val="single" w:sz="8" w:space="0" w:color="auto"/>
              <w:bottom w:val="nil"/>
              <w:right w:val="single" w:sz="8" w:space="0" w:color="auto"/>
            </w:tcBorders>
            <w:vAlign w:val="center"/>
          </w:tcPr>
          <w:p w:rsidR="00324897" w:rsidRDefault="00324897" w:rsidP="00211E89">
            <w:pPr>
              <w:jc w:val="center"/>
            </w:pPr>
            <w:r>
              <w:t>Convênio nº 51/00</w:t>
            </w:r>
          </w:p>
        </w:tc>
        <w:tc>
          <w:tcPr>
            <w:tcW w:w="1985" w:type="dxa"/>
            <w:gridSpan w:val="5"/>
            <w:tcBorders>
              <w:top w:val="nil"/>
              <w:left w:val="nil"/>
              <w:bottom w:val="nil"/>
              <w:right w:val="single" w:sz="8" w:space="0" w:color="auto"/>
            </w:tcBorders>
            <w:vAlign w:val="bottom"/>
          </w:tcPr>
          <w:p w:rsidR="00324897" w:rsidRDefault="00324897" w:rsidP="00211E89">
            <w:r>
              <w:t>Op. Interestadual c/ 4% = 52,20%</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8703.21.00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Automóveis com motor explosão, de cilindrada não superior a 1000 </w:t>
            </w:r>
            <w:proofErr w:type="gramStart"/>
            <w:r>
              <w:t>cm³</w:t>
            </w:r>
            <w:proofErr w:type="gramEnd"/>
          </w:p>
        </w:tc>
        <w:tc>
          <w:tcPr>
            <w:tcW w:w="1842" w:type="dxa"/>
            <w:gridSpan w:val="3"/>
            <w:tcBorders>
              <w:top w:val="nil"/>
              <w:left w:val="single" w:sz="8" w:space="0" w:color="auto"/>
              <w:bottom w:val="nil"/>
              <w:right w:val="single" w:sz="8" w:space="0" w:color="auto"/>
            </w:tcBorders>
            <w:vAlign w:val="center"/>
          </w:tcPr>
          <w:p w:rsidR="00324897" w:rsidRDefault="00324897" w:rsidP="00211E89">
            <w:pPr>
              <w:jc w:val="center"/>
            </w:pPr>
            <w:r>
              <w:t>Convênio nº 133/02</w:t>
            </w:r>
          </w:p>
        </w:tc>
        <w:tc>
          <w:tcPr>
            <w:tcW w:w="1985" w:type="dxa"/>
            <w:gridSpan w:val="5"/>
            <w:tcBorders>
              <w:top w:val="nil"/>
              <w:left w:val="nil"/>
              <w:bottom w:val="nil"/>
              <w:right w:val="single" w:sz="8" w:space="0" w:color="auto"/>
            </w:tcBorders>
            <w:vAlign w:val="bottom"/>
          </w:tcPr>
          <w:p w:rsidR="00324897" w:rsidRDefault="00324897" w:rsidP="00211E89">
            <w:r>
              <w:t>Op. Interestadual c/ 7% = 47,44%</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8703.22.10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Automóveis com motor explosão, de cilindrada superior a 1000 cm³, mas não superior a 1500 cm³, com capacidade de transporte de pessoas sentadas inferior ou igual a </w:t>
            </w:r>
            <w:proofErr w:type="gramStart"/>
            <w:r>
              <w:t>6</w:t>
            </w:r>
            <w:proofErr w:type="gramEnd"/>
            <w:r>
              <w:t>, incluído o condutor, exceto carro celular</w:t>
            </w:r>
          </w:p>
        </w:tc>
        <w:tc>
          <w:tcPr>
            <w:tcW w:w="1842" w:type="dxa"/>
            <w:gridSpan w:val="3"/>
            <w:tcBorders>
              <w:top w:val="nil"/>
              <w:left w:val="single" w:sz="8" w:space="0" w:color="auto"/>
              <w:bottom w:val="nil"/>
              <w:right w:val="single" w:sz="8" w:space="0" w:color="auto"/>
            </w:tcBorders>
            <w:vAlign w:val="center"/>
          </w:tcPr>
          <w:p w:rsidR="00324897" w:rsidRDefault="00324897" w:rsidP="00211E89">
            <w:pPr>
              <w:jc w:val="center"/>
            </w:pPr>
            <w:r>
              <w:t>Decreto n.º 22.927/02</w:t>
            </w:r>
          </w:p>
        </w:tc>
        <w:tc>
          <w:tcPr>
            <w:tcW w:w="1985" w:type="dxa"/>
            <w:gridSpan w:val="5"/>
            <w:tcBorders>
              <w:top w:val="nil"/>
              <w:left w:val="nil"/>
              <w:bottom w:val="nil"/>
              <w:right w:val="single" w:sz="8" w:space="0" w:color="auto"/>
            </w:tcBorders>
            <w:vAlign w:val="bottom"/>
          </w:tcPr>
          <w:p w:rsidR="00324897" w:rsidRDefault="00324897" w:rsidP="00211E89">
            <w:r>
              <w:t>Op. Interestadual c/ 12% = 39,51%</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8703.22.90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automóveis com motor explosão, de cilindrada superior a 1000 cm³, mas não superior a 1500 cm³, exceto carro </w:t>
            </w:r>
            <w:proofErr w:type="gramStart"/>
            <w:r>
              <w:t>celular</w:t>
            </w:r>
            <w:proofErr w:type="gramEnd"/>
          </w:p>
        </w:tc>
        <w:tc>
          <w:tcPr>
            <w:tcW w:w="1842" w:type="dxa"/>
            <w:gridSpan w:val="3"/>
            <w:tcBorders>
              <w:top w:val="nil"/>
              <w:left w:val="single" w:sz="8" w:space="0" w:color="auto"/>
              <w:bottom w:val="nil"/>
              <w:right w:val="single" w:sz="8" w:space="0" w:color="auto"/>
            </w:tcBorders>
            <w:vAlign w:val="center"/>
          </w:tcPr>
          <w:p w:rsidR="00324897" w:rsidRDefault="00324897" w:rsidP="00211E89">
            <w:pPr>
              <w:jc w:val="center"/>
            </w:pPr>
            <w:r>
              <w:t>Decreto n.º 33.813/13</w:t>
            </w:r>
          </w:p>
          <w:p w:rsidR="00324897" w:rsidRDefault="00324897" w:rsidP="00211E89">
            <w:pPr>
              <w:jc w:val="center"/>
            </w:pPr>
          </w:p>
          <w:p w:rsidR="00324897" w:rsidRDefault="00324897" w:rsidP="00211E89">
            <w:pPr>
              <w:jc w:val="center"/>
            </w:pPr>
            <w:r>
              <w:t>Convênio nº 146/2015</w:t>
            </w:r>
          </w:p>
        </w:tc>
        <w:tc>
          <w:tcPr>
            <w:tcW w:w="1985" w:type="dxa"/>
            <w:gridSpan w:val="5"/>
            <w:tcBorders>
              <w:top w:val="nil"/>
              <w:left w:val="nil"/>
              <w:bottom w:val="nil"/>
              <w:right w:val="single" w:sz="8" w:space="0" w:color="auto"/>
            </w:tcBorders>
            <w:vAlign w:val="bottom"/>
          </w:tcPr>
          <w:p w:rsidR="00324897" w:rsidRDefault="00324897" w:rsidP="00211E89">
            <w:r>
              <w:t> </w:t>
            </w:r>
          </w:p>
        </w:tc>
        <w:tc>
          <w:tcPr>
            <w:tcW w:w="905" w:type="dxa"/>
            <w:tcBorders>
              <w:top w:val="nil"/>
              <w:left w:val="nil"/>
              <w:bottom w:val="nil"/>
              <w:right w:val="single" w:sz="8" w:space="0" w:color="auto"/>
            </w:tcBorders>
            <w:noWrap/>
            <w:vAlign w:val="bottom"/>
          </w:tcPr>
          <w:p w:rsidR="00324897" w:rsidRDefault="00324897" w:rsidP="00211E89">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8703.23.10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Automóveis com motor explosão, de cilindrada superior a 1500 cm³, mas não superior a 3000 cm³, com capacidade de transporte de pessoas sentadas inferior ou igual a </w:t>
            </w:r>
            <w:proofErr w:type="gramStart"/>
            <w:r>
              <w:t>6</w:t>
            </w:r>
            <w:proofErr w:type="gramEnd"/>
            <w:r>
              <w:t>, incluído o condutor, exceto carro celular, carro funerário e automóveis de corrida</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8703.23.90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automóveis com motor explosão, de cilindrada superior a 1500 cm³, mas não superior a 3000 cm³, exceto carro celular, carro funerário e automóveis de </w:t>
            </w:r>
            <w:proofErr w:type="gramStart"/>
            <w:r>
              <w:t>corrida</w:t>
            </w:r>
            <w:proofErr w:type="gramEnd"/>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64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8703.24.10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Automóveis com motor explosão, de cilindrada superior a 3000 cm³, com capacidade de transporte de pessoas sentadas inferior ou igual a </w:t>
            </w:r>
            <w:proofErr w:type="gramStart"/>
            <w:r>
              <w:t>6</w:t>
            </w:r>
            <w:proofErr w:type="gramEnd"/>
            <w:r>
              <w:t>, incluído o condutor, exceto carro celular, carro funerário e automóveis de corrida</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25.009.00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8703.24.90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automóveis com motor explosão, de cilindrada superior a 3000 cm³, exceto carro celular, carro funerário e automóveis de </w:t>
            </w:r>
            <w:proofErr w:type="gramStart"/>
            <w:r>
              <w:t>corrida</w:t>
            </w:r>
            <w:proofErr w:type="gramEnd"/>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8703.32.10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Automóveis com motor diesel ou </w:t>
            </w:r>
            <w:proofErr w:type="spellStart"/>
            <w:r>
              <w:t>semidiesel</w:t>
            </w:r>
            <w:proofErr w:type="spellEnd"/>
            <w:r>
              <w:t xml:space="preserve">, de cilindrada superior a 1500 cm³, mas não superior a 2500 cm³, com capacidade de transporte de pessoas sentadas inferior ou igual a </w:t>
            </w:r>
            <w:proofErr w:type="gramStart"/>
            <w:r>
              <w:t>6</w:t>
            </w:r>
            <w:proofErr w:type="gramEnd"/>
            <w:r>
              <w:t xml:space="preserve">, incluído o condutor, exceto ambulância, carro </w:t>
            </w:r>
            <w:r>
              <w:lastRenderedPageBreak/>
              <w:t>celular e carro funerário</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lastRenderedPageBreak/>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3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8703.32.90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automóveis com motor diesel ou </w:t>
            </w:r>
            <w:proofErr w:type="spellStart"/>
            <w:r>
              <w:t>semidiesel</w:t>
            </w:r>
            <w:proofErr w:type="spellEnd"/>
            <w:r>
              <w:t xml:space="preserve">, de cilindrada superior a 1500 cm³, mas não superior a 2500 cm³, exceto ambulância, carro celular e carro </w:t>
            </w:r>
            <w:proofErr w:type="gramStart"/>
            <w:r>
              <w:t>funerário</w:t>
            </w:r>
            <w:proofErr w:type="gramEnd"/>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65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8703.33.10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Automóveis com motor diesel ou </w:t>
            </w:r>
            <w:proofErr w:type="spellStart"/>
            <w:r>
              <w:t>semidiesel</w:t>
            </w:r>
            <w:proofErr w:type="spellEnd"/>
            <w:r>
              <w:t xml:space="preserve">, de cilindrada superior a 2500 cm³, com capacidade de transporte de pessoas sentadas inferior ou igual a </w:t>
            </w:r>
            <w:proofErr w:type="gramStart"/>
            <w:r>
              <w:t>6</w:t>
            </w:r>
            <w:proofErr w:type="gramEnd"/>
            <w:r>
              <w:t>, incluído o condutor, exceto carro celular e carro funerário</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8703.33.90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automóveis com motor diesel ou </w:t>
            </w:r>
            <w:proofErr w:type="spellStart"/>
            <w:r>
              <w:t>semidiesel</w:t>
            </w:r>
            <w:proofErr w:type="spellEnd"/>
            <w:r>
              <w:t xml:space="preserve">, de cilindrada superior a 2500 cm³, exceto carro celular e carro </w:t>
            </w:r>
            <w:proofErr w:type="gramStart"/>
            <w:r>
              <w:t>funerário</w:t>
            </w:r>
            <w:proofErr w:type="gramEnd"/>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5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8704.21.10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Veículos automóveis para transporte de mercadorias, de peso em carga máxima não superior a </w:t>
            </w:r>
            <w:proofErr w:type="gramStart"/>
            <w:r>
              <w:t>5</w:t>
            </w:r>
            <w:proofErr w:type="gramEnd"/>
            <w:r>
              <w:t xml:space="preserve"> toneladas, chassis com motor diesel ou </w:t>
            </w:r>
            <w:proofErr w:type="spellStart"/>
            <w:r>
              <w:t>semidiesel</w:t>
            </w:r>
            <w:proofErr w:type="spellEnd"/>
            <w:r>
              <w:t xml:space="preserve"> e cabina, exceto caminhão de peso em carga máxima superior a 3,9 toneladas</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53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8704.21.20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Veículos automóveis para transporte de mercadorias, de peso em carga máxima não superior a </w:t>
            </w:r>
            <w:proofErr w:type="gramStart"/>
            <w:r>
              <w:t>5</w:t>
            </w:r>
            <w:proofErr w:type="gramEnd"/>
            <w:r>
              <w:t xml:space="preserve"> toneladas, com motor diesel ou </w:t>
            </w:r>
            <w:proofErr w:type="spellStart"/>
            <w:r>
              <w:t>semidiesel</w:t>
            </w:r>
            <w:proofErr w:type="spellEnd"/>
            <w:r>
              <w:t xml:space="preserve">, com caixa basculante, exceto caminhão de peso em carga máxima superior a 3,9 toneladas </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4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8704.21.30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Veículos automóveis para transporte de mercadorias, de peso em carga máxima não superior a </w:t>
            </w:r>
            <w:proofErr w:type="gramStart"/>
            <w:r>
              <w:t>5</w:t>
            </w:r>
            <w:proofErr w:type="gramEnd"/>
            <w:r>
              <w:t xml:space="preserve"> toneladas, frigoríficos ou isotérmicos, com motor diesel ou </w:t>
            </w:r>
            <w:proofErr w:type="spellStart"/>
            <w:r>
              <w:t>semidiesel</w:t>
            </w:r>
            <w:proofErr w:type="spellEnd"/>
            <w:r>
              <w:t>, exceto caminhão de peso em carga máxima superior a 3,9 toneladas</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8704.21.90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veículos automóveis para transporte de mercadorias, de peso em carga máxima não superior a </w:t>
            </w:r>
            <w:proofErr w:type="gramStart"/>
            <w:r>
              <w:t>5</w:t>
            </w:r>
            <w:proofErr w:type="gramEnd"/>
            <w:r>
              <w:t xml:space="preserve"> toneladas, com motor diesel ou </w:t>
            </w:r>
            <w:proofErr w:type="spellStart"/>
            <w:r>
              <w:t>semidiesel</w:t>
            </w:r>
            <w:proofErr w:type="spellEnd"/>
            <w:r>
              <w:t>, exceto carro-forte para transporte de valores e caminhão de peso em carga máxima superior a 3,9 toneladas</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34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25.018.00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8704.31.10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Veículos automóveis para transporte de mercadorias, de peso em carga máxima não superior a </w:t>
            </w:r>
            <w:proofErr w:type="gramStart"/>
            <w:r>
              <w:t>5</w:t>
            </w:r>
            <w:proofErr w:type="gramEnd"/>
            <w:r>
              <w:t xml:space="preserve"> toneladas, com motor a explosão, chassis e cabina, exceto caminhão de peso em carga máxima superior a 3,9 toneladas</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lastRenderedPageBreak/>
              <w:t>19.0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25.019.00</w:t>
            </w:r>
          </w:p>
        </w:tc>
        <w:tc>
          <w:tcPr>
            <w:tcW w:w="127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 xml:space="preserve">8704.31.20 </w:t>
            </w:r>
          </w:p>
        </w:tc>
        <w:tc>
          <w:tcPr>
            <w:tcW w:w="2694" w:type="dxa"/>
            <w:gridSpan w:val="4"/>
            <w:vMerge w:val="restart"/>
            <w:tcBorders>
              <w:top w:val="nil"/>
              <w:left w:val="single" w:sz="8" w:space="0" w:color="000000"/>
              <w:bottom w:val="single" w:sz="8" w:space="0" w:color="000000"/>
              <w:right w:val="single" w:sz="8" w:space="0" w:color="auto"/>
            </w:tcBorders>
            <w:vAlign w:val="center"/>
          </w:tcPr>
          <w:p w:rsidR="00324897" w:rsidRDefault="00324897" w:rsidP="00211E89">
            <w:pPr>
              <w:jc w:val="both"/>
            </w:pPr>
            <w:r>
              <w:t xml:space="preserve">Veículos automóveis para transporte de mercadorias, de peso em carga máxima não superior a </w:t>
            </w:r>
            <w:proofErr w:type="gramStart"/>
            <w:r>
              <w:t>5</w:t>
            </w:r>
            <w:proofErr w:type="gramEnd"/>
            <w:r>
              <w:t xml:space="preserve"> toneladas, com motor explosão com caixa basculante, exceto caminhão de peso em carga máxima superior a 3,9 toneladas</w:t>
            </w:r>
          </w:p>
        </w:tc>
        <w:tc>
          <w:tcPr>
            <w:tcW w:w="1842"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003"/>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2694" w:type="dxa"/>
            <w:gridSpan w:val="4"/>
            <w:vMerge/>
            <w:tcBorders>
              <w:top w:val="nil"/>
              <w:left w:val="single" w:sz="8" w:space="0" w:color="000000"/>
              <w:bottom w:val="single" w:sz="8" w:space="0" w:color="000000"/>
              <w:right w:val="single" w:sz="8" w:space="0" w:color="auto"/>
            </w:tcBorders>
            <w:vAlign w:val="center"/>
          </w:tcPr>
          <w:p w:rsidR="00324897" w:rsidRDefault="00324897" w:rsidP="00211E89"/>
        </w:tc>
        <w:tc>
          <w:tcPr>
            <w:tcW w:w="1842" w:type="dxa"/>
            <w:gridSpan w:val="3"/>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64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25.020.00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8704.31.30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Veículos automóveis para transporte de mercadorias, de peso em carga máxima não superior a </w:t>
            </w:r>
            <w:proofErr w:type="gramStart"/>
            <w:r>
              <w:t>5</w:t>
            </w:r>
            <w:proofErr w:type="gramEnd"/>
            <w:r>
              <w:t xml:space="preserve"> toneladas, frigoríficos ou isotérmicos com motor explosão, exceto caminhão de peso em carga máxima superior a 3,9 toneladas</w:t>
            </w:r>
          </w:p>
        </w:tc>
        <w:tc>
          <w:tcPr>
            <w:tcW w:w="1842" w:type="dxa"/>
            <w:gridSpan w:val="3"/>
            <w:tcBorders>
              <w:top w:val="nil"/>
              <w:left w:val="single" w:sz="8" w:space="0" w:color="auto"/>
              <w:bottom w:val="nil"/>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nil"/>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nil"/>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83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25.021.00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 xml:space="preserve">8704.31.90 </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veículos automóveis para transporte de mercadorias, de peso em carga máxima não superior a </w:t>
            </w:r>
            <w:proofErr w:type="gramStart"/>
            <w:r>
              <w:t>5</w:t>
            </w:r>
            <w:proofErr w:type="gramEnd"/>
            <w:r>
              <w:t xml:space="preserve"> toneladas, com motor a explosão, exceto carro-forte para transporte de valores e caminhão de peso em carga máxima superior a 3,9 toneladas</w:t>
            </w:r>
          </w:p>
        </w:tc>
        <w:tc>
          <w:tcPr>
            <w:tcW w:w="1842" w:type="dxa"/>
            <w:gridSpan w:val="3"/>
            <w:tcBorders>
              <w:top w:val="nil"/>
              <w:left w:val="single" w:sz="8" w:space="0" w:color="auto"/>
              <w:bottom w:val="single" w:sz="8" w:space="0" w:color="auto"/>
              <w:right w:val="single" w:sz="8" w:space="0" w:color="auto"/>
            </w:tcBorders>
            <w:noWrap/>
            <w:vAlign w:val="bottom"/>
          </w:tcPr>
          <w:p w:rsidR="00324897" w:rsidRDefault="00324897" w:rsidP="00211E89">
            <w:pPr>
              <w:rPr>
                <w:rFonts w:ascii="Calibri" w:hAnsi="Calibri"/>
              </w:rPr>
            </w:pPr>
            <w:r>
              <w:t> </w:t>
            </w:r>
          </w:p>
        </w:tc>
        <w:tc>
          <w:tcPr>
            <w:tcW w:w="1985" w:type="dxa"/>
            <w:gridSpan w:val="5"/>
            <w:tcBorders>
              <w:top w:val="nil"/>
              <w:left w:val="nil"/>
              <w:bottom w:val="single" w:sz="8" w:space="0" w:color="auto"/>
              <w:right w:val="single" w:sz="8" w:space="0" w:color="auto"/>
            </w:tcBorders>
            <w:vAlign w:val="bottom"/>
          </w:tcPr>
          <w:p w:rsidR="00324897" w:rsidRDefault="00324897" w:rsidP="00211E89">
            <w:pPr>
              <w:rPr>
                <w:rFonts w:ascii="Calibri" w:hAnsi="Calibri"/>
              </w:rPr>
            </w:pPr>
            <w:r>
              <w:t> </w:t>
            </w:r>
          </w:p>
        </w:tc>
        <w:tc>
          <w:tcPr>
            <w:tcW w:w="905" w:type="dxa"/>
            <w:tcBorders>
              <w:top w:val="nil"/>
              <w:left w:val="nil"/>
              <w:bottom w:val="single" w:sz="8" w:space="0" w:color="auto"/>
              <w:right w:val="single" w:sz="8" w:space="0" w:color="auto"/>
            </w:tcBorders>
            <w:noWrap/>
            <w:vAlign w:val="bottom"/>
          </w:tcPr>
          <w:p w:rsidR="00324897" w:rsidRDefault="00324897" w:rsidP="00211E89">
            <w:pPr>
              <w:rPr>
                <w:rFonts w:ascii="Calibri" w:hAnsi="Calibri"/>
              </w:rPr>
            </w:pPr>
            <w:r>
              <w:t> </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 w:rsidR="00324897" w:rsidRDefault="00324897" w:rsidP="00211E89"/>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noWrap/>
            <w:vAlign w:val="center"/>
          </w:tcPr>
          <w:p w:rsidR="00324897" w:rsidRDefault="00324897" w:rsidP="00211E89">
            <w:pPr>
              <w:jc w:val="center"/>
              <w:rPr>
                <w:bCs/>
              </w:rPr>
            </w:pPr>
            <w:r>
              <w:rPr>
                <w:bCs/>
              </w:rPr>
              <w:t>VEÍCULOS DE DUAS E TRÊS RODAS MOTORIZADOS</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single" w:sz="8" w:space="0" w:color="000000"/>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 xml:space="preserve">DESCRIÇÃO </w:t>
            </w:r>
          </w:p>
        </w:tc>
        <w:tc>
          <w:tcPr>
            <w:tcW w:w="1842" w:type="dxa"/>
            <w:gridSpan w:val="3"/>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LEGISLAÇÃO</w:t>
            </w:r>
          </w:p>
        </w:tc>
        <w:tc>
          <w:tcPr>
            <w:tcW w:w="1985" w:type="dxa"/>
            <w:gridSpan w:val="5"/>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single" w:sz="8" w:space="0" w:color="auto"/>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26.001.00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8711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Motocicletas (incluídos os ciclomotores) e outros ciclos equipados com motor auxiliar, mesmo com carro lateral; carros </w:t>
            </w:r>
            <w:proofErr w:type="gramStart"/>
            <w:r>
              <w:t>laterais</w:t>
            </w:r>
            <w:proofErr w:type="gramEnd"/>
          </w:p>
        </w:tc>
        <w:tc>
          <w:tcPr>
            <w:tcW w:w="1842" w:type="dxa"/>
            <w:gridSpan w:val="3"/>
            <w:tcBorders>
              <w:top w:val="nil"/>
              <w:left w:val="single" w:sz="8" w:space="0" w:color="auto"/>
              <w:bottom w:val="single" w:sz="8" w:space="0" w:color="auto"/>
              <w:right w:val="single" w:sz="8" w:space="0" w:color="auto"/>
            </w:tcBorders>
            <w:vAlign w:val="center"/>
          </w:tcPr>
          <w:p w:rsidR="00324897" w:rsidRDefault="00324897" w:rsidP="00211E89">
            <w:pPr>
              <w:jc w:val="center"/>
            </w:pPr>
            <w:r>
              <w:t>Convênio nº 52/93</w:t>
            </w:r>
          </w:p>
          <w:p w:rsidR="00324897" w:rsidRDefault="00324897" w:rsidP="00211E89">
            <w:pPr>
              <w:jc w:val="center"/>
            </w:pPr>
            <w:r>
              <w:t xml:space="preserve">                              Convênio nº 51/00</w:t>
            </w:r>
          </w:p>
          <w:p w:rsidR="00324897" w:rsidRDefault="00324897" w:rsidP="00211E89">
            <w:pPr>
              <w:jc w:val="center"/>
            </w:pPr>
            <w:r>
              <w:t xml:space="preserve">                                                         Art. 33, VIII, do RICMS                                                       </w:t>
            </w:r>
          </w:p>
          <w:p w:rsidR="00324897" w:rsidRDefault="00324897" w:rsidP="00211E89">
            <w:pPr>
              <w:jc w:val="center"/>
            </w:pPr>
          </w:p>
          <w:p w:rsidR="00324897" w:rsidRDefault="00324897" w:rsidP="00211E89">
            <w:pPr>
              <w:jc w:val="center"/>
            </w:pPr>
            <w:r>
              <w:t>Decreto n.º 34.265/13</w:t>
            </w:r>
          </w:p>
          <w:p w:rsidR="00324897" w:rsidRDefault="00324897" w:rsidP="00211E89">
            <w:pPr>
              <w:jc w:val="center"/>
            </w:pPr>
          </w:p>
          <w:p w:rsidR="00324897" w:rsidRDefault="00324897" w:rsidP="00211E89">
            <w:pPr>
              <w:jc w:val="center"/>
            </w:pPr>
            <w:r>
              <w:t>Convênio nº 146/2015</w:t>
            </w:r>
          </w:p>
        </w:tc>
        <w:tc>
          <w:tcPr>
            <w:tcW w:w="1985" w:type="dxa"/>
            <w:gridSpan w:val="5"/>
            <w:tcBorders>
              <w:top w:val="nil"/>
              <w:left w:val="nil"/>
              <w:bottom w:val="single" w:sz="8" w:space="0" w:color="auto"/>
              <w:right w:val="single" w:sz="8" w:space="0" w:color="auto"/>
            </w:tcBorders>
            <w:vAlign w:val="center"/>
          </w:tcPr>
          <w:p w:rsidR="00324897" w:rsidRDefault="00324897" w:rsidP="00211E89">
            <w:pPr>
              <w:jc w:val="center"/>
            </w:pPr>
            <w:r>
              <w:t xml:space="preserve"> Op. Interna = 34%                                       Op. Interestadual c/ 4% =56,88%                       Op. Interestadual c/ 7% =</w:t>
            </w:r>
            <w:proofErr w:type="gramStart"/>
            <w:r>
              <w:t xml:space="preserve">  </w:t>
            </w:r>
            <w:proofErr w:type="gramEnd"/>
            <w:r>
              <w:t>51,98%                            Op. Interestadual c/ 12%= 43,80%</w:t>
            </w:r>
          </w:p>
        </w:tc>
        <w:tc>
          <w:tcPr>
            <w:tcW w:w="905" w:type="dxa"/>
            <w:tcBorders>
              <w:top w:val="nil"/>
              <w:left w:val="nil"/>
              <w:bottom w:val="single" w:sz="8" w:space="0" w:color="auto"/>
              <w:right w:val="single" w:sz="8"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00"/>
        </w:trPr>
        <w:tc>
          <w:tcPr>
            <w:tcW w:w="1505" w:type="dxa"/>
            <w:gridSpan w:val="2"/>
            <w:noWrap/>
            <w:vAlign w:val="bottom"/>
          </w:tcPr>
          <w:p w:rsidR="00324897" w:rsidRDefault="00324897" w:rsidP="00211E89">
            <w:pPr>
              <w:rPr>
                <w:rFonts w:ascii="Calibri" w:hAnsi="Calibri"/>
              </w:rPr>
            </w:pPr>
          </w:p>
        </w:tc>
        <w:tc>
          <w:tcPr>
            <w:tcW w:w="1134" w:type="dxa"/>
            <w:gridSpan w:val="4"/>
            <w:noWrap/>
            <w:vAlign w:val="bottom"/>
          </w:tcPr>
          <w:p w:rsidR="00324897" w:rsidRDefault="00324897" w:rsidP="00211E89">
            <w:pPr>
              <w:rPr>
                <w:rFonts w:ascii="Calibri" w:hAnsi="Calibri"/>
              </w:rPr>
            </w:pPr>
          </w:p>
        </w:tc>
        <w:tc>
          <w:tcPr>
            <w:tcW w:w="1275" w:type="dxa"/>
            <w:gridSpan w:val="2"/>
            <w:noWrap/>
            <w:vAlign w:val="bottom"/>
          </w:tcPr>
          <w:p w:rsidR="00324897" w:rsidRDefault="00324897" w:rsidP="00211E89">
            <w:pPr>
              <w:rPr>
                <w:rFonts w:ascii="Calibri" w:hAnsi="Calibri"/>
              </w:rPr>
            </w:pPr>
          </w:p>
        </w:tc>
        <w:tc>
          <w:tcPr>
            <w:tcW w:w="2694" w:type="dxa"/>
            <w:gridSpan w:val="4"/>
            <w:noWrap/>
            <w:vAlign w:val="bottom"/>
          </w:tcPr>
          <w:p w:rsidR="00324897" w:rsidRDefault="00324897" w:rsidP="00211E89">
            <w:pPr>
              <w:rPr>
                <w:rFonts w:ascii="Calibri" w:hAnsi="Calibri"/>
              </w:rPr>
            </w:pPr>
          </w:p>
        </w:tc>
        <w:tc>
          <w:tcPr>
            <w:tcW w:w="1842" w:type="dxa"/>
            <w:gridSpan w:val="3"/>
            <w:noWrap/>
            <w:vAlign w:val="bottom"/>
          </w:tcPr>
          <w:p w:rsidR="00324897" w:rsidRDefault="00324897" w:rsidP="00211E89"/>
          <w:p w:rsidR="00324897" w:rsidRDefault="00324897" w:rsidP="00211E89"/>
          <w:p w:rsidR="00324897" w:rsidRDefault="00324897" w:rsidP="00211E89">
            <w:pPr>
              <w:rPr>
                <w:rFonts w:ascii="Calibri" w:hAnsi="Calibri"/>
              </w:rPr>
            </w:pPr>
          </w:p>
        </w:tc>
        <w:tc>
          <w:tcPr>
            <w:tcW w:w="1985" w:type="dxa"/>
            <w:gridSpan w:val="5"/>
            <w:noWrap/>
            <w:vAlign w:val="bottom"/>
          </w:tcPr>
          <w:p w:rsidR="00324897" w:rsidRDefault="00324897" w:rsidP="00211E89">
            <w:pPr>
              <w:rPr>
                <w:rFonts w:ascii="Calibri" w:hAnsi="Calibri"/>
              </w:rPr>
            </w:pPr>
          </w:p>
        </w:tc>
        <w:tc>
          <w:tcPr>
            <w:tcW w:w="905" w:type="dxa"/>
            <w:noWrap/>
            <w:vAlign w:val="bottom"/>
          </w:tcPr>
          <w:p w:rsidR="00324897" w:rsidRDefault="00324897" w:rsidP="00211E89">
            <w:pPr>
              <w:rPr>
                <w:rFonts w:ascii="Calibri" w:hAnsi="Calibri"/>
              </w:rPr>
            </w:pP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330"/>
        </w:trPr>
        <w:tc>
          <w:tcPr>
            <w:tcW w:w="11340" w:type="dxa"/>
            <w:gridSpan w:val="21"/>
            <w:tcBorders>
              <w:top w:val="nil"/>
              <w:left w:val="nil"/>
              <w:bottom w:val="single" w:sz="8" w:space="0" w:color="000000"/>
              <w:right w:val="nil"/>
            </w:tcBorders>
            <w:noWrap/>
            <w:vAlign w:val="center"/>
          </w:tcPr>
          <w:p w:rsidR="00324897" w:rsidRDefault="00324897" w:rsidP="00211E89">
            <w:pPr>
              <w:jc w:val="center"/>
            </w:pPr>
            <w:r>
              <w:t>VENDA DE MERCADORIAS PELO SISTEMA PORTA A PORTA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6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ITEM</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rPr>
                <w:bCs/>
              </w:rPr>
            </w:pPr>
            <w:r>
              <w:rPr>
                <w:bCs/>
              </w:rPr>
              <w:t>CEST</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rPr>
                <w:bCs/>
              </w:rPr>
            </w:pPr>
            <w:r>
              <w:rPr>
                <w:bCs/>
              </w:rPr>
              <w:t>NCM/SH</w:t>
            </w:r>
          </w:p>
        </w:tc>
        <w:tc>
          <w:tcPr>
            <w:tcW w:w="2694" w:type="dxa"/>
            <w:gridSpan w:val="4"/>
            <w:tcBorders>
              <w:top w:val="nil"/>
              <w:left w:val="single" w:sz="8" w:space="0" w:color="000000"/>
              <w:bottom w:val="single" w:sz="8" w:space="0" w:color="000000"/>
              <w:right w:val="single" w:sz="8" w:space="0" w:color="000000"/>
            </w:tcBorders>
            <w:vAlign w:val="center"/>
          </w:tcPr>
          <w:p w:rsidR="00324897" w:rsidRDefault="00324897" w:rsidP="00211E89">
            <w:pPr>
              <w:jc w:val="center"/>
              <w:rPr>
                <w:bCs/>
              </w:rPr>
            </w:pPr>
            <w:r>
              <w:rPr>
                <w:bCs/>
              </w:rPr>
              <w:t>DESCRIÇÃO</w:t>
            </w:r>
          </w:p>
        </w:tc>
        <w:tc>
          <w:tcPr>
            <w:tcW w:w="1842" w:type="dxa"/>
            <w:gridSpan w:val="3"/>
            <w:tcBorders>
              <w:top w:val="single" w:sz="8" w:space="0" w:color="auto"/>
              <w:left w:val="nil"/>
              <w:bottom w:val="nil"/>
              <w:right w:val="single" w:sz="8" w:space="0" w:color="auto"/>
            </w:tcBorders>
            <w:vAlign w:val="center"/>
          </w:tcPr>
          <w:p w:rsidR="00324897" w:rsidRDefault="00324897" w:rsidP="00211E89">
            <w:pPr>
              <w:jc w:val="center"/>
              <w:rPr>
                <w:bCs/>
              </w:rPr>
            </w:pPr>
            <w:r>
              <w:rPr>
                <w:bCs/>
              </w:rPr>
              <w:t>LEGISLAÇÃO</w:t>
            </w:r>
          </w:p>
        </w:tc>
        <w:tc>
          <w:tcPr>
            <w:tcW w:w="1985" w:type="dxa"/>
            <w:gridSpan w:val="5"/>
            <w:tcBorders>
              <w:top w:val="single" w:sz="8" w:space="0" w:color="auto"/>
              <w:left w:val="nil"/>
              <w:bottom w:val="nil"/>
              <w:right w:val="single" w:sz="8" w:space="0" w:color="auto"/>
            </w:tcBorders>
            <w:vAlign w:val="center"/>
          </w:tcPr>
          <w:p w:rsidR="00324897" w:rsidRDefault="00324897" w:rsidP="00211E89">
            <w:pPr>
              <w:jc w:val="center"/>
              <w:rPr>
                <w:bCs/>
              </w:rPr>
            </w:pPr>
            <w:r>
              <w:rPr>
                <w:bCs/>
              </w:rPr>
              <w:t xml:space="preserve">MVA </w:t>
            </w:r>
          </w:p>
        </w:tc>
        <w:tc>
          <w:tcPr>
            <w:tcW w:w="905" w:type="dxa"/>
            <w:tcBorders>
              <w:top w:val="single" w:sz="8" w:space="0" w:color="auto"/>
              <w:left w:val="nil"/>
              <w:bottom w:val="nil"/>
              <w:right w:val="single" w:sz="8" w:space="0" w:color="auto"/>
            </w:tcBorders>
            <w:vAlign w:val="center"/>
          </w:tcPr>
          <w:p w:rsidR="00324897" w:rsidRDefault="00324897" w:rsidP="00211E89">
            <w:pPr>
              <w:jc w:val="center"/>
              <w:rPr>
                <w:bCs/>
              </w:rPr>
            </w:pPr>
            <w:r>
              <w:rPr>
                <w:bCs/>
              </w:rPr>
              <w:t>ALÍQUOTA</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3303.00.10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Perfumes (extratos)</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single" w:sz="4" w:space="0" w:color="auto"/>
              <w:left w:val="nil"/>
              <w:bottom w:val="single" w:sz="4" w:space="0" w:color="auto"/>
              <w:right w:val="single" w:sz="4" w:space="0" w:color="auto"/>
            </w:tcBorders>
            <w:vAlign w:val="center"/>
          </w:tcPr>
          <w:p w:rsidR="00324897" w:rsidRDefault="00324897" w:rsidP="00211E89">
            <w:r>
              <w:t>Preço Catálogo ou MVA Original = 60% ou MVA = 40%, quando existir Regime Especial.</w:t>
            </w:r>
          </w:p>
        </w:tc>
        <w:tc>
          <w:tcPr>
            <w:tcW w:w="905" w:type="dxa"/>
            <w:tcBorders>
              <w:top w:val="single" w:sz="4" w:space="0" w:color="auto"/>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77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3303.00.20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Águas-de-colônia</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Produtos de maquiagem para os lábios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3304.20.10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Sombra, delineador, lápis para sobrancelhas e </w:t>
            </w:r>
            <w:proofErr w:type="gramStart"/>
            <w:r>
              <w:t>rímel</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3304.20.90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Outros produtos de maquiagem para os olhos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3304.30.00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Preparações para manicuros e pedicuros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3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3304.91.00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Pós para maquiagem, incluindo os </w:t>
            </w:r>
            <w:proofErr w:type="gramStart"/>
            <w:r>
              <w:t>compactos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3304.99.10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Cremes de beleza, cremes nutritivos e loções </w:t>
            </w:r>
            <w:proofErr w:type="gramStart"/>
            <w:r>
              <w:t>tônicas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9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28.009.00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3304.99.90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produtos de beleza ou de maquiagem preparados e preparações para conservação ou cuidados da pele, exceto as preparações </w:t>
            </w:r>
            <w:proofErr w:type="spellStart"/>
            <w:r>
              <w:t>antisolares</w:t>
            </w:r>
            <w:proofErr w:type="spellEnd"/>
            <w:r>
              <w:t xml:space="preserve"> e os </w:t>
            </w:r>
            <w:proofErr w:type="gramStart"/>
            <w:r>
              <w:t>bronzeadores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3304.99.90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Preparações </w:t>
            </w:r>
            <w:proofErr w:type="spellStart"/>
            <w:r>
              <w:t>antisolares</w:t>
            </w:r>
            <w:proofErr w:type="spellEnd"/>
            <w:r>
              <w:t xml:space="preserve"> e os bronzeadores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3305.10.00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Xampus para o cabelo</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3305.20.00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Preparações para ondulação ou alisamento, permanentes, dos </w:t>
            </w:r>
            <w:proofErr w:type="gramStart"/>
            <w:r>
              <w:t>cabelos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3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3305.90.00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Outras preparações capilares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4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3305.90.00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Tintura para o cabelo</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3307.10.00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Preparações para barbear (antes, durante ou após</w:t>
            </w:r>
            <w:proofErr w:type="gramStart"/>
            <w:r>
              <w:t>)</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0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3307.20.10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Desodorantes corporais e </w:t>
            </w:r>
            <w:proofErr w:type="spellStart"/>
            <w:r>
              <w:t>antiperspirantes</w:t>
            </w:r>
            <w:proofErr w:type="spellEnd"/>
            <w:r>
              <w:t xml:space="preserve">, </w:t>
            </w:r>
            <w:proofErr w:type="gramStart"/>
            <w:r>
              <w:t>líquidos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3307.20.90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desodorantes corporais e </w:t>
            </w:r>
            <w:proofErr w:type="spellStart"/>
            <w:r>
              <w:t>antiperspirantes</w:t>
            </w:r>
            <w:proofErr w:type="spell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18.0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3307.90.00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produtos de perfumaria ou de toucador preparados </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5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19.0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28.019.00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3307.90.00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Outras preparações cosméticas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6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3401.11.90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Sabões de toucador, em barras, pedaços ou figuras </w:t>
            </w:r>
            <w:proofErr w:type="gramStart"/>
            <w:r>
              <w:t>moldadas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8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3401.19.00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Outros sabões, produtos e preparações orgânicos </w:t>
            </w:r>
            <w:proofErr w:type="spellStart"/>
            <w:r>
              <w:t>tensoativos</w:t>
            </w:r>
            <w:proofErr w:type="spellEnd"/>
            <w:r>
              <w:t>, inclusive papel, pastas (</w:t>
            </w:r>
            <w:proofErr w:type="spellStart"/>
            <w:r>
              <w:rPr>
                <w:i/>
                <w:iCs/>
              </w:rPr>
              <w:t>ouates</w:t>
            </w:r>
            <w:proofErr w:type="spellEnd"/>
            <w:r>
              <w:t xml:space="preserve">), feltros e falsos tecidos, impregnados, revestidos ou recobertos de sabão ou de </w:t>
            </w:r>
            <w:proofErr w:type="gramStart"/>
            <w:r>
              <w:t>detergentes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22.0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3401.20.10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Sabões de toucador sob outras formas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23.0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28.023.00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3401.30.00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Produtos e preparações orgânicos </w:t>
            </w:r>
            <w:proofErr w:type="spellStart"/>
            <w:r>
              <w:t>tensoativos</w:t>
            </w:r>
            <w:proofErr w:type="spellEnd"/>
            <w:r>
              <w:t xml:space="preserve"> para lavagem da pele, em forma de líquido ou de creme, acondicionados para venda a retalho, mesmo contendo </w:t>
            </w:r>
            <w:proofErr w:type="gramStart"/>
            <w:r>
              <w:t>sabão</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4818.20.00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Lenços de papel, incluindo os de </w:t>
            </w:r>
            <w:proofErr w:type="spellStart"/>
            <w:proofErr w:type="gramStart"/>
            <w:r>
              <w:t>demaquiar</w:t>
            </w:r>
            <w:proofErr w:type="spellEnd"/>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25.0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28.025.00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8214.10.00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Apontadores de lápis para maquiagem</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26.0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28.026.00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8214.20.00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Utensílios e sortidos de utensílios de manicuros ou de pedicuros (incluindo as limas para unhas)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27.0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28.027.00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9603.29.00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Escovas e pincéis de barba, escovas para cabelos, para cílios ou para unhas e outras escovas de toucador de </w:t>
            </w:r>
            <w:proofErr w:type="gramStart"/>
            <w:r>
              <w:t>pessoas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9603.30.00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Pincéis para aplicação de produtos cosméticos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5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29.0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28.029.00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9616.10.00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Vaporizadores de toucador, suas armações e cabeças de </w:t>
            </w:r>
            <w:proofErr w:type="gramStart"/>
            <w:r>
              <w:t>armações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71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lastRenderedPageBreak/>
              <w:t>30.0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28.030.00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9616.20.00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Borlas ou esponjas para pós ou para aplicação de outros cosméticos ou de produtos de toucador</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9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28.031.00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4202.1</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Malas e maletas de toucador </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29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32.0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28.032.00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9615</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Pentes, travessas para cabelo e artigos semelhantes; grampos (alfinetes) para cabelo; pinças (“</w:t>
            </w:r>
            <w:proofErr w:type="spellStart"/>
            <w:r>
              <w:t>pinceguiches</w:t>
            </w:r>
            <w:proofErr w:type="spellEnd"/>
            <w:r>
              <w:t xml:space="preserve">”), </w:t>
            </w:r>
            <w:proofErr w:type="spellStart"/>
            <w:r>
              <w:t>onduladores</w:t>
            </w:r>
            <w:proofErr w:type="spellEnd"/>
            <w:r>
              <w:t xml:space="preserve">, bobs (rolos) e artefatos semelhantes para penteados, e suas </w:t>
            </w:r>
            <w:proofErr w:type="gramStart"/>
            <w:r>
              <w:t>partes</w:t>
            </w:r>
            <w:proofErr w:type="gramEnd"/>
            <w:r>
              <w:t> </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002"/>
        </w:trPr>
        <w:tc>
          <w:tcPr>
            <w:tcW w:w="1505" w:type="dxa"/>
            <w:gridSpan w:val="2"/>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33.0</w:t>
            </w:r>
          </w:p>
        </w:tc>
        <w:tc>
          <w:tcPr>
            <w:tcW w:w="1134" w:type="dxa"/>
            <w:gridSpan w:val="4"/>
            <w:vMerge w:val="restart"/>
            <w:tcBorders>
              <w:top w:val="nil"/>
              <w:left w:val="single" w:sz="8" w:space="0" w:color="000000"/>
              <w:bottom w:val="single" w:sz="8" w:space="0" w:color="000000"/>
              <w:right w:val="single" w:sz="8" w:space="0" w:color="000000"/>
            </w:tcBorders>
            <w:vAlign w:val="center"/>
          </w:tcPr>
          <w:p w:rsidR="00324897" w:rsidRDefault="00324897" w:rsidP="00211E89">
            <w:pPr>
              <w:jc w:val="center"/>
            </w:pPr>
            <w:r>
              <w:t>28.033.00</w:t>
            </w:r>
          </w:p>
        </w:tc>
        <w:tc>
          <w:tcPr>
            <w:tcW w:w="1275" w:type="dxa"/>
            <w:gridSpan w:val="2"/>
            <w:vAlign w:val="center"/>
          </w:tcPr>
          <w:p w:rsidR="00324897" w:rsidRDefault="00324897" w:rsidP="00211E89">
            <w:pPr>
              <w:jc w:val="center"/>
            </w:pPr>
            <w:r>
              <w:t>3923.30.00</w:t>
            </w:r>
          </w:p>
        </w:tc>
        <w:tc>
          <w:tcPr>
            <w:tcW w:w="2694" w:type="dxa"/>
            <w:gridSpan w:val="4"/>
            <w:vMerge w:val="restart"/>
            <w:tcBorders>
              <w:top w:val="nil"/>
              <w:left w:val="single" w:sz="8" w:space="0" w:color="000000"/>
              <w:bottom w:val="single" w:sz="8" w:space="0" w:color="000000"/>
              <w:right w:val="single" w:sz="4" w:space="0" w:color="auto"/>
            </w:tcBorders>
            <w:vAlign w:val="center"/>
          </w:tcPr>
          <w:p w:rsidR="00324897" w:rsidRDefault="00324897" w:rsidP="00211E89">
            <w:pPr>
              <w:jc w:val="both"/>
            </w:pPr>
            <w:r>
              <w:t>Mamadeiras </w:t>
            </w:r>
          </w:p>
        </w:tc>
        <w:tc>
          <w:tcPr>
            <w:tcW w:w="1842" w:type="dxa"/>
            <w:gridSpan w:val="3"/>
            <w:tcBorders>
              <w:top w:val="nil"/>
              <w:left w:val="nil"/>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9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3924.90.00</w:t>
            </w:r>
          </w:p>
        </w:tc>
        <w:tc>
          <w:tcPr>
            <w:tcW w:w="2694" w:type="dxa"/>
            <w:gridSpan w:val="4"/>
            <w:vMerge/>
            <w:tcBorders>
              <w:top w:val="nil"/>
              <w:left w:val="single" w:sz="8" w:space="0" w:color="000000"/>
              <w:bottom w:val="single" w:sz="8" w:space="0" w:color="000000"/>
              <w:right w:val="single" w:sz="4" w:space="0" w:color="auto"/>
            </w:tcBorders>
            <w:vAlign w:val="center"/>
          </w:tcPr>
          <w:p w:rsidR="00324897" w:rsidRDefault="00324897" w:rsidP="00211E89"/>
        </w:tc>
        <w:tc>
          <w:tcPr>
            <w:tcW w:w="1842" w:type="dxa"/>
            <w:gridSpan w:val="3"/>
            <w:tcBorders>
              <w:top w:val="nil"/>
              <w:left w:val="nil"/>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485"/>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vAlign w:val="center"/>
          </w:tcPr>
          <w:p w:rsidR="00324897" w:rsidRDefault="00324897" w:rsidP="00211E89">
            <w:pPr>
              <w:jc w:val="center"/>
            </w:pPr>
            <w:r>
              <w:t>3924.10.00</w:t>
            </w:r>
          </w:p>
        </w:tc>
        <w:tc>
          <w:tcPr>
            <w:tcW w:w="2694" w:type="dxa"/>
            <w:gridSpan w:val="4"/>
            <w:vMerge/>
            <w:tcBorders>
              <w:top w:val="nil"/>
              <w:left w:val="single" w:sz="8" w:space="0" w:color="000000"/>
              <w:bottom w:val="single" w:sz="8" w:space="0" w:color="000000"/>
              <w:right w:val="single" w:sz="4" w:space="0" w:color="auto"/>
            </w:tcBorders>
            <w:vAlign w:val="center"/>
          </w:tcPr>
          <w:p w:rsidR="00324897" w:rsidRDefault="00324897" w:rsidP="00211E89"/>
        </w:tc>
        <w:tc>
          <w:tcPr>
            <w:tcW w:w="1842" w:type="dxa"/>
            <w:gridSpan w:val="3"/>
            <w:tcBorders>
              <w:top w:val="nil"/>
              <w:left w:val="nil"/>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30"/>
        </w:trPr>
        <w:tc>
          <w:tcPr>
            <w:tcW w:w="1505" w:type="dxa"/>
            <w:gridSpan w:val="2"/>
            <w:vMerge/>
            <w:tcBorders>
              <w:top w:val="nil"/>
              <w:left w:val="single" w:sz="8" w:space="0" w:color="000000"/>
              <w:bottom w:val="single" w:sz="8" w:space="0" w:color="000000"/>
              <w:right w:val="single" w:sz="8" w:space="0" w:color="000000"/>
            </w:tcBorders>
            <w:vAlign w:val="center"/>
          </w:tcPr>
          <w:p w:rsidR="00324897" w:rsidRDefault="00324897" w:rsidP="00211E89"/>
        </w:tc>
        <w:tc>
          <w:tcPr>
            <w:tcW w:w="1134" w:type="dxa"/>
            <w:gridSpan w:val="4"/>
            <w:vMerge/>
            <w:tcBorders>
              <w:top w:val="nil"/>
              <w:left w:val="single" w:sz="8" w:space="0" w:color="000000"/>
              <w:bottom w:val="single" w:sz="8" w:space="0" w:color="000000"/>
              <w:right w:val="single" w:sz="8" w:space="0" w:color="000000"/>
            </w:tcBorders>
            <w:vAlign w:val="center"/>
          </w:tcPr>
          <w:p w:rsidR="00324897" w:rsidRDefault="00324897" w:rsidP="00211E89"/>
        </w:tc>
        <w:tc>
          <w:tcPr>
            <w:tcW w:w="1275" w:type="dxa"/>
            <w:gridSpan w:val="2"/>
            <w:tcBorders>
              <w:top w:val="nil"/>
              <w:left w:val="nil"/>
              <w:bottom w:val="single" w:sz="8" w:space="0" w:color="000000"/>
              <w:right w:val="nil"/>
            </w:tcBorders>
            <w:vAlign w:val="center"/>
          </w:tcPr>
          <w:p w:rsidR="00324897" w:rsidRDefault="00324897" w:rsidP="00211E89">
            <w:pPr>
              <w:jc w:val="center"/>
            </w:pPr>
            <w:r>
              <w:t>4014.90.90</w:t>
            </w:r>
            <w:proofErr w:type="gramStart"/>
            <w:r>
              <w:t xml:space="preserve">  </w:t>
            </w:r>
            <w:proofErr w:type="gramEnd"/>
            <w:r>
              <w:t>7010.20.00</w:t>
            </w:r>
          </w:p>
        </w:tc>
        <w:tc>
          <w:tcPr>
            <w:tcW w:w="2694" w:type="dxa"/>
            <w:gridSpan w:val="4"/>
            <w:vMerge/>
            <w:tcBorders>
              <w:top w:val="nil"/>
              <w:left w:val="nil"/>
              <w:bottom w:val="single" w:sz="8" w:space="0" w:color="000000"/>
              <w:right w:val="nil"/>
            </w:tcBorders>
            <w:vAlign w:val="center"/>
          </w:tcPr>
          <w:p w:rsidR="00324897" w:rsidRDefault="00324897" w:rsidP="00211E89"/>
        </w:tc>
        <w:tc>
          <w:tcPr>
            <w:tcW w:w="1842" w:type="dxa"/>
            <w:gridSpan w:val="3"/>
            <w:tcBorders>
              <w:top w:val="nil"/>
              <w:left w:val="nil"/>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71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34.0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28.034.00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4014.90.90</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Chupetas e bicos para mamadeiras e para chupetas </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00"/>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lastRenderedPageBreak/>
              <w:t>35.0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28.035.00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Capítulos 33 e 34</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 xml:space="preserve">Outros produtos cosméticos e de higiene </w:t>
            </w:r>
            <w:proofErr w:type="gramStart"/>
            <w:r>
              <w:t>pessoal não relacionados</w:t>
            </w:r>
            <w:proofErr w:type="gramEnd"/>
            <w:r>
              <w:t xml:space="preserve"> em outros itens deste anexo</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60"/>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36.0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28.036.00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 xml:space="preserve">Capítulos 44, 64, 65, 82, 90 e 96 </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Outros artigos destinados a cuidados pessoais não relacionados em outros itens deste anexo</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940"/>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37.0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28.037.00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Capítulos 39, 42, 48, 71, 83, 90 e 91</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Acessórios (por exemplo, bijuterias, relógios, óculos de sol, bolsas, mochilas, frasqueiras, carteiras, porta-cartões, porta-documentos, porta-celulares e embalagens presenteáveis (por exemplo, caixinhas de papel), entre outros itens assemelhados</w:t>
            </w:r>
            <w:proofErr w:type="gramStart"/>
            <w:r>
              <w:t>)</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5"/>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38.0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28.038.00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Capítulos 61, 62 e 64</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 xml:space="preserve">Vestuário e seus acessórios; calçados, polainas e artefatos semelhantes, e suas </w:t>
            </w:r>
            <w:proofErr w:type="gramStart"/>
            <w:r>
              <w:t>partes</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200"/>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lastRenderedPageBreak/>
              <w:t>39.0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28.039.00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Capítulos 42, 52, 55, 58, 63 e 65</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 xml:space="preserve">Outros artigos de vestuário em geral, exceto os relacionados no item </w:t>
            </w:r>
            <w:proofErr w:type="gramStart"/>
            <w:r>
              <w:t>anterior</w:t>
            </w:r>
            <w:proofErr w:type="gramEnd"/>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65"/>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40.0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28.040.00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Capítulos 39, 40, 56, 63, 66, 69, 70, 73, 82, 83, 84, 91, 94, 96</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Artigos de casa</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710"/>
        </w:trPr>
        <w:tc>
          <w:tcPr>
            <w:tcW w:w="1505" w:type="dxa"/>
            <w:gridSpan w:val="2"/>
            <w:tcBorders>
              <w:top w:val="nil"/>
              <w:left w:val="single" w:sz="8" w:space="0" w:color="000000"/>
              <w:bottom w:val="single" w:sz="8" w:space="0" w:color="000000"/>
              <w:right w:val="nil"/>
            </w:tcBorders>
            <w:vAlign w:val="center"/>
          </w:tcPr>
          <w:p w:rsidR="00324897" w:rsidRDefault="00324897" w:rsidP="00211E89">
            <w:pPr>
              <w:jc w:val="center"/>
            </w:pPr>
            <w:r>
              <w:t>41.0</w:t>
            </w:r>
          </w:p>
        </w:tc>
        <w:tc>
          <w:tcPr>
            <w:tcW w:w="1134" w:type="dxa"/>
            <w:gridSpan w:val="4"/>
            <w:tcBorders>
              <w:top w:val="nil"/>
              <w:left w:val="single" w:sz="8" w:space="0" w:color="000000"/>
              <w:bottom w:val="single" w:sz="8" w:space="0" w:color="000000"/>
              <w:right w:val="nil"/>
            </w:tcBorders>
            <w:vAlign w:val="center"/>
          </w:tcPr>
          <w:p w:rsidR="00324897" w:rsidRDefault="00324897" w:rsidP="00211E89">
            <w:pPr>
              <w:jc w:val="center"/>
            </w:pPr>
            <w:r>
              <w:t>28.041.00</w:t>
            </w:r>
          </w:p>
        </w:tc>
        <w:tc>
          <w:tcPr>
            <w:tcW w:w="1275" w:type="dxa"/>
            <w:gridSpan w:val="2"/>
            <w:tcBorders>
              <w:top w:val="nil"/>
              <w:left w:val="single" w:sz="8" w:space="0" w:color="000000"/>
              <w:bottom w:val="single" w:sz="8" w:space="0" w:color="000000"/>
              <w:right w:val="nil"/>
            </w:tcBorders>
            <w:vAlign w:val="center"/>
          </w:tcPr>
          <w:p w:rsidR="00324897" w:rsidRDefault="00324897" w:rsidP="00211E89">
            <w:pPr>
              <w:jc w:val="center"/>
            </w:pPr>
            <w:r>
              <w:t>Capítulos 13 e 15 a 23</w:t>
            </w:r>
          </w:p>
        </w:tc>
        <w:tc>
          <w:tcPr>
            <w:tcW w:w="2694" w:type="dxa"/>
            <w:gridSpan w:val="4"/>
            <w:tcBorders>
              <w:top w:val="nil"/>
              <w:left w:val="single" w:sz="8" w:space="0" w:color="000000"/>
              <w:bottom w:val="single" w:sz="8" w:space="0" w:color="000000"/>
              <w:right w:val="nil"/>
            </w:tcBorders>
            <w:vAlign w:val="center"/>
          </w:tcPr>
          <w:p w:rsidR="00324897" w:rsidRDefault="00324897" w:rsidP="00211E89">
            <w:pPr>
              <w:jc w:val="both"/>
            </w:pPr>
            <w:r>
              <w:t>Produtos das indústrias alimentares e bebidas</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635"/>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42.0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28.042.00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Capítulo 33</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Produtos destinados à higiene bucal</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1545"/>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lastRenderedPageBreak/>
              <w:t>43.0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28.043.00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Capítulos 22, 27, 28, 29, 33, 34, 35, 38, 39, 63, 68, 73, 84, 85 e 96</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Produtos de limpeza e conservação doméstica</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r w:rsidR="00324897" w:rsidTr="00211E89">
        <w:trPr>
          <w:trHeight w:val="2640"/>
        </w:trPr>
        <w:tc>
          <w:tcPr>
            <w:tcW w:w="150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44.0</w:t>
            </w:r>
          </w:p>
        </w:tc>
        <w:tc>
          <w:tcPr>
            <w:tcW w:w="113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28.044.00</w:t>
            </w:r>
          </w:p>
        </w:tc>
        <w:tc>
          <w:tcPr>
            <w:tcW w:w="1275" w:type="dxa"/>
            <w:gridSpan w:val="2"/>
            <w:tcBorders>
              <w:top w:val="nil"/>
              <w:left w:val="single" w:sz="8" w:space="0" w:color="000000"/>
              <w:bottom w:val="single" w:sz="8" w:space="0" w:color="000000"/>
              <w:right w:val="nil"/>
            </w:tcBorders>
            <w:shd w:val="clear" w:color="auto" w:fill="FFFFFF"/>
            <w:vAlign w:val="center"/>
          </w:tcPr>
          <w:p w:rsidR="00324897" w:rsidRDefault="00324897" w:rsidP="00211E89">
            <w:pPr>
              <w:jc w:val="center"/>
            </w:pPr>
            <w:r>
              <w:t> </w:t>
            </w:r>
          </w:p>
        </w:tc>
        <w:tc>
          <w:tcPr>
            <w:tcW w:w="2694" w:type="dxa"/>
            <w:gridSpan w:val="4"/>
            <w:tcBorders>
              <w:top w:val="nil"/>
              <w:left w:val="single" w:sz="8" w:space="0" w:color="000000"/>
              <w:bottom w:val="single" w:sz="8" w:space="0" w:color="000000"/>
              <w:right w:val="nil"/>
            </w:tcBorders>
            <w:shd w:val="clear" w:color="auto" w:fill="FFFFFF"/>
            <w:vAlign w:val="center"/>
          </w:tcPr>
          <w:p w:rsidR="00324897" w:rsidRDefault="00324897" w:rsidP="00211E89">
            <w:pPr>
              <w:jc w:val="both"/>
            </w:pPr>
            <w:r>
              <w:t xml:space="preserve">Outros produtos comercializados pelo sistema de marketing direto porta-a-porta a consumidor </w:t>
            </w:r>
            <w:proofErr w:type="gramStart"/>
            <w:r>
              <w:t>final não relacionados</w:t>
            </w:r>
            <w:proofErr w:type="gramEnd"/>
            <w:r>
              <w:t xml:space="preserve"> em outros itens deste anexo</w:t>
            </w:r>
          </w:p>
        </w:tc>
        <w:tc>
          <w:tcPr>
            <w:tcW w:w="1842" w:type="dxa"/>
            <w:gridSpan w:val="3"/>
            <w:tcBorders>
              <w:top w:val="nil"/>
              <w:left w:val="single" w:sz="4" w:space="0" w:color="auto"/>
              <w:bottom w:val="single" w:sz="4" w:space="0" w:color="auto"/>
              <w:right w:val="single" w:sz="4" w:space="0" w:color="auto"/>
            </w:tcBorders>
            <w:vAlign w:val="center"/>
          </w:tcPr>
          <w:p w:rsidR="00324897" w:rsidRDefault="00324897" w:rsidP="00211E89">
            <w:r>
              <w:t xml:space="preserve">Convênio nº 45/99. </w:t>
            </w:r>
          </w:p>
          <w:p w:rsidR="00324897" w:rsidRDefault="00324897" w:rsidP="00211E89"/>
          <w:p w:rsidR="00324897" w:rsidRDefault="00324897" w:rsidP="00211E89">
            <w:r>
              <w:t>Decreto 34.121/13.</w:t>
            </w:r>
          </w:p>
          <w:p w:rsidR="00324897" w:rsidRDefault="00324897" w:rsidP="00211E89"/>
          <w:p w:rsidR="00324897" w:rsidRDefault="00324897" w:rsidP="00211E89">
            <w:r>
              <w:t>Convênio nº 146/2015</w:t>
            </w:r>
          </w:p>
        </w:tc>
        <w:tc>
          <w:tcPr>
            <w:tcW w:w="1985" w:type="dxa"/>
            <w:gridSpan w:val="5"/>
            <w:tcBorders>
              <w:top w:val="nil"/>
              <w:left w:val="nil"/>
              <w:bottom w:val="single" w:sz="4" w:space="0" w:color="auto"/>
              <w:right w:val="single" w:sz="4" w:space="0" w:color="auto"/>
            </w:tcBorders>
          </w:tcPr>
          <w:p w:rsidR="00324897" w:rsidRDefault="00324897" w:rsidP="00211E89">
            <w:pPr>
              <w:rPr>
                <w:rFonts w:ascii="Calibri" w:eastAsia="Calibri" w:hAnsi="Calibri"/>
              </w:rPr>
            </w:pPr>
            <w:r>
              <w:t xml:space="preserve">Preço Catálogo ou MVA Original = 60% ou MVA = 40%, quando existir Regime </w:t>
            </w:r>
            <w:proofErr w:type="gramStart"/>
            <w:r>
              <w:t>Especial</w:t>
            </w:r>
            <w:proofErr w:type="gramEnd"/>
          </w:p>
        </w:tc>
        <w:tc>
          <w:tcPr>
            <w:tcW w:w="905" w:type="dxa"/>
            <w:tcBorders>
              <w:top w:val="nil"/>
              <w:left w:val="nil"/>
              <w:bottom w:val="single" w:sz="4" w:space="0" w:color="auto"/>
              <w:right w:val="single" w:sz="4" w:space="0" w:color="auto"/>
            </w:tcBorders>
            <w:noWrap/>
            <w:vAlign w:val="center"/>
          </w:tcPr>
          <w:p w:rsidR="00324897" w:rsidRDefault="00324897" w:rsidP="00211E89">
            <w:pPr>
              <w:jc w:val="center"/>
            </w:pPr>
            <w:r>
              <w:t>18%</w:t>
            </w:r>
          </w:p>
        </w:tc>
        <w:tc>
          <w:tcPr>
            <w:tcW w:w="246"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c>
          <w:tcPr>
            <w:tcW w:w="180" w:type="dxa"/>
            <w:noWrap/>
            <w:vAlign w:val="bottom"/>
          </w:tcPr>
          <w:p w:rsidR="00324897" w:rsidRDefault="00324897" w:rsidP="00211E89">
            <w:pPr>
              <w:rPr>
                <w:rFonts w:ascii="Calibri" w:hAnsi="Calibri"/>
              </w:rPr>
            </w:pPr>
          </w:p>
        </w:tc>
      </w:tr>
    </w:tbl>
    <w:p w:rsidR="00324897" w:rsidRPr="006059B1" w:rsidRDefault="00324897" w:rsidP="00324897">
      <w:pPr>
        <w:rPr>
          <w:vanish/>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324897" w:rsidRPr="006059B1" w:rsidTr="00211E89">
        <w:tc>
          <w:tcPr>
            <w:tcW w:w="10138" w:type="dxa"/>
            <w:tcBorders>
              <w:top w:val="single" w:sz="4" w:space="0" w:color="auto"/>
              <w:left w:val="single" w:sz="4" w:space="0" w:color="auto"/>
              <w:bottom w:val="single" w:sz="4" w:space="0" w:color="auto"/>
              <w:right w:val="single" w:sz="4" w:space="0" w:color="auto"/>
            </w:tcBorders>
            <w:shd w:val="clear" w:color="auto" w:fill="auto"/>
          </w:tcPr>
          <w:p w:rsidR="00324897" w:rsidRDefault="00324897" w:rsidP="00211E89">
            <w:pPr>
              <w:jc w:val="both"/>
            </w:pPr>
            <w:r>
              <w:t>Glossário:</w:t>
            </w:r>
          </w:p>
          <w:p w:rsidR="00324897" w:rsidRDefault="00324897" w:rsidP="00211E89">
            <w:pPr>
              <w:jc w:val="both"/>
            </w:pPr>
            <w:r>
              <w:t xml:space="preserve">NCM – Nomenclatura Comum do </w:t>
            </w:r>
            <w:proofErr w:type="gramStart"/>
            <w:r>
              <w:t>Mercosul</w:t>
            </w:r>
            <w:proofErr w:type="gramEnd"/>
          </w:p>
          <w:p w:rsidR="00324897" w:rsidRDefault="00324897" w:rsidP="00211E89">
            <w:pPr>
              <w:jc w:val="both"/>
            </w:pPr>
            <w:r>
              <w:t>SH – Sistema Harmonizado</w:t>
            </w:r>
          </w:p>
          <w:p w:rsidR="00324897" w:rsidRPr="006059B1" w:rsidRDefault="00324897" w:rsidP="00211E89">
            <w:pPr>
              <w:jc w:val="both"/>
              <w:rPr>
                <w:rFonts w:ascii="Calibri" w:eastAsia="Calibri" w:hAnsi="Calibri"/>
              </w:rPr>
            </w:pPr>
            <w:r>
              <w:t>MVA – Margem de Valor Agregado</w:t>
            </w:r>
          </w:p>
        </w:tc>
      </w:tr>
      <w:tr w:rsidR="00324897" w:rsidRPr="006059B1" w:rsidTr="00211E89">
        <w:tc>
          <w:tcPr>
            <w:tcW w:w="10138" w:type="dxa"/>
            <w:tcBorders>
              <w:top w:val="single" w:sz="4" w:space="0" w:color="auto"/>
              <w:left w:val="single" w:sz="4" w:space="0" w:color="auto"/>
              <w:bottom w:val="single" w:sz="4" w:space="0" w:color="auto"/>
              <w:right w:val="single" w:sz="4" w:space="0" w:color="auto"/>
            </w:tcBorders>
            <w:shd w:val="clear" w:color="auto" w:fill="auto"/>
          </w:tcPr>
          <w:p w:rsidR="00324897" w:rsidRDefault="00324897" w:rsidP="00211E89">
            <w:r>
              <w:t>Observações:</w:t>
            </w:r>
          </w:p>
          <w:p w:rsidR="00324897" w:rsidRDefault="00324897" w:rsidP="00211E89">
            <w:r>
              <w:t>I – As informações constantes neste Anexo não substituem as publicações nos Diários Oficiais;</w:t>
            </w:r>
          </w:p>
          <w:p w:rsidR="00324897" w:rsidRDefault="00324897" w:rsidP="00211E89">
            <w:r>
              <w:t>II – Rol exemplificativo. A inclusão de produtos no regime de Substituição Tributária decorre de adesão da Paraíba aos Convênios e Protocolos celebrados no âmbito do CONFAZ;</w:t>
            </w:r>
          </w:p>
          <w:p w:rsidR="00324897" w:rsidRDefault="00324897" w:rsidP="00211E89">
            <w:r>
              <w:t>III – Alguns produtos destacados possuem preços sugeridos como base de cálculo do ICMS – Substituição tributária, devendo ser adotada a MVA nos casos de inexistência destes preços.</w:t>
            </w:r>
          </w:p>
          <w:p w:rsidR="00324897" w:rsidRDefault="00324897" w:rsidP="00211E89">
            <w:r>
              <w:t>IV – Quando o substituto tributário for optante pelo regime de tributação do Simples Nacional utiliza-se a MVA Original.</w:t>
            </w:r>
          </w:p>
        </w:tc>
      </w:tr>
    </w:tbl>
    <w:p w:rsidR="00324897" w:rsidRDefault="00324897" w:rsidP="00324897">
      <w:pPr>
        <w:pStyle w:val="TextoAcordo"/>
        <w:ind w:firstLine="0"/>
        <w:jc w:val="center"/>
        <w:rPr>
          <w:rFonts w:ascii="Times New Roman" w:hAnsi="Times New Roman"/>
          <w:bCs/>
          <w:sz w:val="30"/>
          <w:szCs w:val="30"/>
        </w:rPr>
      </w:pPr>
    </w:p>
    <w:p w:rsidR="00324897" w:rsidRDefault="00324897" w:rsidP="00324897">
      <w:pPr>
        <w:jc w:val="both"/>
        <w:rPr>
          <w:bCs/>
          <w:color w:val="000000"/>
          <w:sz w:val="30"/>
          <w:szCs w:val="30"/>
        </w:rPr>
      </w:pPr>
    </w:p>
    <w:p w:rsidR="00324897" w:rsidRDefault="00324897" w:rsidP="00324897">
      <w:pPr>
        <w:jc w:val="both"/>
        <w:rPr>
          <w:bCs/>
          <w:color w:val="000000"/>
          <w:sz w:val="30"/>
          <w:szCs w:val="30"/>
        </w:rPr>
      </w:pPr>
    </w:p>
    <w:p w:rsidR="00324897" w:rsidRDefault="00324897" w:rsidP="00324897">
      <w:pPr>
        <w:jc w:val="both"/>
        <w:rPr>
          <w:bCs/>
          <w:color w:val="000000"/>
          <w:sz w:val="30"/>
          <w:szCs w:val="30"/>
        </w:rPr>
      </w:pPr>
    </w:p>
    <w:p w:rsidR="00324897" w:rsidRDefault="00324897" w:rsidP="00324897">
      <w:pPr>
        <w:jc w:val="both"/>
        <w:rPr>
          <w:b/>
          <w:sz w:val="30"/>
          <w:szCs w:val="30"/>
        </w:rPr>
      </w:pPr>
      <w:r w:rsidRPr="00F63B10">
        <w:rPr>
          <w:b/>
          <w:sz w:val="30"/>
          <w:szCs w:val="30"/>
        </w:rPr>
        <w:t xml:space="preserve">DECRETO Nº </w:t>
      </w:r>
      <w:r>
        <w:rPr>
          <w:b/>
          <w:sz w:val="30"/>
          <w:szCs w:val="30"/>
        </w:rPr>
        <w:t>36.581</w:t>
      </w:r>
      <w:r w:rsidRPr="00F63B10">
        <w:rPr>
          <w:b/>
          <w:sz w:val="30"/>
          <w:szCs w:val="30"/>
        </w:rPr>
        <w:t xml:space="preserve">, DE </w:t>
      </w:r>
      <w:r>
        <w:rPr>
          <w:b/>
          <w:sz w:val="30"/>
          <w:szCs w:val="30"/>
        </w:rPr>
        <w:t>26</w:t>
      </w:r>
      <w:r w:rsidRPr="00F63B10">
        <w:rPr>
          <w:b/>
          <w:sz w:val="30"/>
          <w:szCs w:val="30"/>
        </w:rPr>
        <w:t xml:space="preserve"> DE </w:t>
      </w:r>
      <w:r>
        <w:rPr>
          <w:b/>
          <w:sz w:val="30"/>
          <w:szCs w:val="30"/>
        </w:rPr>
        <w:t xml:space="preserve">FEVEREIRO </w:t>
      </w:r>
      <w:r w:rsidRPr="00F63B10">
        <w:rPr>
          <w:b/>
          <w:sz w:val="30"/>
          <w:szCs w:val="30"/>
        </w:rPr>
        <w:t>DE 2016</w:t>
      </w:r>
      <w:r>
        <w:rPr>
          <w:b/>
          <w:sz w:val="30"/>
          <w:szCs w:val="30"/>
        </w:rPr>
        <w:t>.</w:t>
      </w:r>
    </w:p>
    <w:p w:rsidR="00324897" w:rsidRPr="00371448" w:rsidRDefault="00324897" w:rsidP="00324897">
      <w:pPr>
        <w:jc w:val="both"/>
        <w:rPr>
          <w:b/>
          <w:color w:val="FF0000"/>
          <w:sz w:val="30"/>
          <w:szCs w:val="30"/>
        </w:rPr>
      </w:pPr>
      <w:r w:rsidRPr="00371448">
        <w:rPr>
          <w:b/>
          <w:color w:val="FF0000"/>
          <w:sz w:val="30"/>
          <w:szCs w:val="30"/>
        </w:rPr>
        <w:t>PUBLICADO NO DOE DE 01.03.16</w:t>
      </w:r>
    </w:p>
    <w:p w:rsidR="00324897" w:rsidRPr="00F349D2" w:rsidRDefault="00324897" w:rsidP="00324897">
      <w:pPr>
        <w:jc w:val="both"/>
        <w:rPr>
          <w:sz w:val="30"/>
          <w:szCs w:val="30"/>
        </w:rPr>
      </w:pPr>
    </w:p>
    <w:p w:rsidR="00324897" w:rsidRPr="00F63B10" w:rsidRDefault="00324897" w:rsidP="00324897">
      <w:pPr>
        <w:pStyle w:val="Ementa"/>
        <w:spacing w:before="0" w:after="0"/>
        <w:ind w:left="5103"/>
        <w:rPr>
          <w:rFonts w:ascii="Times New Roman" w:hAnsi="Times New Roman"/>
          <w:sz w:val="30"/>
          <w:szCs w:val="30"/>
          <w:lang w:val="pt-BR"/>
        </w:rPr>
      </w:pPr>
      <w:r w:rsidRPr="00F63B10">
        <w:rPr>
          <w:rFonts w:ascii="Times New Roman" w:hAnsi="Times New Roman"/>
          <w:sz w:val="30"/>
          <w:szCs w:val="30"/>
          <w:lang w:val="pt-BR"/>
        </w:rPr>
        <w:t>Aprova o Regimento Interno do Conselho de Recursos Fiscais do Estado da Paraíba – RCRF/PB</w:t>
      </w:r>
      <w:r>
        <w:rPr>
          <w:rFonts w:ascii="Times New Roman" w:hAnsi="Times New Roman"/>
          <w:sz w:val="30"/>
          <w:szCs w:val="30"/>
          <w:lang w:val="pt-BR"/>
        </w:rPr>
        <w:t>,</w:t>
      </w:r>
      <w:r w:rsidRPr="00F63B10">
        <w:rPr>
          <w:rFonts w:ascii="Times New Roman" w:hAnsi="Times New Roman"/>
          <w:sz w:val="30"/>
          <w:szCs w:val="30"/>
          <w:lang w:val="pt-BR"/>
        </w:rPr>
        <w:t xml:space="preserve"> e dá outras providências.</w:t>
      </w:r>
    </w:p>
    <w:p w:rsidR="00324897" w:rsidRPr="00F349D2" w:rsidRDefault="00324897" w:rsidP="00324897">
      <w:pPr>
        <w:pStyle w:val="Ementa"/>
        <w:spacing w:before="0" w:after="0"/>
        <w:ind w:left="5103"/>
        <w:rPr>
          <w:rFonts w:cs="Arial"/>
          <w:b w:val="0"/>
          <w:szCs w:val="24"/>
          <w:lang w:val="pt-BR"/>
        </w:rPr>
      </w:pPr>
    </w:p>
    <w:p w:rsidR="00324897" w:rsidRPr="00F349D2" w:rsidRDefault="00324897" w:rsidP="00324897">
      <w:pPr>
        <w:widowControl w:val="0"/>
        <w:ind w:firstLine="1701"/>
        <w:jc w:val="both"/>
        <w:rPr>
          <w:rFonts w:ascii="Arial" w:hAnsi="Arial" w:cs="Arial"/>
          <w:bCs/>
        </w:rPr>
      </w:pPr>
    </w:p>
    <w:p w:rsidR="00324897" w:rsidRPr="00F349D2" w:rsidRDefault="00324897" w:rsidP="00324897">
      <w:pPr>
        <w:ind w:firstLine="2552"/>
        <w:jc w:val="both"/>
        <w:rPr>
          <w:sz w:val="30"/>
          <w:szCs w:val="30"/>
        </w:rPr>
      </w:pPr>
      <w:r w:rsidRPr="00F63B10">
        <w:rPr>
          <w:b/>
          <w:sz w:val="30"/>
          <w:szCs w:val="30"/>
        </w:rPr>
        <w:t>O GOVERNADOR DO ESTADO DA PARAÍBA</w:t>
      </w:r>
      <w:r w:rsidRPr="00F349D2">
        <w:rPr>
          <w:sz w:val="30"/>
          <w:szCs w:val="30"/>
        </w:rPr>
        <w:t>, no uso das atribuições que lhe são conferidas pelo art. 86, inciso IV, da Constituição do Estado, e tendo em vista as disposições da Lei n° 10.094, de 27 de setembro de 2013,</w:t>
      </w:r>
    </w:p>
    <w:p w:rsidR="00324897" w:rsidRPr="00F349D2" w:rsidRDefault="00324897" w:rsidP="00324897">
      <w:pPr>
        <w:jc w:val="both"/>
        <w:rPr>
          <w:sz w:val="30"/>
          <w:szCs w:val="30"/>
        </w:rPr>
      </w:pPr>
    </w:p>
    <w:p w:rsidR="00324897" w:rsidRPr="00F63B10" w:rsidRDefault="00324897" w:rsidP="00324897">
      <w:pPr>
        <w:ind w:firstLine="2552"/>
        <w:jc w:val="both"/>
        <w:rPr>
          <w:b/>
          <w:sz w:val="30"/>
          <w:szCs w:val="30"/>
        </w:rPr>
      </w:pPr>
      <w:r w:rsidRPr="00F63B10">
        <w:rPr>
          <w:b/>
          <w:sz w:val="30"/>
          <w:szCs w:val="30"/>
        </w:rPr>
        <w:t xml:space="preserve">D E C R E T </w:t>
      </w:r>
      <w:proofErr w:type="gramStart"/>
      <w:r w:rsidRPr="00F63B10">
        <w:rPr>
          <w:b/>
          <w:sz w:val="30"/>
          <w:szCs w:val="30"/>
        </w:rPr>
        <w:t>A :</w:t>
      </w:r>
      <w:proofErr w:type="gramEnd"/>
    </w:p>
    <w:p w:rsidR="00324897" w:rsidRPr="00F349D2" w:rsidRDefault="00324897" w:rsidP="00324897">
      <w:pPr>
        <w:jc w:val="both"/>
        <w:rPr>
          <w:sz w:val="30"/>
          <w:szCs w:val="30"/>
        </w:rPr>
      </w:pPr>
    </w:p>
    <w:p w:rsidR="00324897" w:rsidRPr="00F349D2" w:rsidRDefault="00324897" w:rsidP="00324897">
      <w:pPr>
        <w:ind w:firstLine="2552"/>
        <w:jc w:val="both"/>
        <w:rPr>
          <w:sz w:val="30"/>
          <w:szCs w:val="30"/>
        </w:rPr>
      </w:pPr>
      <w:r w:rsidRPr="00F63B10">
        <w:rPr>
          <w:b/>
          <w:sz w:val="30"/>
          <w:szCs w:val="30"/>
        </w:rPr>
        <w:t>Art. 1º</w:t>
      </w:r>
      <w:proofErr w:type="gramStart"/>
      <w:r w:rsidRPr="00F349D2">
        <w:rPr>
          <w:sz w:val="30"/>
          <w:szCs w:val="30"/>
        </w:rPr>
        <w:t xml:space="preserve"> </w:t>
      </w:r>
      <w:r>
        <w:rPr>
          <w:sz w:val="30"/>
          <w:szCs w:val="30"/>
        </w:rPr>
        <w:t xml:space="preserve"> </w:t>
      </w:r>
      <w:proofErr w:type="gramEnd"/>
      <w:r w:rsidRPr="00F349D2">
        <w:rPr>
          <w:sz w:val="30"/>
          <w:szCs w:val="30"/>
        </w:rPr>
        <w:t>Fica aprovado o Regimento Interno do Conselho de Recursos Fiscais do Estado da Paraíba – RCRF/PB, cujo teor segue publicado junto a este Decreto.</w:t>
      </w:r>
    </w:p>
    <w:p w:rsidR="00324897" w:rsidRDefault="00324897" w:rsidP="00324897">
      <w:pPr>
        <w:jc w:val="both"/>
        <w:rPr>
          <w:sz w:val="30"/>
          <w:szCs w:val="30"/>
        </w:rPr>
      </w:pPr>
    </w:p>
    <w:p w:rsidR="00324897" w:rsidRPr="00F349D2" w:rsidRDefault="00324897" w:rsidP="00324897">
      <w:pPr>
        <w:jc w:val="both"/>
        <w:rPr>
          <w:sz w:val="30"/>
          <w:szCs w:val="30"/>
        </w:rPr>
      </w:pPr>
    </w:p>
    <w:p w:rsidR="00324897" w:rsidRPr="00F349D2" w:rsidRDefault="00324897" w:rsidP="00324897">
      <w:pPr>
        <w:ind w:firstLine="2552"/>
        <w:jc w:val="both"/>
        <w:rPr>
          <w:sz w:val="30"/>
          <w:szCs w:val="30"/>
        </w:rPr>
      </w:pPr>
      <w:r w:rsidRPr="00F63B10">
        <w:rPr>
          <w:b/>
          <w:sz w:val="30"/>
          <w:szCs w:val="30"/>
        </w:rPr>
        <w:t>Art. 2º</w:t>
      </w:r>
      <w:r w:rsidRPr="00F349D2">
        <w:rPr>
          <w:sz w:val="30"/>
          <w:szCs w:val="30"/>
        </w:rPr>
        <w:t xml:space="preserve"> Ficam revogadas as disposições em contrário, especialmente o Decreto nº 31.502, de 10 de agosto de 2010. </w:t>
      </w:r>
    </w:p>
    <w:p w:rsidR="00324897" w:rsidRDefault="00324897" w:rsidP="00324897">
      <w:pPr>
        <w:jc w:val="both"/>
        <w:rPr>
          <w:sz w:val="30"/>
          <w:szCs w:val="30"/>
        </w:rPr>
      </w:pPr>
    </w:p>
    <w:p w:rsidR="00324897" w:rsidRPr="00F349D2" w:rsidRDefault="00324897" w:rsidP="00324897">
      <w:pPr>
        <w:jc w:val="both"/>
        <w:rPr>
          <w:sz w:val="30"/>
          <w:szCs w:val="30"/>
        </w:rPr>
      </w:pPr>
    </w:p>
    <w:p w:rsidR="00324897" w:rsidRPr="00F349D2" w:rsidRDefault="00324897" w:rsidP="00324897">
      <w:pPr>
        <w:ind w:firstLine="2552"/>
        <w:jc w:val="both"/>
        <w:rPr>
          <w:sz w:val="30"/>
          <w:szCs w:val="30"/>
        </w:rPr>
      </w:pPr>
      <w:r w:rsidRPr="00F63B10">
        <w:rPr>
          <w:b/>
          <w:sz w:val="30"/>
          <w:szCs w:val="30"/>
        </w:rPr>
        <w:t>Art. 3º</w:t>
      </w:r>
      <w:r w:rsidRPr="00F349D2">
        <w:rPr>
          <w:sz w:val="30"/>
          <w:szCs w:val="30"/>
        </w:rPr>
        <w:t xml:space="preserve"> Este Decreto entra em vigor na data de sua publicação. </w:t>
      </w:r>
    </w:p>
    <w:p w:rsidR="00324897" w:rsidRPr="00F349D2" w:rsidRDefault="00324897" w:rsidP="00324897">
      <w:pPr>
        <w:jc w:val="both"/>
        <w:rPr>
          <w:sz w:val="30"/>
          <w:szCs w:val="30"/>
        </w:rPr>
      </w:pPr>
    </w:p>
    <w:p w:rsidR="00324897" w:rsidRPr="00F349D2" w:rsidRDefault="00324897" w:rsidP="00324897">
      <w:pPr>
        <w:jc w:val="both"/>
        <w:rPr>
          <w:sz w:val="30"/>
          <w:szCs w:val="30"/>
        </w:rPr>
      </w:pPr>
    </w:p>
    <w:p w:rsidR="00324897" w:rsidRPr="00F349D2" w:rsidRDefault="00324897" w:rsidP="00324897">
      <w:pPr>
        <w:ind w:firstLine="2552"/>
        <w:jc w:val="both"/>
        <w:rPr>
          <w:rFonts w:ascii="Arial" w:hAnsi="Arial" w:cs="Arial"/>
          <w:bCs/>
        </w:rPr>
      </w:pPr>
      <w:r w:rsidRPr="00F63B10">
        <w:rPr>
          <w:b/>
          <w:sz w:val="30"/>
          <w:szCs w:val="30"/>
        </w:rPr>
        <w:t>PALÁCIO DO GOVERNO DO ESTADO DA PARAÍBA</w:t>
      </w:r>
      <w:r w:rsidRPr="00F349D2">
        <w:rPr>
          <w:sz w:val="30"/>
          <w:szCs w:val="30"/>
        </w:rPr>
        <w:t>,</w:t>
      </w:r>
      <w:proofErr w:type="gramStart"/>
      <w:r w:rsidRPr="00F349D2">
        <w:rPr>
          <w:sz w:val="30"/>
          <w:szCs w:val="30"/>
        </w:rPr>
        <w:t xml:space="preserve"> </w:t>
      </w:r>
      <w:r>
        <w:rPr>
          <w:sz w:val="30"/>
          <w:szCs w:val="30"/>
        </w:rPr>
        <w:t xml:space="preserve"> </w:t>
      </w:r>
      <w:r w:rsidRPr="00F349D2">
        <w:rPr>
          <w:sz w:val="30"/>
          <w:szCs w:val="30"/>
        </w:rPr>
        <w:t xml:space="preserve"> </w:t>
      </w:r>
      <w:proofErr w:type="gramEnd"/>
      <w:smartTag w:uri="urn:schemas-microsoft-com:office:smarttags" w:element="PersonName">
        <w:smartTagPr>
          <w:attr w:name="ProductID" w:val="em   Jo￣o  Pessoa"/>
        </w:smartTagPr>
        <w:r w:rsidRPr="00F349D2">
          <w:rPr>
            <w:sz w:val="30"/>
            <w:szCs w:val="30"/>
          </w:rPr>
          <w:t>em   João  Pessoa</w:t>
        </w:r>
      </w:smartTag>
      <w:r w:rsidRPr="00F349D2">
        <w:rPr>
          <w:sz w:val="30"/>
          <w:szCs w:val="30"/>
        </w:rPr>
        <w:t xml:space="preserve">, </w:t>
      </w:r>
      <w:r>
        <w:rPr>
          <w:sz w:val="30"/>
          <w:szCs w:val="30"/>
        </w:rPr>
        <w:t>26</w:t>
      </w:r>
      <w:r w:rsidRPr="00F349D2">
        <w:rPr>
          <w:sz w:val="30"/>
          <w:szCs w:val="30"/>
        </w:rPr>
        <w:t xml:space="preserve"> de </w:t>
      </w:r>
      <w:r>
        <w:rPr>
          <w:sz w:val="30"/>
          <w:szCs w:val="30"/>
        </w:rPr>
        <w:t xml:space="preserve">fevereiro </w:t>
      </w:r>
      <w:r w:rsidRPr="00F349D2">
        <w:rPr>
          <w:sz w:val="30"/>
          <w:szCs w:val="30"/>
        </w:rPr>
        <w:t>de 2016; 128º da Proclamação da República</w:t>
      </w:r>
      <w:r w:rsidRPr="00F349D2">
        <w:rPr>
          <w:rFonts w:ascii="Arial" w:hAnsi="Arial" w:cs="Arial"/>
          <w:bCs/>
        </w:rPr>
        <w:t>.</w:t>
      </w:r>
    </w:p>
    <w:p w:rsidR="00324897" w:rsidRPr="00BE53E6" w:rsidRDefault="00324897" w:rsidP="00324897">
      <w:pPr>
        <w:tabs>
          <w:tab w:val="left" w:pos="1620"/>
        </w:tabs>
        <w:ind w:firstLine="1701"/>
        <w:jc w:val="both"/>
        <w:rPr>
          <w:rFonts w:ascii="Arial" w:hAnsi="Arial" w:cs="Arial"/>
          <w:b/>
          <w:bCs/>
        </w:rPr>
      </w:pPr>
    </w:p>
    <w:p w:rsidR="00324897" w:rsidRDefault="00324897" w:rsidP="00324897">
      <w:pPr>
        <w:pStyle w:val="TextoAcordo"/>
        <w:ind w:firstLine="1701"/>
        <w:rPr>
          <w:bCs/>
          <w:szCs w:val="24"/>
        </w:rPr>
      </w:pPr>
    </w:p>
    <w:p w:rsidR="00324897" w:rsidRPr="005E175B" w:rsidRDefault="00324897" w:rsidP="00324897">
      <w:pPr>
        <w:jc w:val="center"/>
        <w:rPr>
          <w:b/>
          <w:sz w:val="30"/>
          <w:szCs w:val="30"/>
        </w:rPr>
      </w:pPr>
      <w:r w:rsidRPr="005E175B">
        <w:rPr>
          <w:b/>
          <w:sz w:val="30"/>
          <w:szCs w:val="30"/>
        </w:rPr>
        <w:t>RICARDO VIEIRA COUTINHO</w:t>
      </w:r>
    </w:p>
    <w:p w:rsidR="00324897" w:rsidRPr="005E175B" w:rsidRDefault="00324897" w:rsidP="00324897">
      <w:pPr>
        <w:jc w:val="center"/>
        <w:rPr>
          <w:b/>
          <w:sz w:val="30"/>
          <w:szCs w:val="30"/>
        </w:rPr>
      </w:pPr>
      <w:r w:rsidRPr="005E175B">
        <w:rPr>
          <w:b/>
          <w:sz w:val="30"/>
          <w:szCs w:val="30"/>
        </w:rPr>
        <w:t>Governador</w:t>
      </w:r>
    </w:p>
    <w:p w:rsidR="00324897" w:rsidRDefault="00324897" w:rsidP="00324897">
      <w:pPr>
        <w:tabs>
          <w:tab w:val="left" w:pos="851"/>
          <w:tab w:val="left" w:pos="1440"/>
        </w:tabs>
        <w:rPr>
          <w:rFonts w:ascii="Arial" w:hAnsi="Arial" w:cs="Arial"/>
          <w:b/>
        </w:rPr>
      </w:pPr>
    </w:p>
    <w:p w:rsidR="00324897" w:rsidRPr="005E175B" w:rsidRDefault="00324897" w:rsidP="00324897">
      <w:pPr>
        <w:tabs>
          <w:tab w:val="left" w:pos="851"/>
          <w:tab w:val="left" w:pos="1440"/>
        </w:tabs>
        <w:jc w:val="center"/>
        <w:rPr>
          <w:b/>
          <w:sz w:val="30"/>
          <w:szCs w:val="30"/>
        </w:rPr>
      </w:pPr>
      <w:r w:rsidRPr="005E175B">
        <w:rPr>
          <w:b/>
          <w:sz w:val="30"/>
          <w:szCs w:val="30"/>
        </w:rPr>
        <w:t>REGIMENTO INTERNO DO CONSELHO DE RECURSOS FISCAIS DO ESTADO DA PARAÍBA – RCRF/PB</w:t>
      </w:r>
    </w:p>
    <w:p w:rsidR="00324897" w:rsidRPr="005E175B" w:rsidRDefault="00324897" w:rsidP="00324897">
      <w:pPr>
        <w:tabs>
          <w:tab w:val="left" w:pos="851"/>
          <w:tab w:val="left" w:pos="1440"/>
        </w:tabs>
        <w:jc w:val="center"/>
        <w:rPr>
          <w:b/>
          <w:sz w:val="30"/>
          <w:szCs w:val="30"/>
        </w:rPr>
      </w:pPr>
    </w:p>
    <w:p w:rsidR="00324897" w:rsidRPr="005E175B" w:rsidRDefault="00324897" w:rsidP="00324897">
      <w:pPr>
        <w:tabs>
          <w:tab w:val="left" w:pos="851"/>
          <w:tab w:val="left" w:pos="1440"/>
        </w:tabs>
        <w:jc w:val="center"/>
        <w:rPr>
          <w:b/>
          <w:sz w:val="30"/>
          <w:szCs w:val="30"/>
        </w:rPr>
      </w:pPr>
    </w:p>
    <w:p w:rsidR="00324897" w:rsidRPr="005E175B" w:rsidRDefault="00324897" w:rsidP="00324897">
      <w:pPr>
        <w:tabs>
          <w:tab w:val="left" w:pos="851"/>
          <w:tab w:val="left" w:pos="1440"/>
        </w:tabs>
        <w:jc w:val="center"/>
        <w:rPr>
          <w:b/>
          <w:sz w:val="30"/>
          <w:szCs w:val="30"/>
        </w:rPr>
      </w:pPr>
      <w:r w:rsidRPr="005E175B">
        <w:rPr>
          <w:b/>
          <w:sz w:val="30"/>
          <w:szCs w:val="30"/>
        </w:rPr>
        <w:t>TÍTULO I</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DAS DISPOSIÇÕES GERAIS</w:t>
      </w:r>
    </w:p>
    <w:p w:rsidR="00324897" w:rsidRPr="005E175B" w:rsidRDefault="00324897" w:rsidP="00324897">
      <w:pPr>
        <w:tabs>
          <w:tab w:val="left" w:pos="851"/>
          <w:tab w:val="left" w:pos="1440"/>
        </w:tabs>
        <w:jc w:val="center"/>
        <w:rPr>
          <w:b/>
          <w:sz w:val="30"/>
          <w:szCs w:val="30"/>
        </w:rPr>
      </w:pPr>
    </w:p>
    <w:p w:rsidR="00324897" w:rsidRPr="005E175B" w:rsidRDefault="00324897" w:rsidP="00324897">
      <w:pPr>
        <w:pStyle w:val="Ttulo1"/>
        <w:tabs>
          <w:tab w:val="left" w:pos="851"/>
          <w:tab w:val="left" w:pos="1440"/>
        </w:tabs>
        <w:rPr>
          <w:rFonts w:ascii="Times New Roman" w:hAnsi="Times New Roman" w:cs="Times New Roman"/>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CAPÍTULO I</w:t>
      </w:r>
    </w:p>
    <w:p w:rsidR="00324897" w:rsidRPr="005E175B" w:rsidRDefault="00324897" w:rsidP="00324897">
      <w:pPr>
        <w:jc w:val="center"/>
        <w:rPr>
          <w:b/>
          <w:sz w:val="30"/>
          <w:szCs w:val="30"/>
        </w:rPr>
      </w:pPr>
      <w:r w:rsidRPr="005E175B">
        <w:rPr>
          <w:b/>
          <w:sz w:val="30"/>
          <w:szCs w:val="30"/>
        </w:rPr>
        <w:t>DA FINALIDADE</w:t>
      </w:r>
    </w:p>
    <w:p w:rsidR="00324897" w:rsidRPr="005E175B" w:rsidRDefault="00324897" w:rsidP="00324897">
      <w:pPr>
        <w:pStyle w:val="TextoAcordo"/>
        <w:tabs>
          <w:tab w:val="center" w:pos="6349"/>
        </w:tabs>
        <w:ind w:firstLine="0"/>
        <w:rPr>
          <w:rFonts w:ascii="Times New Roman" w:hAnsi="Times New Roman"/>
          <w:bCs/>
          <w:sz w:val="30"/>
          <w:szCs w:val="30"/>
        </w:rPr>
      </w:pPr>
    </w:p>
    <w:p w:rsidR="00324897" w:rsidRPr="005E175B" w:rsidRDefault="00324897" w:rsidP="00324897">
      <w:pPr>
        <w:pStyle w:val="TextoAcordo"/>
        <w:tabs>
          <w:tab w:val="center" w:pos="6349"/>
        </w:tabs>
        <w:ind w:firstLine="0"/>
        <w:rPr>
          <w:rFonts w:ascii="Times New Roman" w:hAnsi="Times New Roman"/>
          <w:bCs/>
          <w:sz w:val="30"/>
          <w:szCs w:val="30"/>
        </w:rPr>
      </w:pPr>
    </w:p>
    <w:p w:rsidR="00324897" w:rsidRPr="005E175B" w:rsidRDefault="00324897" w:rsidP="00324897">
      <w:pPr>
        <w:pStyle w:val="TextoAcordo"/>
        <w:tabs>
          <w:tab w:val="center" w:pos="6349"/>
        </w:tabs>
        <w:ind w:firstLine="1701"/>
        <w:rPr>
          <w:rFonts w:ascii="Times New Roman" w:hAnsi="Times New Roman"/>
          <w:color w:val="00B0F0"/>
          <w:sz w:val="30"/>
          <w:szCs w:val="30"/>
        </w:rPr>
      </w:pPr>
      <w:r w:rsidRPr="005E175B">
        <w:rPr>
          <w:rFonts w:ascii="Times New Roman" w:hAnsi="Times New Roman"/>
          <w:b/>
          <w:sz w:val="30"/>
          <w:szCs w:val="30"/>
        </w:rPr>
        <w:t>Art. 1º</w:t>
      </w:r>
      <w:proofErr w:type="gramStart"/>
      <w:r w:rsidRPr="005E175B">
        <w:rPr>
          <w:rFonts w:ascii="Times New Roman" w:hAnsi="Times New Roman"/>
          <w:bCs/>
          <w:sz w:val="30"/>
          <w:szCs w:val="30"/>
        </w:rPr>
        <w:t xml:space="preserve"> </w:t>
      </w:r>
      <w:r>
        <w:rPr>
          <w:rFonts w:ascii="Times New Roman" w:hAnsi="Times New Roman"/>
          <w:bCs/>
          <w:sz w:val="30"/>
          <w:szCs w:val="30"/>
        </w:rPr>
        <w:t xml:space="preserve"> </w:t>
      </w:r>
      <w:proofErr w:type="gramEnd"/>
      <w:r w:rsidRPr="005E175B">
        <w:rPr>
          <w:rFonts w:ascii="Times New Roman" w:hAnsi="Times New Roman"/>
          <w:sz w:val="30"/>
          <w:szCs w:val="30"/>
        </w:rPr>
        <w:t>O Conselho de Recursos Fiscais - CRF, a que se refere o art. 142 da Lei n° 10.094, de 27 de setembro de 2013</w:t>
      </w:r>
      <w:r w:rsidRPr="005E175B">
        <w:rPr>
          <w:rFonts w:ascii="Times New Roman" w:hAnsi="Times New Roman"/>
          <w:b/>
          <w:sz w:val="30"/>
          <w:szCs w:val="30"/>
        </w:rPr>
        <w:t>,</w:t>
      </w:r>
      <w:r w:rsidRPr="005E175B">
        <w:rPr>
          <w:rFonts w:ascii="Times New Roman" w:hAnsi="Times New Roman"/>
          <w:sz w:val="30"/>
          <w:szCs w:val="30"/>
        </w:rPr>
        <w:t xml:space="preserve"> órgão vinculado à Secretaria de Estado da Receita – SER, a quem compete, em segunda instância administrativa, julgar os recursos interpostos contra decisões proferidas em processos administrativos tributários contenciosos ou de consultas, é o órgão colegiado da Justiça Fiscal Administrativa, com autonomia funcional, sede na Capital e alçada em todo território do Estado, representado, paritariamente, pelos contribuintes de tributos estaduais e pela Receita Estadual.</w:t>
      </w:r>
      <w:r w:rsidRPr="005E175B">
        <w:rPr>
          <w:rFonts w:ascii="Times New Roman" w:hAnsi="Times New Roman"/>
          <w:color w:val="00B0F0"/>
          <w:sz w:val="30"/>
          <w:szCs w:val="30"/>
        </w:rPr>
        <w:t xml:space="preserve"> </w:t>
      </w: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p>
    <w:p w:rsidR="00324897" w:rsidRPr="005E175B" w:rsidRDefault="00324897" w:rsidP="00324897">
      <w:pPr>
        <w:rPr>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CAPÍTULO II</w:t>
      </w: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DA ORGANIZAÇÃO</w:t>
      </w:r>
    </w:p>
    <w:p w:rsidR="00324897" w:rsidRPr="005E175B" w:rsidRDefault="00324897" w:rsidP="00324897">
      <w:pPr>
        <w:pStyle w:val="TextoAcordo"/>
        <w:tabs>
          <w:tab w:val="center" w:pos="6349"/>
        </w:tabs>
        <w:ind w:firstLine="1701"/>
        <w:rPr>
          <w:rFonts w:ascii="Times New Roman" w:hAnsi="Times New Roman"/>
          <w:sz w:val="30"/>
          <w:szCs w:val="30"/>
        </w:rPr>
      </w:pPr>
    </w:p>
    <w:p w:rsidR="00324897" w:rsidRPr="005E175B" w:rsidRDefault="00324897" w:rsidP="00324897">
      <w:pPr>
        <w:pStyle w:val="TextoAcordo"/>
        <w:tabs>
          <w:tab w:val="center" w:pos="6349"/>
        </w:tabs>
        <w:ind w:firstLine="1701"/>
        <w:rPr>
          <w:rFonts w:ascii="Times New Roman" w:hAnsi="Times New Roman"/>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5E175B">
        <w:rPr>
          <w:rFonts w:ascii="Times New Roman" w:hAnsi="Times New Roman"/>
          <w:b/>
          <w:bCs/>
          <w:sz w:val="30"/>
          <w:szCs w:val="30"/>
        </w:rPr>
        <w:t>Art. 2º</w:t>
      </w:r>
      <w:proofErr w:type="gramStart"/>
      <w:r w:rsidRPr="005E175B">
        <w:rPr>
          <w:rFonts w:ascii="Times New Roman" w:hAnsi="Times New Roman"/>
          <w:bCs/>
          <w:sz w:val="30"/>
          <w:szCs w:val="30"/>
        </w:rPr>
        <w:t xml:space="preserve"> </w:t>
      </w:r>
      <w:r>
        <w:rPr>
          <w:rFonts w:ascii="Times New Roman" w:hAnsi="Times New Roman"/>
          <w:bCs/>
          <w:sz w:val="30"/>
          <w:szCs w:val="30"/>
        </w:rPr>
        <w:t xml:space="preserve"> </w:t>
      </w:r>
      <w:proofErr w:type="gramEnd"/>
      <w:r w:rsidRPr="005E175B">
        <w:rPr>
          <w:rFonts w:ascii="Times New Roman" w:hAnsi="Times New Roman"/>
          <w:bCs/>
          <w:sz w:val="30"/>
          <w:szCs w:val="30"/>
        </w:rPr>
        <w:t>O CRF, além do Conselheiro Presidente, compor-se-á de 6 (seis) membros titulares denominados Conselheiros, e de igual número de membros eventuais, denominados suplentes, nomeados pelo Governador do Estado, para um mandato de 2 (dois) anos, renovável por igual período, a critério do Poder Executivo, escolhidos da seguinte forma:</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Default="00324897" w:rsidP="00324897">
      <w:pPr>
        <w:pStyle w:val="TextoAcordo"/>
        <w:tabs>
          <w:tab w:val="center" w:pos="6349"/>
        </w:tabs>
        <w:ind w:firstLine="1701"/>
        <w:rPr>
          <w:rFonts w:ascii="Times New Roman" w:hAnsi="Times New Roman"/>
          <w:bCs/>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0F4C9B">
        <w:rPr>
          <w:rFonts w:ascii="Times New Roman" w:hAnsi="Times New Roman"/>
          <w:bCs/>
          <w:sz w:val="30"/>
          <w:szCs w:val="30"/>
        </w:rPr>
        <w:t xml:space="preserve">I </w:t>
      </w:r>
      <w:r w:rsidRPr="000F4C9B">
        <w:rPr>
          <w:rFonts w:ascii="Times New Roman" w:hAnsi="Times New Roman"/>
          <w:bCs/>
          <w:iCs/>
          <w:sz w:val="30"/>
          <w:szCs w:val="30"/>
        </w:rPr>
        <w:t>-</w:t>
      </w:r>
      <w:r w:rsidRPr="000F4C9B">
        <w:rPr>
          <w:rFonts w:ascii="Times New Roman" w:hAnsi="Times New Roman"/>
          <w:bCs/>
          <w:sz w:val="30"/>
          <w:szCs w:val="30"/>
        </w:rPr>
        <w:t xml:space="preserve"> 1 (um) Conselheiro Presidente, Auditor Fiscal Tributário Estadual, indicado pelo Secretário de Estado da Receita;</w:t>
      </w:r>
    </w:p>
    <w:p w:rsidR="00324897" w:rsidRPr="005E175B" w:rsidRDefault="00324897" w:rsidP="00324897">
      <w:pPr>
        <w:pStyle w:val="TextoAcordo"/>
        <w:tabs>
          <w:tab w:val="center" w:pos="6349"/>
        </w:tabs>
        <w:ind w:firstLine="0"/>
        <w:rPr>
          <w:rFonts w:ascii="Times New Roman" w:hAnsi="Times New Roman"/>
          <w:bCs/>
          <w:sz w:val="30"/>
          <w:szCs w:val="30"/>
        </w:rPr>
      </w:pPr>
    </w:p>
    <w:p w:rsidR="00324897" w:rsidRDefault="00324897" w:rsidP="00324897">
      <w:pPr>
        <w:pStyle w:val="TextoAcordo"/>
        <w:tabs>
          <w:tab w:val="center" w:pos="6349"/>
        </w:tabs>
        <w:ind w:firstLine="1701"/>
        <w:rPr>
          <w:rFonts w:ascii="Times New Roman" w:hAnsi="Times New Roman"/>
          <w:bCs/>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0F4C9B">
        <w:rPr>
          <w:rFonts w:ascii="Times New Roman" w:hAnsi="Times New Roman"/>
          <w:bCs/>
          <w:sz w:val="30"/>
          <w:szCs w:val="30"/>
        </w:rPr>
        <w:t xml:space="preserve">II </w:t>
      </w:r>
      <w:r w:rsidRPr="000F4C9B">
        <w:rPr>
          <w:rFonts w:ascii="Times New Roman" w:hAnsi="Times New Roman"/>
          <w:bCs/>
          <w:iCs/>
          <w:sz w:val="30"/>
          <w:szCs w:val="30"/>
        </w:rPr>
        <w:t>-</w:t>
      </w:r>
      <w:r w:rsidRPr="000F4C9B">
        <w:rPr>
          <w:rFonts w:ascii="Times New Roman" w:hAnsi="Times New Roman"/>
          <w:bCs/>
          <w:sz w:val="30"/>
          <w:szCs w:val="30"/>
        </w:rPr>
        <w:t xml:space="preserve"> 3 (três) Conselheiros, </w:t>
      </w:r>
      <w:proofErr w:type="gramStart"/>
      <w:r w:rsidRPr="000F4C9B">
        <w:rPr>
          <w:rFonts w:ascii="Times New Roman" w:hAnsi="Times New Roman"/>
          <w:bCs/>
          <w:sz w:val="30"/>
          <w:szCs w:val="30"/>
        </w:rPr>
        <w:t>todos</w:t>
      </w:r>
      <w:proofErr w:type="gramEnd"/>
      <w:r w:rsidRPr="000F4C9B">
        <w:rPr>
          <w:rFonts w:ascii="Times New Roman" w:hAnsi="Times New Roman"/>
          <w:bCs/>
          <w:sz w:val="30"/>
          <w:szCs w:val="30"/>
        </w:rPr>
        <w:t xml:space="preserve">  Auditores Fiscais Tributários Estaduais, indicados pelo Secretário de Estado da Receita;</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Default="00324897" w:rsidP="00324897">
      <w:pPr>
        <w:ind w:firstLine="1701"/>
        <w:jc w:val="both"/>
        <w:rPr>
          <w:bCs/>
          <w:iCs/>
          <w:sz w:val="30"/>
          <w:szCs w:val="30"/>
        </w:rPr>
      </w:pPr>
      <w:r w:rsidRPr="005E175B">
        <w:rPr>
          <w:bCs/>
          <w:iCs/>
          <w:sz w:val="30"/>
          <w:szCs w:val="30"/>
        </w:rPr>
        <w:t xml:space="preserve">III - os demais, por indicação da Federação das Indústrias do Estado da Paraíba - FIEP, da Federação do Comércio do Estado da Paraíba - FECOMÉRCIO e da Federação das Microempresas e Empresas de Pequeno Porte do Estado da Paraíba - FEMIPE, dentre </w:t>
      </w:r>
      <w:r w:rsidRPr="005E175B">
        <w:rPr>
          <w:bCs/>
          <w:iCs/>
          <w:sz w:val="30"/>
          <w:szCs w:val="30"/>
        </w:rPr>
        <w:lastRenderedPageBreak/>
        <w:t xml:space="preserve">pessoas com curso de graduação de nível superior, em pleno gozo de seus direitos individuais, de ilibada reputação e de reconhecido conhecimento na área tributária, escolhidos um para cada entidade representada, em listas tríplices apresentadas por cada Federação. </w:t>
      </w:r>
    </w:p>
    <w:p w:rsidR="00324897" w:rsidRDefault="00324897" w:rsidP="00324897">
      <w:pPr>
        <w:ind w:firstLine="1701"/>
        <w:jc w:val="both"/>
        <w:rPr>
          <w:bCs/>
          <w:iCs/>
          <w:sz w:val="30"/>
          <w:szCs w:val="30"/>
        </w:rPr>
      </w:pPr>
    </w:p>
    <w:p w:rsidR="00324897" w:rsidRDefault="00324897" w:rsidP="00324897">
      <w:pPr>
        <w:pStyle w:val="TextoAcordo"/>
        <w:tabs>
          <w:tab w:val="center" w:pos="6349"/>
        </w:tabs>
        <w:ind w:firstLine="1843"/>
        <w:rPr>
          <w:rFonts w:ascii="Times New Roman" w:hAnsi="Times New Roman"/>
          <w:bCs/>
          <w:sz w:val="30"/>
          <w:szCs w:val="30"/>
        </w:rPr>
      </w:pPr>
      <w:r w:rsidRPr="000F4C9B">
        <w:rPr>
          <w:rFonts w:ascii="Times New Roman" w:hAnsi="Times New Roman"/>
          <w:b/>
          <w:bCs/>
          <w:sz w:val="30"/>
          <w:szCs w:val="30"/>
        </w:rPr>
        <w:t>§ 1º</w:t>
      </w:r>
      <w:r w:rsidRPr="000F4C9B">
        <w:rPr>
          <w:rFonts w:ascii="Times New Roman" w:hAnsi="Times New Roman"/>
          <w:bCs/>
          <w:sz w:val="30"/>
          <w:szCs w:val="30"/>
        </w:rPr>
        <w:t xml:space="preserve"> Os Conselheiros indicados na forma do inciso III do “caput” deste artigo, só poderão exercer até </w:t>
      </w:r>
      <w:proofErr w:type="gramStart"/>
      <w:r w:rsidRPr="000F4C9B">
        <w:rPr>
          <w:rFonts w:ascii="Times New Roman" w:hAnsi="Times New Roman"/>
          <w:bCs/>
          <w:sz w:val="30"/>
          <w:szCs w:val="30"/>
        </w:rPr>
        <w:t>2</w:t>
      </w:r>
      <w:proofErr w:type="gramEnd"/>
      <w:r w:rsidRPr="000F4C9B">
        <w:rPr>
          <w:rFonts w:ascii="Times New Roman" w:hAnsi="Times New Roman"/>
          <w:bCs/>
          <w:sz w:val="30"/>
          <w:szCs w:val="30"/>
        </w:rPr>
        <w:t xml:space="preserve"> (dois) mandatos consecutivos, sendo permitida a recondução após período subsequente. </w:t>
      </w:r>
    </w:p>
    <w:p w:rsidR="00324897" w:rsidRDefault="00324897" w:rsidP="00324897">
      <w:pPr>
        <w:pStyle w:val="TextoAcordo"/>
        <w:tabs>
          <w:tab w:val="center" w:pos="6349"/>
        </w:tabs>
        <w:ind w:firstLine="1843"/>
        <w:rPr>
          <w:rFonts w:ascii="Times New Roman" w:hAnsi="Times New Roman"/>
          <w:bCs/>
          <w:sz w:val="30"/>
          <w:szCs w:val="30"/>
        </w:rPr>
      </w:pPr>
    </w:p>
    <w:p w:rsidR="00324897" w:rsidRPr="000F4C9B" w:rsidRDefault="00324897" w:rsidP="00324897">
      <w:pPr>
        <w:pStyle w:val="TextoAcordo"/>
        <w:tabs>
          <w:tab w:val="center" w:pos="6349"/>
        </w:tabs>
        <w:ind w:firstLine="1843"/>
        <w:rPr>
          <w:rFonts w:ascii="Times New Roman" w:hAnsi="Times New Roman"/>
          <w:bCs/>
          <w:sz w:val="30"/>
          <w:szCs w:val="30"/>
        </w:rPr>
      </w:pPr>
      <w:r w:rsidRPr="000F4C9B">
        <w:rPr>
          <w:rFonts w:ascii="Times New Roman" w:hAnsi="Times New Roman"/>
          <w:b/>
          <w:bCs/>
          <w:sz w:val="30"/>
          <w:szCs w:val="30"/>
        </w:rPr>
        <w:t xml:space="preserve">§ </w:t>
      </w:r>
      <w:r>
        <w:rPr>
          <w:rFonts w:ascii="Times New Roman" w:hAnsi="Times New Roman"/>
          <w:b/>
          <w:bCs/>
          <w:sz w:val="30"/>
          <w:szCs w:val="30"/>
        </w:rPr>
        <w:t>2</w:t>
      </w:r>
      <w:r w:rsidRPr="000F4C9B">
        <w:rPr>
          <w:rFonts w:ascii="Times New Roman" w:hAnsi="Times New Roman"/>
          <w:b/>
          <w:bCs/>
          <w:sz w:val="30"/>
          <w:szCs w:val="30"/>
        </w:rPr>
        <w:t>º</w:t>
      </w:r>
      <w:r w:rsidRPr="000F4C9B">
        <w:rPr>
          <w:rFonts w:ascii="Times New Roman" w:hAnsi="Times New Roman"/>
          <w:bCs/>
          <w:sz w:val="30"/>
          <w:szCs w:val="30"/>
        </w:rPr>
        <w:t xml:space="preserve"> </w:t>
      </w:r>
      <w:r>
        <w:rPr>
          <w:rFonts w:ascii="Times New Roman" w:hAnsi="Times New Roman"/>
          <w:bCs/>
          <w:sz w:val="30"/>
          <w:szCs w:val="30"/>
        </w:rPr>
        <w:t xml:space="preserve">Para efeitos do disposto no </w:t>
      </w:r>
      <w:r w:rsidRPr="000F4C9B">
        <w:rPr>
          <w:rFonts w:ascii="Times New Roman" w:hAnsi="Times New Roman"/>
          <w:b/>
          <w:bCs/>
          <w:sz w:val="30"/>
          <w:szCs w:val="30"/>
        </w:rPr>
        <w:t xml:space="preserve">§ </w:t>
      </w:r>
      <w:r w:rsidRPr="00494FD5">
        <w:rPr>
          <w:rFonts w:ascii="Times New Roman" w:hAnsi="Times New Roman"/>
          <w:bCs/>
          <w:sz w:val="30"/>
          <w:szCs w:val="30"/>
        </w:rPr>
        <w:t>1º</w:t>
      </w:r>
      <w:r>
        <w:rPr>
          <w:rFonts w:ascii="Times New Roman" w:hAnsi="Times New Roman"/>
          <w:bCs/>
          <w:sz w:val="30"/>
          <w:szCs w:val="30"/>
        </w:rPr>
        <w:t>, n</w:t>
      </w:r>
      <w:r w:rsidRPr="000F4C9B">
        <w:rPr>
          <w:rFonts w:ascii="Times New Roman" w:hAnsi="Times New Roman"/>
          <w:bCs/>
          <w:sz w:val="30"/>
          <w:szCs w:val="30"/>
        </w:rPr>
        <w:t xml:space="preserve">a recondução também deve ser respeitado o limite máximo de </w:t>
      </w:r>
      <w:proofErr w:type="gramStart"/>
      <w:r w:rsidRPr="000F4C9B">
        <w:rPr>
          <w:rFonts w:ascii="Times New Roman" w:hAnsi="Times New Roman"/>
          <w:bCs/>
          <w:sz w:val="30"/>
          <w:szCs w:val="30"/>
        </w:rPr>
        <w:t>2</w:t>
      </w:r>
      <w:proofErr w:type="gramEnd"/>
      <w:r w:rsidRPr="000F4C9B">
        <w:rPr>
          <w:rFonts w:ascii="Times New Roman" w:hAnsi="Times New Roman"/>
          <w:bCs/>
          <w:sz w:val="30"/>
          <w:szCs w:val="30"/>
        </w:rPr>
        <w:t xml:space="preserve"> (dois) mandatos consecutivos.</w:t>
      </w:r>
    </w:p>
    <w:p w:rsidR="00324897" w:rsidRPr="000F4C9B" w:rsidRDefault="00324897" w:rsidP="00324897">
      <w:pPr>
        <w:ind w:firstLine="1701"/>
        <w:jc w:val="both"/>
        <w:rPr>
          <w:bCs/>
          <w:iCs/>
          <w:sz w:val="30"/>
          <w:szCs w:val="30"/>
        </w:rPr>
      </w:pPr>
    </w:p>
    <w:p w:rsidR="00324897" w:rsidRPr="005E175B" w:rsidRDefault="00324897" w:rsidP="00324897">
      <w:pPr>
        <w:pStyle w:val="TextoAcordo"/>
        <w:tabs>
          <w:tab w:val="center" w:pos="6349"/>
        </w:tabs>
        <w:ind w:firstLine="1843"/>
        <w:rPr>
          <w:rFonts w:ascii="Times New Roman" w:hAnsi="Times New Roman"/>
          <w:b/>
          <w:bCs/>
          <w:sz w:val="30"/>
          <w:szCs w:val="30"/>
        </w:rPr>
      </w:pPr>
      <w:r w:rsidRPr="000F4C9B">
        <w:rPr>
          <w:rFonts w:ascii="Times New Roman" w:hAnsi="Times New Roman"/>
          <w:b/>
          <w:bCs/>
          <w:sz w:val="30"/>
          <w:szCs w:val="30"/>
        </w:rPr>
        <w:t xml:space="preserve">§ </w:t>
      </w:r>
      <w:r>
        <w:rPr>
          <w:rFonts w:ascii="Times New Roman" w:hAnsi="Times New Roman"/>
          <w:b/>
          <w:bCs/>
          <w:sz w:val="30"/>
          <w:szCs w:val="30"/>
        </w:rPr>
        <w:t>3</w:t>
      </w:r>
      <w:r w:rsidRPr="000F4C9B">
        <w:rPr>
          <w:rFonts w:ascii="Times New Roman" w:hAnsi="Times New Roman"/>
          <w:b/>
          <w:bCs/>
          <w:sz w:val="30"/>
          <w:szCs w:val="30"/>
        </w:rPr>
        <w:t xml:space="preserve">º </w:t>
      </w:r>
      <w:r w:rsidRPr="000F4C9B">
        <w:rPr>
          <w:rFonts w:ascii="Times New Roman" w:hAnsi="Times New Roman"/>
          <w:bCs/>
          <w:sz w:val="30"/>
          <w:szCs w:val="30"/>
        </w:rPr>
        <w:t>Na nomeação do Presidente e dos Conselheiros, a que se referem os incisos I e II do “caput” deste artigo, serão observados os requisitos previstos na Lei nº 8.427, de 10 de dezembro de 2007, que instituiu o Plano de Cargos, Carreiras e Remuneração – PCCR do Grupo Ocupacional de Servidores Fiscais Tributários – SFT do Estado da Paraíba</w:t>
      </w:r>
      <w:r w:rsidRPr="000F4C9B">
        <w:rPr>
          <w:rFonts w:ascii="Times New Roman" w:hAnsi="Times New Roman"/>
          <w:b/>
          <w:sz w:val="30"/>
          <w:szCs w:val="30"/>
        </w:rPr>
        <w:t>.</w:t>
      </w:r>
    </w:p>
    <w:p w:rsidR="00324897" w:rsidRPr="005E175B" w:rsidRDefault="00324897" w:rsidP="00324897">
      <w:pPr>
        <w:pStyle w:val="TextoAcordo"/>
        <w:tabs>
          <w:tab w:val="center" w:pos="6349"/>
        </w:tabs>
        <w:ind w:firstLine="1843"/>
        <w:rPr>
          <w:rFonts w:ascii="Times New Roman" w:hAnsi="Times New Roman"/>
          <w:b/>
          <w:bCs/>
          <w:sz w:val="30"/>
          <w:szCs w:val="30"/>
        </w:rPr>
      </w:pPr>
    </w:p>
    <w:p w:rsidR="00324897" w:rsidRPr="005E175B" w:rsidRDefault="00324897" w:rsidP="00324897">
      <w:pPr>
        <w:pStyle w:val="TextoAcordo"/>
        <w:tabs>
          <w:tab w:val="center" w:pos="6349"/>
        </w:tabs>
        <w:ind w:firstLine="1843"/>
        <w:rPr>
          <w:rFonts w:ascii="Times New Roman" w:hAnsi="Times New Roman"/>
          <w:bCs/>
          <w:sz w:val="30"/>
          <w:szCs w:val="30"/>
        </w:rPr>
      </w:pPr>
      <w:r w:rsidRPr="005E175B">
        <w:rPr>
          <w:rFonts w:ascii="Times New Roman" w:hAnsi="Times New Roman"/>
          <w:b/>
          <w:bCs/>
          <w:sz w:val="30"/>
          <w:szCs w:val="30"/>
        </w:rPr>
        <w:t xml:space="preserve">§ </w:t>
      </w:r>
      <w:r>
        <w:rPr>
          <w:rFonts w:ascii="Times New Roman" w:hAnsi="Times New Roman"/>
          <w:b/>
          <w:bCs/>
          <w:sz w:val="30"/>
          <w:szCs w:val="30"/>
        </w:rPr>
        <w:t>4</w:t>
      </w:r>
      <w:r w:rsidRPr="005E175B">
        <w:rPr>
          <w:rFonts w:ascii="Times New Roman" w:hAnsi="Times New Roman"/>
          <w:b/>
          <w:bCs/>
          <w:sz w:val="30"/>
          <w:szCs w:val="30"/>
        </w:rPr>
        <w:t>º</w:t>
      </w:r>
      <w:proofErr w:type="gramStart"/>
      <w:r w:rsidRPr="005E175B">
        <w:rPr>
          <w:rFonts w:ascii="Times New Roman" w:hAnsi="Times New Roman"/>
          <w:b/>
          <w:bCs/>
          <w:sz w:val="30"/>
          <w:szCs w:val="30"/>
        </w:rPr>
        <w:t xml:space="preserve"> </w:t>
      </w:r>
      <w:r>
        <w:rPr>
          <w:rFonts w:ascii="Times New Roman" w:hAnsi="Times New Roman"/>
          <w:b/>
          <w:bCs/>
          <w:sz w:val="30"/>
          <w:szCs w:val="30"/>
        </w:rPr>
        <w:t xml:space="preserve"> </w:t>
      </w:r>
      <w:proofErr w:type="gramEnd"/>
      <w:r w:rsidRPr="005E175B">
        <w:rPr>
          <w:rFonts w:ascii="Times New Roman" w:hAnsi="Times New Roman"/>
          <w:bCs/>
          <w:sz w:val="30"/>
          <w:szCs w:val="30"/>
        </w:rPr>
        <w:t>O mandato, de que trata o “caput” deste artigo, terá início, em cada período, na data da nomeação dos Conselheiros</w:t>
      </w:r>
      <w:r w:rsidRPr="005E175B">
        <w:rPr>
          <w:rFonts w:ascii="Times New Roman" w:hAnsi="Times New Roman"/>
          <w:bCs/>
          <w:color w:val="FF0000"/>
          <w:sz w:val="30"/>
          <w:szCs w:val="30"/>
        </w:rPr>
        <w:t>.</w:t>
      </w:r>
      <w:r w:rsidRPr="005E175B">
        <w:rPr>
          <w:rFonts w:ascii="Times New Roman" w:hAnsi="Times New Roman"/>
          <w:color w:val="00B0F0"/>
          <w:sz w:val="30"/>
          <w:szCs w:val="30"/>
        </w:rPr>
        <w:t xml:space="preserve"> </w:t>
      </w:r>
    </w:p>
    <w:p w:rsidR="00324897" w:rsidRPr="005E175B" w:rsidRDefault="00324897" w:rsidP="00324897">
      <w:pPr>
        <w:pStyle w:val="TextoAcordo"/>
        <w:tabs>
          <w:tab w:val="center" w:pos="6349"/>
        </w:tabs>
        <w:ind w:firstLine="1843"/>
        <w:rPr>
          <w:rFonts w:ascii="Times New Roman" w:hAnsi="Times New Roman"/>
          <w:b/>
          <w:bCs/>
          <w:sz w:val="30"/>
          <w:szCs w:val="30"/>
        </w:rPr>
      </w:pPr>
    </w:p>
    <w:p w:rsidR="00324897" w:rsidRPr="005E175B" w:rsidRDefault="00324897" w:rsidP="00324897">
      <w:pPr>
        <w:pStyle w:val="TextoAcordo"/>
        <w:tabs>
          <w:tab w:val="center" w:pos="6349"/>
        </w:tabs>
        <w:ind w:firstLine="1843"/>
        <w:rPr>
          <w:rFonts w:ascii="Times New Roman" w:hAnsi="Times New Roman"/>
          <w:bCs/>
          <w:sz w:val="30"/>
          <w:szCs w:val="30"/>
        </w:rPr>
      </w:pPr>
      <w:r w:rsidRPr="005E175B">
        <w:rPr>
          <w:rFonts w:ascii="Times New Roman" w:hAnsi="Times New Roman"/>
          <w:b/>
          <w:bCs/>
          <w:sz w:val="30"/>
          <w:szCs w:val="30"/>
        </w:rPr>
        <w:t xml:space="preserve">§ </w:t>
      </w:r>
      <w:r>
        <w:rPr>
          <w:rFonts w:ascii="Times New Roman" w:hAnsi="Times New Roman"/>
          <w:b/>
          <w:bCs/>
          <w:sz w:val="30"/>
          <w:szCs w:val="30"/>
        </w:rPr>
        <w:t>5</w:t>
      </w:r>
      <w:r w:rsidRPr="005E175B">
        <w:rPr>
          <w:rFonts w:ascii="Times New Roman" w:hAnsi="Times New Roman"/>
          <w:b/>
          <w:bCs/>
          <w:sz w:val="30"/>
          <w:szCs w:val="30"/>
        </w:rPr>
        <w:t>º</w:t>
      </w:r>
      <w:proofErr w:type="gramStart"/>
      <w:r>
        <w:rPr>
          <w:rFonts w:ascii="Times New Roman" w:hAnsi="Times New Roman"/>
          <w:b/>
          <w:bCs/>
          <w:sz w:val="30"/>
          <w:szCs w:val="30"/>
        </w:rPr>
        <w:t xml:space="preserve"> </w:t>
      </w:r>
      <w:r w:rsidRPr="005E175B">
        <w:rPr>
          <w:rFonts w:ascii="Times New Roman" w:hAnsi="Times New Roman"/>
          <w:b/>
          <w:bCs/>
          <w:sz w:val="30"/>
          <w:szCs w:val="30"/>
        </w:rPr>
        <w:t xml:space="preserve"> </w:t>
      </w:r>
      <w:proofErr w:type="gramEnd"/>
      <w:r w:rsidRPr="005E175B">
        <w:rPr>
          <w:rFonts w:ascii="Times New Roman" w:hAnsi="Times New Roman"/>
          <w:bCs/>
          <w:sz w:val="30"/>
          <w:szCs w:val="30"/>
        </w:rPr>
        <w:t>Recusada a indicação das Federações, o Chefe do Poder Executivo fixará prazo para apresentação de nova lista tríplice.</w:t>
      </w:r>
    </w:p>
    <w:p w:rsidR="00324897" w:rsidRPr="005E175B" w:rsidRDefault="00324897" w:rsidP="00324897">
      <w:pPr>
        <w:pStyle w:val="TextoAcordo"/>
        <w:tabs>
          <w:tab w:val="center" w:pos="6349"/>
        </w:tabs>
        <w:ind w:firstLine="1843"/>
        <w:rPr>
          <w:rFonts w:ascii="Times New Roman" w:hAnsi="Times New Roman"/>
          <w:b/>
          <w:bCs/>
          <w:sz w:val="30"/>
          <w:szCs w:val="30"/>
        </w:rPr>
      </w:pPr>
    </w:p>
    <w:p w:rsidR="00324897" w:rsidRPr="005E175B" w:rsidRDefault="00324897" w:rsidP="00324897">
      <w:pPr>
        <w:pStyle w:val="TextoAcordo"/>
        <w:tabs>
          <w:tab w:val="center" w:pos="6349"/>
        </w:tabs>
        <w:ind w:firstLine="1843"/>
        <w:rPr>
          <w:rFonts w:ascii="Times New Roman" w:hAnsi="Times New Roman"/>
          <w:bCs/>
          <w:sz w:val="30"/>
          <w:szCs w:val="30"/>
        </w:rPr>
      </w:pPr>
      <w:r w:rsidRPr="005E175B">
        <w:rPr>
          <w:rFonts w:ascii="Times New Roman" w:hAnsi="Times New Roman"/>
          <w:b/>
          <w:bCs/>
          <w:sz w:val="30"/>
          <w:szCs w:val="30"/>
        </w:rPr>
        <w:t xml:space="preserve">§ </w:t>
      </w:r>
      <w:r>
        <w:rPr>
          <w:rFonts w:ascii="Times New Roman" w:hAnsi="Times New Roman"/>
          <w:b/>
          <w:bCs/>
          <w:sz w:val="30"/>
          <w:szCs w:val="30"/>
        </w:rPr>
        <w:t>6</w:t>
      </w:r>
      <w:r w:rsidRPr="005E175B">
        <w:rPr>
          <w:rFonts w:ascii="Times New Roman" w:hAnsi="Times New Roman"/>
          <w:b/>
          <w:bCs/>
          <w:sz w:val="30"/>
          <w:szCs w:val="30"/>
        </w:rPr>
        <w:t>º</w:t>
      </w:r>
      <w:proofErr w:type="gramStart"/>
      <w:r>
        <w:rPr>
          <w:rFonts w:ascii="Times New Roman" w:hAnsi="Times New Roman"/>
          <w:b/>
          <w:bCs/>
          <w:sz w:val="30"/>
          <w:szCs w:val="30"/>
        </w:rPr>
        <w:t xml:space="preserve"> </w:t>
      </w:r>
      <w:r w:rsidRPr="005E175B">
        <w:rPr>
          <w:rFonts w:ascii="Times New Roman" w:hAnsi="Times New Roman"/>
          <w:bCs/>
          <w:sz w:val="30"/>
          <w:szCs w:val="30"/>
        </w:rPr>
        <w:t xml:space="preserve"> </w:t>
      </w:r>
      <w:proofErr w:type="gramEnd"/>
      <w:r w:rsidRPr="005E175B">
        <w:rPr>
          <w:rFonts w:ascii="Times New Roman" w:hAnsi="Times New Roman"/>
          <w:bCs/>
          <w:sz w:val="30"/>
          <w:szCs w:val="30"/>
        </w:rPr>
        <w:t xml:space="preserve">Ocorrida a vacância de Conselheiro, o </w:t>
      </w:r>
      <w:r>
        <w:rPr>
          <w:rFonts w:ascii="Times New Roman" w:hAnsi="Times New Roman"/>
          <w:bCs/>
          <w:sz w:val="30"/>
          <w:szCs w:val="30"/>
        </w:rPr>
        <w:t>s</w:t>
      </w:r>
      <w:r w:rsidRPr="005E175B">
        <w:rPr>
          <w:rFonts w:ascii="Times New Roman" w:hAnsi="Times New Roman"/>
          <w:bCs/>
          <w:sz w:val="30"/>
          <w:szCs w:val="30"/>
        </w:rPr>
        <w:t>uplente assumirá a titularidade para complementar o mandato.</w:t>
      </w:r>
    </w:p>
    <w:p w:rsidR="00324897" w:rsidRPr="005E175B" w:rsidRDefault="00324897" w:rsidP="00324897">
      <w:pPr>
        <w:pStyle w:val="TextoAcordo"/>
        <w:tabs>
          <w:tab w:val="center" w:pos="6349"/>
        </w:tabs>
        <w:ind w:firstLine="1843"/>
        <w:rPr>
          <w:rFonts w:ascii="Times New Roman" w:hAnsi="Times New Roman"/>
          <w:bCs/>
          <w:sz w:val="30"/>
          <w:szCs w:val="30"/>
        </w:rPr>
      </w:pPr>
    </w:p>
    <w:p w:rsidR="00324897" w:rsidRPr="005E175B" w:rsidRDefault="00324897" w:rsidP="00324897">
      <w:pPr>
        <w:pStyle w:val="TextoAcordo"/>
        <w:tabs>
          <w:tab w:val="center" w:pos="6349"/>
        </w:tabs>
        <w:ind w:firstLine="1843"/>
        <w:rPr>
          <w:rFonts w:ascii="Times New Roman" w:hAnsi="Times New Roman"/>
          <w:bCs/>
          <w:sz w:val="30"/>
          <w:szCs w:val="30"/>
        </w:rPr>
      </w:pPr>
      <w:r w:rsidRPr="004A5436">
        <w:rPr>
          <w:rFonts w:ascii="Times New Roman" w:hAnsi="Times New Roman"/>
          <w:b/>
          <w:bCs/>
          <w:sz w:val="30"/>
          <w:szCs w:val="30"/>
        </w:rPr>
        <w:t>§ 7º</w:t>
      </w:r>
      <w:r w:rsidRPr="005E175B">
        <w:rPr>
          <w:rFonts w:ascii="Times New Roman" w:hAnsi="Times New Roman"/>
          <w:bCs/>
          <w:sz w:val="30"/>
          <w:szCs w:val="30"/>
        </w:rPr>
        <w:t xml:space="preserve"> Em caso de vacância e na ausência de </w:t>
      </w:r>
      <w:r>
        <w:rPr>
          <w:rFonts w:ascii="Times New Roman" w:hAnsi="Times New Roman"/>
          <w:bCs/>
          <w:sz w:val="30"/>
          <w:szCs w:val="30"/>
        </w:rPr>
        <w:t>s</w:t>
      </w:r>
      <w:r w:rsidRPr="005E175B">
        <w:rPr>
          <w:rFonts w:ascii="Times New Roman" w:hAnsi="Times New Roman"/>
          <w:bCs/>
          <w:sz w:val="30"/>
          <w:szCs w:val="30"/>
        </w:rPr>
        <w:t>uplente que substitua o Conselheiro, a autoridade competente indicará</w:t>
      </w:r>
      <w:proofErr w:type="gramStart"/>
      <w:r w:rsidRPr="005E175B">
        <w:rPr>
          <w:rFonts w:ascii="Times New Roman" w:hAnsi="Times New Roman"/>
          <w:bCs/>
          <w:sz w:val="30"/>
          <w:szCs w:val="30"/>
        </w:rPr>
        <w:t xml:space="preserve">  </w:t>
      </w:r>
      <w:proofErr w:type="gramEnd"/>
      <w:r w:rsidRPr="005E175B">
        <w:rPr>
          <w:rFonts w:ascii="Times New Roman" w:hAnsi="Times New Roman"/>
          <w:bCs/>
          <w:sz w:val="30"/>
          <w:szCs w:val="30"/>
        </w:rPr>
        <w:t>outro para concluir o mandato.</w:t>
      </w:r>
    </w:p>
    <w:p w:rsidR="00324897" w:rsidRPr="005E175B" w:rsidRDefault="00324897" w:rsidP="00324897">
      <w:pPr>
        <w:pStyle w:val="TextoAcordo"/>
        <w:tabs>
          <w:tab w:val="center" w:pos="6349"/>
        </w:tabs>
        <w:ind w:firstLine="1843"/>
        <w:rPr>
          <w:rFonts w:ascii="Times New Roman" w:hAnsi="Times New Roman"/>
          <w:bCs/>
          <w:sz w:val="30"/>
          <w:szCs w:val="30"/>
        </w:rPr>
      </w:pPr>
    </w:p>
    <w:p w:rsidR="00324897" w:rsidRPr="005E175B" w:rsidRDefault="00324897" w:rsidP="00324897">
      <w:pPr>
        <w:pStyle w:val="TextoAcordo"/>
        <w:tabs>
          <w:tab w:val="center" w:pos="6349"/>
        </w:tabs>
        <w:ind w:firstLine="1843"/>
        <w:rPr>
          <w:rFonts w:ascii="Times New Roman" w:hAnsi="Times New Roman"/>
          <w:bCs/>
          <w:sz w:val="30"/>
          <w:szCs w:val="30"/>
        </w:rPr>
      </w:pPr>
      <w:r w:rsidRPr="005E175B">
        <w:rPr>
          <w:rFonts w:ascii="Times New Roman" w:hAnsi="Times New Roman"/>
          <w:b/>
          <w:bCs/>
          <w:sz w:val="30"/>
          <w:szCs w:val="30"/>
        </w:rPr>
        <w:t xml:space="preserve">§ </w:t>
      </w:r>
      <w:r>
        <w:rPr>
          <w:rFonts w:ascii="Times New Roman" w:hAnsi="Times New Roman"/>
          <w:b/>
          <w:bCs/>
          <w:sz w:val="30"/>
          <w:szCs w:val="30"/>
        </w:rPr>
        <w:t>8</w:t>
      </w:r>
      <w:r w:rsidRPr="005E175B">
        <w:rPr>
          <w:rFonts w:ascii="Times New Roman" w:hAnsi="Times New Roman"/>
          <w:b/>
          <w:bCs/>
          <w:sz w:val="30"/>
          <w:szCs w:val="30"/>
        </w:rPr>
        <w:t>º</w:t>
      </w:r>
      <w:proofErr w:type="gramStart"/>
      <w:r w:rsidRPr="005E175B">
        <w:rPr>
          <w:rFonts w:ascii="Times New Roman" w:hAnsi="Times New Roman"/>
          <w:b/>
          <w:bCs/>
          <w:sz w:val="30"/>
          <w:szCs w:val="30"/>
        </w:rPr>
        <w:t xml:space="preserve"> </w:t>
      </w:r>
      <w:r>
        <w:rPr>
          <w:rFonts w:ascii="Times New Roman" w:hAnsi="Times New Roman"/>
          <w:b/>
          <w:bCs/>
          <w:sz w:val="30"/>
          <w:szCs w:val="30"/>
        </w:rPr>
        <w:t xml:space="preserve"> </w:t>
      </w:r>
      <w:proofErr w:type="gramEnd"/>
      <w:r w:rsidRPr="005E175B">
        <w:rPr>
          <w:rFonts w:ascii="Times New Roman" w:hAnsi="Times New Roman"/>
          <w:bCs/>
          <w:sz w:val="30"/>
          <w:szCs w:val="30"/>
        </w:rPr>
        <w:t>Na</w:t>
      </w:r>
      <w:r>
        <w:rPr>
          <w:rFonts w:ascii="Times New Roman" w:hAnsi="Times New Roman"/>
          <w:bCs/>
          <w:sz w:val="30"/>
          <w:szCs w:val="30"/>
        </w:rPr>
        <w:t xml:space="preserve"> </w:t>
      </w:r>
      <w:r w:rsidRPr="001751FC">
        <w:rPr>
          <w:rFonts w:ascii="Times New Roman" w:hAnsi="Times New Roman"/>
          <w:bCs/>
          <w:sz w:val="30"/>
          <w:szCs w:val="30"/>
        </w:rPr>
        <w:t>ausência, impedimento ou suspeição</w:t>
      </w:r>
      <w:r>
        <w:rPr>
          <w:rFonts w:ascii="Times New Roman" w:hAnsi="Times New Roman"/>
          <w:bCs/>
          <w:sz w:val="30"/>
          <w:szCs w:val="30"/>
        </w:rPr>
        <w:t xml:space="preserve"> </w:t>
      </w:r>
      <w:r w:rsidRPr="005E175B">
        <w:rPr>
          <w:rFonts w:ascii="Times New Roman" w:hAnsi="Times New Roman"/>
          <w:bCs/>
          <w:sz w:val="30"/>
          <w:szCs w:val="30"/>
        </w:rPr>
        <w:t xml:space="preserve">do Presidente, assume, automaticamente, a Presidência, um dos </w:t>
      </w:r>
      <w:r w:rsidRPr="005E175B">
        <w:rPr>
          <w:rFonts w:ascii="Times New Roman" w:hAnsi="Times New Roman"/>
          <w:bCs/>
          <w:sz w:val="30"/>
          <w:szCs w:val="30"/>
        </w:rPr>
        <w:lastRenderedPageBreak/>
        <w:t xml:space="preserve">Conselheiros representantes da Receita Estadual, </w:t>
      </w:r>
      <w:r w:rsidRPr="007D7BB0">
        <w:rPr>
          <w:rFonts w:ascii="Times New Roman" w:hAnsi="Times New Roman"/>
          <w:bCs/>
          <w:sz w:val="30"/>
          <w:szCs w:val="30"/>
        </w:rPr>
        <w:t>preferencialmente, Bacharel em Direito</w:t>
      </w:r>
      <w:r w:rsidRPr="005E175B">
        <w:rPr>
          <w:rFonts w:ascii="Times New Roman" w:hAnsi="Times New Roman"/>
          <w:bCs/>
          <w:sz w:val="30"/>
          <w:szCs w:val="30"/>
        </w:rPr>
        <w:t>, observados, na ordem, os seguintes critérios:</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5E175B">
        <w:rPr>
          <w:rFonts w:ascii="Times New Roman" w:hAnsi="Times New Roman"/>
          <w:bCs/>
          <w:sz w:val="30"/>
          <w:szCs w:val="30"/>
        </w:rPr>
        <w:t>I - o mais antigo na função;</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5E175B">
        <w:rPr>
          <w:rFonts w:ascii="Times New Roman" w:hAnsi="Times New Roman"/>
          <w:bCs/>
          <w:sz w:val="30"/>
          <w:szCs w:val="30"/>
        </w:rPr>
        <w:t>II - o mais antigo em outras funções do CRF;</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5E175B">
        <w:rPr>
          <w:rFonts w:ascii="Times New Roman" w:hAnsi="Times New Roman"/>
          <w:sz w:val="30"/>
          <w:szCs w:val="30"/>
        </w:rPr>
        <w:t>III - o de maior tempo de serviço no Fisco Estadual.</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Default="00324897" w:rsidP="00324897">
      <w:pPr>
        <w:pStyle w:val="TextoAcordo"/>
        <w:tabs>
          <w:tab w:val="center" w:pos="6349"/>
        </w:tabs>
        <w:ind w:firstLine="1701"/>
        <w:rPr>
          <w:rFonts w:ascii="Times New Roman" w:hAnsi="Times New Roman"/>
          <w:bCs/>
          <w:sz w:val="30"/>
          <w:szCs w:val="30"/>
        </w:rPr>
      </w:pPr>
      <w:r w:rsidRPr="005E175B">
        <w:rPr>
          <w:rFonts w:ascii="Times New Roman" w:hAnsi="Times New Roman"/>
          <w:b/>
          <w:bCs/>
          <w:sz w:val="30"/>
          <w:szCs w:val="30"/>
        </w:rPr>
        <w:t xml:space="preserve">§ </w:t>
      </w:r>
      <w:r>
        <w:rPr>
          <w:rFonts w:ascii="Times New Roman" w:hAnsi="Times New Roman"/>
          <w:b/>
          <w:bCs/>
          <w:sz w:val="30"/>
          <w:szCs w:val="30"/>
        </w:rPr>
        <w:t>9</w:t>
      </w:r>
      <w:r w:rsidRPr="005E175B">
        <w:rPr>
          <w:rFonts w:ascii="Times New Roman" w:hAnsi="Times New Roman"/>
          <w:b/>
          <w:bCs/>
          <w:sz w:val="30"/>
          <w:szCs w:val="30"/>
        </w:rPr>
        <w:t>º</w:t>
      </w:r>
      <w:proofErr w:type="gramStart"/>
      <w:r w:rsidRPr="005E175B">
        <w:rPr>
          <w:rFonts w:ascii="Times New Roman" w:hAnsi="Times New Roman"/>
          <w:bCs/>
          <w:sz w:val="30"/>
          <w:szCs w:val="30"/>
        </w:rPr>
        <w:t xml:space="preserve"> </w:t>
      </w:r>
      <w:r>
        <w:rPr>
          <w:rFonts w:ascii="Times New Roman" w:hAnsi="Times New Roman"/>
          <w:bCs/>
          <w:sz w:val="30"/>
          <w:szCs w:val="30"/>
        </w:rPr>
        <w:t xml:space="preserve"> </w:t>
      </w:r>
      <w:proofErr w:type="gramEnd"/>
      <w:r>
        <w:rPr>
          <w:rFonts w:ascii="Times New Roman" w:hAnsi="Times New Roman"/>
          <w:bCs/>
          <w:sz w:val="30"/>
          <w:szCs w:val="30"/>
        </w:rPr>
        <w:t>Os s</w:t>
      </w:r>
      <w:r w:rsidRPr="005E175B">
        <w:rPr>
          <w:rFonts w:ascii="Times New Roman" w:hAnsi="Times New Roman"/>
          <w:bCs/>
          <w:sz w:val="30"/>
          <w:szCs w:val="30"/>
        </w:rPr>
        <w:t>uplentes serão convocad</w:t>
      </w:r>
      <w:r>
        <w:rPr>
          <w:rFonts w:ascii="Times New Roman" w:hAnsi="Times New Roman"/>
          <w:bCs/>
          <w:sz w:val="30"/>
          <w:szCs w:val="30"/>
        </w:rPr>
        <w:t xml:space="preserve">os pelo Presidente nas </w:t>
      </w:r>
      <w:r w:rsidRPr="00416BF4">
        <w:rPr>
          <w:rFonts w:ascii="Times New Roman" w:hAnsi="Times New Roman"/>
          <w:bCs/>
          <w:sz w:val="30"/>
          <w:szCs w:val="30"/>
        </w:rPr>
        <w:t>faltas, impedimentos ou suspeição</w:t>
      </w:r>
      <w:r w:rsidRPr="005E175B">
        <w:rPr>
          <w:rFonts w:ascii="Times New Roman" w:hAnsi="Times New Roman"/>
          <w:bCs/>
          <w:sz w:val="30"/>
          <w:szCs w:val="30"/>
        </w:rPr>
        <w:t xml:space="preserve"> dos membros titulares respeitada a paridade na composição do CRF, entre Auditores Fiscais Tributários Estaduais e representantes dos contribuintes.</w:t>
      </w:r>
    </w:p>
    <w:p w:rsidR="00324897" w:rsidRPr="005E175B" w:rsidRDefault="00324897" w:rsidP="00324897">
      <w:pPr>
        <w:pStyle w:val="TextoAcordo"/>
        <w:tabs>
          <w:tab w:val="center" w:pos="6349"/>
        </w:tabs>
        <w:ind w:firstLine="1701"/>
        <w:rPr>
          <w:rFonts w:ascii="Times New Roman" w:hAnsi="Times New Roman"/>
          <w:bCs/>
          <w:sz w:val="30"/>
          <w:szCs w:val="30"/>
        </w:rPr>
      </w:pPr>
    </w:p>
    <w:p w:rsidR="00324897" w:rsidRPr="007B142A" w:rsidRDefault="00324897" w:rsidP="00324897">
      <w:pPr>
        <w:pStyle w:val="TextoAcordo"/>
        <w:tabs>
          <w:tab w:val="center" w:pos="6349"/>
        </w:tabs>
        <w:ind w:firstLine="1701"/>
        <w:rPr>
          <w:rFonts w:ascii="Times New Roman" w:hAnsi="Times New Roman"/>
          <w:bCs/>
          <w:color w:val="C00000"/>
          <w:sz w:val="30"/>
          <w:szCs w:val="30"/>
        </w:rPr>
      </w:pPr>
      <w:r w:rsidRPr="005217C8">
        <w:rPr>
          <w:rFonts w:ascii="Times New Roman" w:hAnsi="Times New Roman"/>
          <w:b/>
          <w:bCs/>
          <w:sz w:val="30"/>
          <w:szCs w:val="30"/>
        </w:rPr>
        <w:t>§ 10</w:t>
      </w:r>
      <w:r w:rsidRPr="00A47A96">
        <w:rPr>
          <w:rFonts w:ascii="Times New Roman" w:hAnsi="Times New Roman"/>
          <w:bCs/>
          <w:sz w:val="30"/>
          <w:szCs w:val="30"/>
        </w:rPr>
        <w:t xml:space="preserve"> Os mesmos critérios de indicação, escolha e nomeação serão adotados em relação aos Conselheiros suplentes.</w:t>
      </w:r>
      <w:r>
        <w:rPr>
          <w:rFonts w:ascii="Times New Roman" w:hAnsi="Times New Roman"/>
          <w:bCs/>
          <w:sz w:val="30"/>
          <w:szCs w:val="30"/>
        </w:rPr>
        <w:t xml:space="preserve"> </w:t>
      </w:r>
    </w:p>
    <w:p w:rsidR="00324897" w:rsidRDefault="00324897" w:rsidP="00324897">
      <w:pPr>
        <w:pStyle w:val="TextoAcordo"/>
        <w:tabs>
          <w:tab w:val="center" w:pos="6349"/>
        </w:tabs>
        <w:ind w:firstLine="1701"/>
        <w:rPr>
          <w:rFonts w:ascii="Times New Roman" w:hAnsi="Times New Roman"/>
          <w:b/>
          <w:bCs/>
          <w:sz w:val="30"/>
          <w:szCs w:val="30"/>
        </w:rPr>
      </w:pPr>
    </w:p>
    <w:p w:rsidR="00324897" w:rsidRPr="005E175B" w:rsidRDefault="00324897" w:rsidP="00324897">
      <w:pPr>
        <w:pStyle w:val="TextoAcordo"/>
        <w:tabs>
          <w:tab w:val="center" w:pos="6349"/>
        </w:tabs>
        <w:ind w:firstLine="1701"/>
        <w:rPr>
          <w:rFonts w:ascii="Times New Roman" w:hAnsi="Times New Roman"/>
          <w:bCs/>
          <w:sz w:val="30"/>
          <w:szCs w:val="30"/>
        </w:rPr>
      </w:pPr>
      <w:r w:rsidRPr="005E175B">
        <w:rPr>
          <w:rFonts w:ascii="Times New Roman" w:hAnsi="Times New Roman"/>
          <w:b/>
          <w:bCs/>
          <w:sz w:val="30"/>
          <w:szCs w:val="30"/>
        </w:rPr>
        <w:t>Art. 3º</w:t>
      </w:r>
      <w:r w:rsidRPr="005E175B">
        <w:rPr>
          <w:rFonts w:ascii="Times New Roman" w:hAnsi="Times New Roman"/>
          <w:bCs/>
          <w:sz w:val="30"/>
          <w:szCs w:val="30"/>
        </w:rPr>
        <w:t xml:space="preserve"> O Secretário de Estado da Receita solicitará ao Procurador Geral do Estado a designação de </w:t>
      </w:r>
      <w:proofErr w:type="gramStart"/>
      <w:r w:rsidRPr="005E175B">
        <w:rPr>
          <w:rFonts w:ascii="Times New Roman" w:hAnsi="Times New Roman"/>
          <w:bCs/>
          <w:sz w:val="30"/>
          <w:szCs w:val="30"/>
        </w:rPr>
        <w:t>1</w:t>
      </w:r>
      <w:proofErr w:type="gramEnd"/>
      <w:r w:rsidRPr="005E175B">
        <w:rPr>
          <w:rFonts w:ascii="Times New Roman" w:hAnsi="Times New Roman"/>
          <w:bCs/>
          <w:sz w:val="30"/>
          <w:szCs w:val="30"/>
        </w:rPr>
        <w:t xml:space="preserve"> (um) Procurador do Estado para, sem prejuízo de suas funções, assessorar os trabalhos do CRF.</w:t>
      </w:r>
    </w:p>
    <w:p w:rsidR="00324897" w:rsidRPr="005E175B" w:rsidRDefault="00324897" w:rsidP="00324897">
      <w:pPr>
        <w:tabs>
          <w:tab w:val="left" w:pos="851"/>
          <w:tab w:val="left" w:pos="1440"/>
        </w:tabs>
        <w:ind w:firstLine="1701"/>
        <w:jc w:val="both"/>
        <w:rPr>
          <w:sz w:val="30"/>
          <w:szCs w:val="30"/>
        </w:rPr>
      </w:pPr>
    </w:p>
    <w:p w:rsidR="00324897" w:rsidRDefault="00324897" w:rsidP="00324897">
      <w:pPr>
        <w:tabs>
          <w:tab w:val="left" w:pos="851"/>
          <w:tab w:val="left" w:pos="1440"/>
        </w:tabs>
        <w:ind w:firstLine="1701"/>
        <w:jc w:val="both"/>
        <w:rPr>
          <w:b/>
          <w:bCs/>
          <w:sz w:val="30"/>
          <w:szCs w:val="30"/>
        </w:rPr>
      </w:pPr>
    </w:p>
    <w:p w:rsidR="00324897" w:rsidRPr="005E175B" w:rsidRDefault="00324897" w:rsidP="00324897">
      <w:pPr>
        <w:tabs>
          <w:tab w:val="left" w:pos="851"/>
          <w:tab w:val="left" w:pos="1440"/>
        </w:tabs>
        <w:ind w:firstLine="1701"/>
        <w:jc w:val="both"/>
        <w:rPr>
          <w:sz w:val="30"/>
          <w:szCs w:val="30"/>
        </w:rPr>
      </w:pPr>
      <w:r w:rsidRPr="005E175B">
        <w:rPr>
          <w:b/>
          <w:bCs/>
          <w:sz w:val="30"/>
          <w:szCs w:val="30"/>
        </w:rPr>
        <w:t>Art. 4º</w:t>
      </w:r>
      <w:proofErr w:type="gramStart"/>
      <w:r w:rsidRPr="005E175B">
        <w:rPr>
          <w:sz w:val="30"/>
          <w:szCs w:val="30"/>
        </w:rPr>
        <w:t xml:space="preserve"> </w:t>
      </w:r>
      <w:r>
        <w:rPr>
          <w:sz w:val="30"/>
          <w:szCs w:val="30"/>
        </w:rPr>
        <w:t xml:space="preserve"> </w:t>
      </w:r>
      <w:proofErr w:type="gramEnd"/>
      <w:r w:rsidRPr="005E175B">
        <w:rPr>
          <w:sz w:val="30"/>
          <w:szCs w:val="30"/>
        </w:rPr>
        <w:t>Perderá o mandato o Conselheiro que:</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 xml:space="preserve">I </w:t>
      </w:r>
      <w:r w:rsidRPr="005E175B">
        <w:rPr>
          <w:bCs/>
          <w:sz w:val="30"/>
          <w:szCs w:val="30"/>
        </w:rPr>
        <w:t>-</w:t>
      </w:r>
      <w:r w:rsidRPr="005E175B">
        <w:rPr>
          <w:sz w:val="30"/>
          <w:szCs w:val="30"/>
        </w:rPr>
        <w:t xml:space="preserve"> adiar, sem justificativa, o julgamento, o acórdão ou outros atos processuais;</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 xml:space="preserve">II </w:t>
      </w:r>
      <w:r w:rsidRPr="005E175B">
        <w:rPr>
          <w:bCs/>
          <w:sz w:val="30"/>
          <w:szCs w:val="30"/>
        </w:rPr>
        <w:t>-</w:t>
      </w:r>
      <w:r w:rsidRPr="005E175B">
        <w:rPr>
          <w:sz w:val="30"/>
          <w:szCs w:val="30"/>
        </w:rPr>
        <w:t xml:space="preserve"> praticar, no exercício da função, quaisquer atos de favorecimento;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lastRenderedPageBreak/>
        <w:t xml:space="preserve">III </w:t>
      </w:r>
      <w:r>
        <w:rPr>
          <w:sz w:val="30"/>
          <w:szCs w:val="30"/>
        </w:rPr>
        <w:t>-</w:t>
      </w:r>
      <w:r w:rsidRPr="005E175B">
        <w:rPr>
          <w:sz w:val="30"/>
          <w:szCs w:val="30"/>
        </w:rPr>
        <w:t xml:space="preserve"> manter, em seu poder, por mais de duas </w:t>
      </w:r>
      <w:proofErr w:type="gramStart"/>
      <w:r w:rsidRPr="005E175B">
        <w:rPr>
          <w:bCs/>
          <w:iCs/>
          <w:sz w:val="30"/>
          <w:szCs w:val="30"/>
        </w:rPr>
        <w:t>2</w:t>
      </w:r>
      <w:proofErr w:type="gramEnd"/>
      <w:r w:rsidRPr="005E175B">
        <w:rPr>
          <w:bCs/>
          <w:iCs/>
          <w:sz w:val="30"/>
          <w:szCs w:val="30"/>
        </w:rPr>
        <w:t xml:space="preserve"> (duas) sessões</w:t>
      </w:r>
      <w:r w:rsidRPr="005E175B">
        <w:rPr>
          <w:sz w:val="30"/>
          <w:szCs w:val="30"/>
        </w:rPr>
        <w:t>, e sem justificativa, processo cujo julgamento foi adiado por motivo de pedido de vista;</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 xml:space="preserve">IV - deixar de comparecer, sem justificativa, a </w:t>
      </w:r>
      <w:proofErr w:type="gramStart"/>
      <w:r w:rsidRPr="005E175B">
        <w:rPr>
          <w:sz w:val="30"/>
          <w:szCs w:val="30"/>
        </w:rPr>
        <w:t>5</w:t>
      </w:r>
      <w:proofErr w:type="gramEnd"/>
      <w:r w:rsidRPr="005E175B">
        <w:rPr>
          <w:sz w:val="30"/>
          <w:szCs w:val="30"/>
        </w:rPr>
        <w:t xml:space="preserve"> (cinco) sessões consecutivas ou 8 (oito) alternadas, durante 1 (um) ano.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b/>
          <w:sz w:val="30"/>
          <w:szCs w:val="30"/>
        </w:rPr>
      </w:pPr>
      <w:r w:rsidRPr="005E175B">
        <w:rPr>
          <w:b/>
          <w:bCs/>
          <w:sz w:val="30"/>
          <w:szCs w:val="30"/>
        </w:rPr>
        <w:t>§ 1º</w:t>
      </w:r>
      <w:proofErr w:type="gramStart"/>
      <w:r w:rsidRPr="005E175B">
        <w:rPr>
          <w:sz w:val="30"/>
          <w:szCs w:val="30"/>
        </w:rPr>
        <w:t xml:space="preserve"> </w:t>
      </w:r>
      <w:r>
        <w:rPr>
          <w:sz w:val="30"/>
          <w:szCs w:val="30"/>
        </w:rPr>
        <w:t xml:space="preserve"> </w:t>
      </w:r>
      <w:proofErr w:type="gramEnd"/>
      <w:r w:rsidRPr="005E175B">
        <w:rPr>
          <w:sz w:val="30"/>
          <w:szCs w:val="30"/>
        </w:rPr>
        <w:t xml:space="preserve">Os motivos da perda do mandato serão representados pelo Presidente </w:t>
      </w:r>
      <w:r>
        <w:rPr>
          <w:sz w:val="30"/>
          <w:szCs w:val="30"/>
        </w:rPr>
        <w:t>do CRF</w:t>
      </w:r>
      <w:r w:rsidRPr="005E175B">
        <w:rPr>
          <w:sz w:val="30"/>
          <w:szCs w:val="30"/>
        </w:rPr>
        <w:t xml:space="preserve"> ao Secretário de Estado da Receita, ouvido o Corpo Deliberativo, que decidirá por, no mínimo, 2/3 (dois terços) de seus membros, devendo, após a deliberação, o Secretário encaminhar o feito ao Governador do Estado.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b/>
          <w:sz w:val="30"/>
          <w:szCs w:val="30"/>
        </w:rPr>
      </w:pPr>
      <w:r w:rsidRPr="005E175B">
        <w:rPr>
          <w:b/>
          <w:bCs/>
          <w:sz w:val="30"/>
          <w:szCs w:val="30"/>
        </w:rPr>
        <w:t>§ 2º</w:t>
      </w:r>
      <w:proofErr w:type="gramStart"/>
      <w:r w:rsidRPr="005E175B">
        <w:rPr>
          <w:sz w:val="30"/>
          <w:szCs w:val="30"/>
        </w:rPr>
        <w:t xml:space="preserve"> </w:t>
      </w:r>
      <w:r>
        <w:rPr>
          <w:sz w:val="30"/>
          <w:szCs w:val="30"/>
        </w:rPr>
        <w:t xml:space="preserve"> </w:t>
      </w:r>
      <w:proofErr w:type="gramEnd"/>
      <w:r w:rsidRPr="005E175B">
        <w:rPr>
          <w:sz w:val="30"/>
          <w:szCs w:val="30"/>
        </w:rPr>
        <w:t>Nos casos dos incisos I e II do “caput” deste artigo, a declaração de perda do mandato terá por fundamento as conclusões de inquérito administrativo, instaurado para apuração dos fatos nele previstos.</w:t>
      </w:r>
    </w:p>
    <w:p w:rsidR="00324897" w:rsidRPr="005E175B" w:rsidRDefault="00324897" w:rsidP="00324897">
      <w:pPr>
        <w:tabs>
          <w:tab w:val="left" w:pos="851"/>
          <w:tab w:val="left" w:pos="1440"/>
        </w:tabs>
        <w:ind w:firstLine="1701"/>
        <w:jc w:val="both"/>
        <w:rPr>
          <w:b/>
          <w:bCs/>
          <w:sz w:val="30"/>
          <w:szCs w:val="30"/>
        </w:rPr>
      </w:pPr>
    </w:p>
    <w:p w:rsidR="00324897" w:rsidRPr="005E175B" w:rsidRDefault="00324897" w:rsidP="00324897">
      <w:pPr>
        <w:tabs>
          <w:tab w:val="left" w:pos="851"/>
          <w:tab w:val="left" w:pos="1440"/>
        </w:tabs>
        <w:ind w:firstLine="1701"/>
        <w:jc w:val="both"/>
        <w:rPr>
          <w:sz w:val="30"/>
          <w:szCs w:val="30"/>
        </w:rPr>
      </w:pPr>
      <w:r w:rsidRPr="005E175B">
        <w:rPr>
          <w:b/>
          <w:bCs/>
          <w:sz w:val="30"/>
          <w:szCs w:val="30"/>
        </w:rPr>
        <w:t>§ 3º</w:t>
      </w:r>
      <w:proofErr w:type="gramStart"/>
      <w:r w:rsidRPr="005E175B">
        <w:rPr>
          <w:sz w:val="30"/>
          <w:szCs w:val="30"/>
        </w:rPr>
        <w:t xml:space="preserve"> </w:t>
      </w:r>
      <w:r>
        <w:rPr>
          <w:sz w:val="30"/>
          <w:szCs w:val="30"/>
        </w:rPr>
        <w:t xml:space="preserve"> </w:t>
      </w:r>
      <w:proofErr w:type="gramEnd"/>
      <w:r w:rsidRPr="005E175B">
        <w:rPr>
          <w:sz w:val="30"/>
          <w:szCs w:val="30"/>
        </w:rPr>
        <w:t>Caso a representação prevista no § 1º deste artigo não seja efetuada, não se excluirá do Secretário de Estado da Receita a competência para mandar apurar, pelo procedimento legal adequado, quaisquer dos fatos mencionados nos incisos do “caput” deste artigo, conforme as conclusões daquele procedimento, e declarar a perda do mandato, encaminhando o feito ao Governador do Estado.</w:t>
      </w:r>
    </w:p>
    <w:p w:rsidR="00324897" w:rsidRPr="005E175B" w:rsidRDefault="00324897" w:rsidP="00324897">
      <w:pPr>
        <w:tabs>
          <w:tab w:val="left" w:pos="851"/>
          <w:tab w:val="left" w:pos="1440"/>
        </w:tabs>
        <w:jc w:val="both"/>
        <w:rPr>
          <w:bCs/>
          <w:sz w:val="30"/>
          <w:szCs w:val="30"/>
        </w:rPr>
      </w:pPr>
    </w:p>
    <w:p w:rsidR="00324897" w:rsidRPr="005E175B" w:rsidRDefault="00324897" w:rsidP="00324897">
      <w:pPr>
        <w:tabs>
          <w:tab w:val="left" w:pos="851"/>
          <w:tab w:val="left" w:pos="1440"/>
        </w:tabs>
        <w:ind w:firstLine="1701"/>
        <w:jc w:val="both"/>
        <w:rPr>
          <w:sz w:val="30"/>
          <w:szCs w:val="30"/>
        </w:rPr>
      </w:pPr>
      <w:r w:rsidRPr="005E175B">
        <w:rPr>
          <w:b/>
          <w:bCs/>
          <w:sz w:val="30"/>
          <w:szCs w:val="30"/>
        </w:rPr>
        <w:t>§ 4º</w:t>
      </w:r>
      <w:r w:rsidRPr="005E175B">
        <w:rPr>
          <w:sz w:val="30"/>
          <w:szCs w:val="30"/>
        </w:rPr>
        <w:t xml:space="preserve"> O membro do CRF que perder o mandato em razão do disposto no inciso III do “caput” deste artigo ficará impedido </w:t>
      </w:r>
      <w:r w:rsidRPr="005E175B">
        <w:rPr>
          <w:sz w:val="30"/>
          <w:szCs w:val="30"/>
        </w:rPr>
        <w:lastRenderedPageBreak/>
        <w:t>de exercer, pelo prazo de 10 (dez) anos, qualquer função em órgão de deliberação coletiva da Secretaria de Estado da Receita - SER.</w:t>
      </w:r>
    </w:p>
    <w:p w:rsidR="00324897" w:rsidRPr="005E175B" w:rsidRDefault="00324897" w:rsidP="00324897">
      <w:pPr>
        <w:tabs>
          <w:tab w:val="left" w:pos="851"/>
          <w:tab w:val="left" w:pos="1440"/>
        </w:tabs>
        <w:jc w:val="both"/>
        <w:rPr>
          <w:b/>
          <w:bCs/>
          <w:sz w:val="30"/>
          <w:szCs w:val="30"/>
        </w:rPr>
      </w:pPr>
    </w:p>
    <w:p w:rsidR="00324897" w:rsidRPr="005E175B" w:rsidRDefault="00324897" w:rsidP="00324897">
      <w:pPr>
        <w:pStyle w:val="TextoAcordo"/>
        <w:tabs>
          <w:tab w:val="center" w:pos="6349"/>
        </w:tabs>
        <w:ind w:firstLine="1701"/>
        <w:rPr>
          <w:rFonts w:ascii="Times New Roman" w:hAnsi="Times New Roman"/>
          <w:b/>
          <w:bCs/>
          <w:sz w:val="30"/>
          <w:szCs w:val="30"/>
        </w:rPr>
      </w:pPr>
      <w:r w:rsidRPr="005E175B">
        <w:rPr>
          <w:rFonts w:ascii="Times New Roman" w:hAnsi="Times New Roman"/>
          <w:b/>
          <w:bCs/>
          <w:sz w:val="30"/>
          <w:szCs w:val="30"/>
        </w:rPr>
        <w:t>§ 5º</w:t>
      </w:r>
      <w:r w:rsidRPr="005E175B">
        <w:rPr>
          <w:rFonts w:ascii="Times New Roman" w:hAnsi="Times New Roman"/>
          <w:sz w:val="30"/>
          <w:szCs w:val="30"/>
        </w:rPr>
        <w:t xml:space="preserve"> Caso a perda do mandato decorra das causas referidas nos incisos I e II do “caput” deste artigo, o impedimento de que trata o § 4º deste artigo será pelo prazo de 20 (vinte) anos e abrangerá qualquer órgão de deliberação coletiva da administração estadual, sem prejuízo das sanções legais cabíveis.</w:t>
      </w:r>
    </w:p>
    <w:p w:rsidR="00324897" w:rsidRPr="005E175B" w:rsidRDefault="00324897" w:rsidP="00324897">
      <w:pPr>
        <w:pStyle w:val="TextoAcordo"/>
        <w:tabs>
          <w:tab w:val="center" w:pos="6349"/>
        </w:tabs>
        <w:ind w:firstLine="1701"/>
        <w:rPr>
          <w:rFonts w:ascii="Times New Roman" w:hAnsi="Times New Roman"/>
          <w:b/>
          <w:bCs/>
          <w:sz w:val="30"/>
          <w:szCs w:val="30"/>
        </w:rPr>
      </w:pPr>
    </w:p>
    <w:p w:rsidR="00324897" w:rsidRPr="005E175B" w:rsidRDefault="00324897" w:rsidP="00324897">
      <w:pPr>
        <w:tabs>
          <w:tab w:val="left" w:pos="851"/>
          <w:tab w:val="left" w:pos="1440"/>
        </w:tabs>
        <w:ind w:firstLine="1701"/>
        <w:jc w:val="both"/>
        <w:rPr>
          <w:sz w:val="30"/>
          <w:szCs w:val="30"/>
        </w:rPr>
      </w:pPr>
      <w:r w:rsidRPr="005E175B">
        <w:rPr>
          <w:b/>
          <w:bCs/>
          <w:sz w:val="30"/>
          <w:szCs w:val="30"/>
        </w:rPr>
        <w:t>Art. 5º</w:t>
      </w:r>
      <w:r w:rsidRPr="005E175B">
        <w:rPr>
          <w:sz w:val="30"/>
          <w:szCs w:val="30"/>
        </w:rPr>
        <w:t xml:space="preserve"> Os Conselheiros, excetuado o Presidente, serão remunerados mediante jeton, no valor de R$ 500,00 (quinhentos reais) por sessão a que efetivamente comparecerem, observado o limite máximo mensal de </w:t>
      </w:r>
      <w:proofErr w:type="gramStart"/>
      <w:r w:rsidRPr="005E175B">
        <w:rPr>
          <w:sz w:val="30"/>
          <w:szCs w:val="30"/>
        </w:rPr>
        <w:t>5</w:t>
      </w:r>
      <w:proofErr w:type="gramEnd"/>
      <w:r w:rsidRPr="005E175B">
        <w:rPr>
          <w:sz w:val="30"/>
          <w:szCs w:val="30"/>
        </w:rPr>
        <w:t xml:space="preserve"> (cinco) sessões ordinárias e 2 (duas) sessões extraordinárias. </w:t>
      </w:r>
    </w:p>
    <w:p w:rsidR="00324897" w:rsidRPr="005E175B" w:rsidRDefault="00324897" w:rsidP="00324897">
      <w:pPr>
        <w:tabs>
          <w:tab w:val="left" w:pos="851"/>
          <w:tab w:val="left" w:pos="1440"/>
        </w:tabs>
        <w:ind w:firstLine="1701"/>
        <w:jc w:val="both"/>
        <w:rPr>
          <w:b/>
          <w:bCs/>
          <w:sz w:val="30"/>
          <w:szCs w:val="30"/>
        </w:rPr>
      </w:pPr>
    </w:p>
    <w:p w:rsidR="00324897" w:rsidRPr="005E175B" w:rsidRDefault="00324897" w:rsidP="00324897">
      <w:pPr>
        <w:ind w:firstLine="1701"/>
        <w:jc w:val="both"/>
        <w:rPr>
          <w:sz w:val="30"/>
          <w:szCs w:val="30"/>
        </w:rPr>
      </w:pPr>
      <w:r w:rsidRPr="005E175B">
        <w:rPr>
          <w:b/>
          <w:sz w:val="30"/>
          <w:szCs w:val="30"/>
        </w:rPr>
        <w:t>Parágrafo único.</w:t>
      </w:r>
      <w:r w:rsidRPr="005E175B">
        <w:rPr>
          <w:sz w:val="30"/>
          <w:szCs w:val="30"/>
        </w:rPr>
        <w:t xml:space="preserve"> O suplente de Conselheiro, quando convocado, perceberá o jeton proporcional ao número de processos que relatar ou vier a substituir o relator, em relação ao número de processos julgados por sessão a que efetivamente comparecer.</w:t>
      </w:r>
    </w:p>
    <w:p w:rsidR="00324897" w:rsidRPr="005E175B" w:rsidRDefault="00324897" w:rsidP="00324897">
      <w:pPr>
        <w:pStyle w:val="TextoAcordo"/>
        <w:tabs>
          <w:tab w:val="center" w:pos="6349"/>
        </w:tabs>
        <w:ind w:firstLine="1701"/>
        <w:rPr>
          <w:rFonts w:ascii="Times New Roman" w:hAnsi="Times New Roman"/>
          <w:b/>
          <w:bCs/>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CAPÍTULO III</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 xml:space="preserve">DA ESTRUTURA </w:t>
      </w:r>
    </w:p>
    <w:p w:rsidR="00324897" w:rsidRPr="005E175B" w:rsidRDefault="00324897" w:rsidP="00324897">
      <w:pPr>
        <w:tabs>
          <w:tab w:val="left" w:pos="851"/>
          <w:tab w:val="left" w:pos="1440"/>
        </w:tabs>
        <w:rPr>
          <w:sz w:val="30"/>
          <w:szCs w:val="30"/>
        </w:rPr>
      </w:pPr>
    </w:p>
    <w:p w:rsidR="00324897" w:rsidRPr="005E175B" w:rsidRDefault="00324897" w:rsidP="00324897">
      <w:pPr>
        <w:tabs>
          <w:tab w:val="left" w:pos="851"/>
          <w:tab w:val="left" w:pos="1440"/>
        </w:tabs>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b/>
          <w:sz w:val="30"/>
          <w:szCs w:val="30"/>
        </w:rPr>
        <w:t>Art. 6º</w:t>
      </w:r>
      <w:r w:rsidRPr="005E175B">
        <w:rPr>
          <w:sz w:val="30"/>
          <w:szCs w:val="30"/>
        </w:rPr>
        <w:t xml:space="preserve"> A estrutura do CRF compreende:</w:t>
      </w:r>
      <w:r w:rsidRPr="005E175B">
        <w:rPr>
          <w:b/>
          <w:color w:val="00B0F0"/>
          <w:sz w:val="30"/>
          <w:szCs w:val="30"/>
        </w:rPr>
        <w:t xml:space="preserve"> </w:t>
      </w:r>
    </w:p>
    <w:p w:rsidR="00324897" w:rsidRDefault="00324897" w:rsidP="00324897">
      <w:pPr>
        <w:pStyle w:val="Ttulo3"/>
        <w:tabs>
          <w:tab w:val="left" w:pos="851"/>
          <w:tab w:val="left" w:pos="1440"/>
        </w:tabs>
        <w:ind w:firstLine="1701"/>
        <w:jc w:val="both"/>
        <w:rPr>
          <w:rFonts w:ascii="Times New Roman" w:hAnsi="Times New Roman" w:cs="Times New Roman"/>
          <w:color w:val="auto"/>
          <w:sz w:val="30"/>
          <w:szCs w:val="30"/>
        </w:rPr>
      </w:pPr>
    </w:p>
    <w:p w:rsidR="00324897" w:rsidRPr="005E175B" w:rsidRDefault="00324897" w:rsidP="00324897">
      <w:pPr>
        <w:pStyle w:val="Ttulo3"/>
        <w:tabs>
          <w:tab w:val="left" w:pos="851"/>
          <w:tab w:val="left" w:pos="1440"/>
        </w:tabs>
        <w:ind w:firstLine="1701"/>
        <w:jc w:val="both"/>
        <w:rPr>
          <w:rFonts w:ascii="Times New Roman" w:hAnsi="Times New Roman" w:cs="Times New Roman"/>
          <w:color w:val="auto"/>
          <w:sz w:val="30"/>
          <w:szCs w:val="30"/>
        </w:rPr>
      </w:pPr>
      <w:r w:rsidRPr="005E175B">
        <w:rPr>
          <w:rFonts w:ascii="Times New Roman" w:hAnsi="Times New Roman" w:cs="Times New Roman"/>
          <w:color w:val="auto"/>
          <w:sz w:val="30"/>
          <w:szCs w:val="30"/>
        </w:rPr>
        <w:t>I - Gabinete da Presidência – PRECON;</w:t>
      </w:r>
    </w:p>
    <w:p w:rsidR="00324897" w:rsidRPr="005E175B" w:rsidRDefault="00324897" w:rsidP="00324897">
      <w:pPr>
        <w:ind w:firstLine="1701"/>
        <w:rPr>
          <w:sz w:val="30"/>
          <w:szCs w:val="30"/>
        </w:rPr>
      </w:pPr>
    </w:p>
    <w:p w:rsidR="00324897" w:rsidRPr="005E175B" w:rsidRDefault="00324897" w:rsidP="00324897">
      <w:pPr>
        <w:pStyle w:val="Ttulo3"/>
        <w:tabs>
          <w:tab w:val="left" w:pos="851"/>
          <w:tab w:val="left" w:pos="1440"/>
        </w:tabs>
        <w:ind w:firstLine="1701"/>
        <w:jc w:val="both"/>
        <w:rPr>
          <w:rFonts w:ascii="Times New Roman" w:hAnsi="Times New Roman" w:cs="Times New Roman"/>
          <w:color w:val="auto"/>
          <w:sz w:val="30"/>
          <w:szCs w:val="30"/>
        </w:rPr>
      </w:pPr>
      <w:r w:rsidRPr="005E175B">
        <w:rPr>
          <w:rFonts w:ascii="Times New Roman" w:hAnsi="Times New Roman" w:cs="Times New Roman"/>
          <w:color w:val="auto"/>
          <w:sz w:val="30"/>
          <w:szCs w:val="30"/>
        </w:rPr>
        <w:lastRenderedPageBreak/>
        <w:t>II - Corpo Deliberativo – CORDE;</w:t>
      </w:r>
    </w:p>
    <w:p w:rsidR="00324897" w:rsidRPr="005E175B" w:rsidRDefault="00324897" w:rsidP="00324897">
      <w:pPr>
        <w:ind w:firstLine="1701"/>
        <w:rPr>
          <w:sz w:val="30"/>
          <w:szCs w:val="30"/>
        </w:rPr>
      </w:pPr>
    </w:p>
    <w:p w:rsidR="00324897" w:rsidRPr="005E175B" w:rsidRDefault="00324897" w:rsidP="00324897">
      <w:pPr>
        <w:pStyle w:val="Recuodecorpodetexto"/>
        <w:tabs>
          <w:tab w:val="left" w:pos="851"/>
          <w:tab w:val="left" w:pos="1440"/>
        </w:tabs>
        <w:ind w:left="1701"/>
        <w:rPr>
          <w:rFonts w:ascii="Times New Roman" w:hAnsi="Times New Roman" w:cs="Times New Roman"/>
          <w:b w:val="0"/>
          <w:sz w:val="30"/>
          <w:szCs w:val="30"/>
        </w:rPr>
      </w:pPr>
      <w:r w:rsidRPr="005E175B">
        <w:rPr>
          <w:rFonts w:ascii="Times New Roman" w:hAnsi="Times New Roman" w:cs="Times New Roman"/>
          <w:b w:val="0"/>
          <w:sz w:val="30"/>
          <w:szCs w:val="30"/>
        </w:rPr>
        <w:t>III - Assessoria Jurídica – AJ;</w:t>
      </w:r>
    </w:p>
    <w:p w:rsidR="00324897" w:rsidRPr="005E175B" w:rsidRDefault="00324897" w:rsidP="00324897">
      <w:pPr>
        <w:pStyle w:val="Recuodecorpodetexto"/>
        <w:tabs>
          <w:tab w:val="left" w:pos="851"/>
          <w:tab w:val="left" w:pos="1440"/>
        </w:tabs>
        <w:ind w:left="1701"/>
        <w:rPr>
          <w:rFonts w:ascii="Times New Roman" w:hAnsi="Times New Roman" w:cs="Times New Roman"/>
          <w:b w:val="0"/>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b w:val="0"/>
          <w:sz w:val="30"/>
          <w:szCs w:val="30"/>
        </w:rPr>
        <w:t>IV - Secretaria – SECON;</w:t>
      </w:r>
    </w:p>
    <w:p w:rsidR="00324897" w:rsidRPr="005E175B" w:rsidRDefault="00324897" w:rsidP="00324897">
      <w:pPr>
        <w:pStyle w:val="Recuodecorpodetexto"/>
        <w:tabs>
          <w:tab w:val="left" w:pos="851"/>
          <w:tab w:val="left" w:pos="1440"/>
        </w:tabs>
        <w:ind w:firstLine="1701"/>
        <w:rPr>
          <w:rFonts w:ascii="Times New Roman" w:hAnsi="Times New Roman" w:cs="Times New Roman"/>
          <w:b w:val="0"/>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sz w:val="30"/>
          <w:szCs w:val="30"/>
        </w:rPr>
      </w:pPr>
      <w:r w:rsidRPr="005E175B">
        <w:rPr>
          <w:rFonts w:ascii="Times New Roman" w:hAnsi="Times New Roman" w:cs="Times New Roman"/>
          <w:b w:val="0"/>
          <w:sz w:val="30"/>
          <w:szCs w:val="30"/>
        </w:rPr>
        <w:t>V - Serviço de Expediente – SEREX</w:t>
      </w:r>
      <w:r w:rsidRPr="005E175B">
        <w:rPr>
          <w:rFonts w:ascii="Times New Roman" w:hAnsi="Times New Roman" w:cs="Times New Roman"/>
          <w:sz w:val="30"/>
          <w:szCs w:val="30"/>
        </w:rPr>
        <w:t>.</w:t>
      </w:r>
    </w:p>
    <w:p w:rsidR="00324897" w:rsidRPr="005E175B" w:rsidRDefault="00324897" w:rsidP="00324897">
      <w:pPr>
        <w:tabs>
          <w:tab w:val="left" w:pos="851"/>
          <w:tab w:val="left" w:pos="1440"/>
        </w:tabs>
        <w:jc w:val="center"/>
        <w:rPr>
          <w:sz w:val="30"/>
          <w:szCs w:val="30"/>
        </w:rPr>
      </w:pPr>
    </w:p>
    <w:p w:rsidR="00324897" w:rsidRPr="005E175B" w:rsidRDefault="00324897" w:rsidP="00324897">
      <w:pPr>
        <w:tabs>
          <w:tab w:val="left" w:pos="851"/>
          <w:tab w:val="left" w:pos="1440"/>
        </w:tabs>
        <w:jc w:val="center"/>
        <w:rPr>
          <w:sz w:val="30"/>
          <w:szCs w:val="30"/>
        </w:rPr>
      </w:pPr>
    </w:p>
    <w:p w:rsidR="00324897" w:rsidRPr="005E175B" w:rsidRDefault="00324897" w:rsidP="00324897">
      <w:pPr>
        <w:pStyle w:val="Ttulo4"/>
        <w:tabs>
          <w:tab w:val="left" w:pos="851"/>
          <w:tab w:val="left" w:pos="1440"/>
        </w:tabs>
        <w:jc w:val="center"/>
        <w:rPr>
          <w:rFonts w:ascii="Times New Roman" w:hAnsi="Times New Roman" w:cs="Times New Roman"/>
          <w:bCs w:val="0"/>
          <w:sz w:val="30"/>
          <w:szCs w:val="30"/>
        </w:rPr>
      </w:pPr>
      <w:r w:rsidRPr="005E175B">
        <w:rPr>
          <w:rFonts w:ascii="Times New Roman" w:hAnsi="Times New Roman" w:cs="Times New Roman"/>
          <w:bCs w:val="0"/>
          <w:sz w:val="30"/>
          <w:szCs w:val="30"/>
        </w:rPr>
        <w:t>Seção I</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Do Gabinete da Presidência</w:t>
      </w:r>
    </w:p>
    <w:p w:rsidR="00324897" w:rsidRPr="005E175B" w:rsidRDefault="00324897" w:rsidP="00324897">
      <w:pPr>
        <w:rPr>
          <w:sz w:val="30"/>
          <w:szCs w:val="30"/>
        </w:rPr>
      </w:pPr>
    </w:p>
    <w:p w:rsidR="00324897" w:rsidRPr="005E175B" w:rsidRDefault="00324897" w:rsidP="00324897">
      <w:pPr>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Art. 7</w:t>
      </w:r>
      <w:r w:rsidRPr="005E175B">
        <w:rPr>
          <w:b/>
          <w:bCs/>
          <w:sz w:val="30"/>
          <w:szCs w:val="30"/>
        </w:rPr>
        <w:t>º</w:t>
      </w:r>
      <w:r w:rsidRPr="005E175B">
        <w:rPr>
          <w:b/>
          <w:sz w:val="30"/>
          <w:szCs w:val="30"/>
        </w:rPr>
        <w:t xml:space="preserve"> </w:t>
      </w:r>
      <w:r w:rsidRPr="005E175B">
        <w:rPr>
          <w:sz w:val="30"/>
          <w:szCs w:val="30"/>
        </w:rPr>
        <w:t xml:space="preserve">O Gabinete da Presidência – PRECON compreende a direção do CRF, consubstanciada no cargo de Presidente. </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bCs/>
          <w:sz w:val="30"/>
          <w:szCs w:val="30"/>
        </w:rPr>
        <w:t>Parágrafo único.</w:t>
      </w:r>
      <w:r w:rsidRPr="005E175B">
        <w:rPr>
          <w:sz w:val="30"/>
          <w:szCs w:val="30"/>
        </w:rPr>
        <w:t xml:space="preserve"> </w:t>
      </w:r>
      <w:r>
        <w:rPr>
          <w:sz w:val="30"/>
          <w:szCs w:val="30"/>
        </w:rPr>
        <w:t xml:space="preserve"> </w:t>
      </w:r>
      <w:r w:rsidRPr="005E175B">
        <w:rPr>
          <w:sz w:val="30"/>
          <w:szCs w:val="30"/>
        </w:rPr>
        <w:t>O Presidente é o representante do CRF agindo em seu nome, nas funções administrativas, e o representando oficialmente perante as pessoas, autoridades, repartições, entidades públicas ou privadas.</w:t>
      </w:r>
    </w:p>
    <w:p w:rsidR="00324897" w:rsidRPr="005E175B" w:rsidRDefault="00324897" w:rsidP="00324897">
      <w:pPr>
        <w:pStyle w:val="Corpodetexto"/>
        <w:tabs>
          <w:tab w:val="left" w:pos="851"/>
          <w:tab w:val="left" w:pos="1440"/>
        </w:tabs>
        <w:spacing w:after="0"/>
        <w:ind w:firstLine="1701"/>
        <w:rPr>
          <w:sz w:val="30"/>
          <w:szCs w:val="30"/>
        </w:rPr>
      </w:pPr>
    </w:p>
    <w:p w:rsidR="00324897" w:rsidRDefault="00324897" w:rsidP="00324897">
      <w:pPr>
        <w:pStyle w:val="Recuodecorpodetexto"/>
        <w:tabs>
          <w:tab w:val="left" w:pos="851"/>
          <w:tab w:val="left" w:pos="1440"/>
        </w:tabs>
        <w:ind w:left="0" w:firstLine="1701"/>
        <w:rPr>
          <w:rFonts w:ascii="Times New Roman" w:hAnsi="Times New Roman" w:cs="Times New Roman"/>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sz w:val="30"/>
          <w:szCs w:val="30"/>
        </w:rPr>
        <w:t xml:space="preserve">Art. 8º </w:t>
      </w:r>
      <w:r w:rsidRPr="005E175B">
        <w:rPr>
          <w:rFonts w:ascii="Times New Roman" w:hAnsi="Times New Roman" w:cs="Times New Roman"/>
          <w:b w:val="0"/>
          <w:sz w:val="30"/>
          <w:szCs w:val="30"/>
        </w:rPr>
        <w:t>São atribuições do Presidente:</w:t>
      </w:r>
    </w:p>
    <w:p w:rsidR="00324897" w:rsidRPr="005E175B" w:rsidRDefault="00324897" w:rsidP="00324897">
      <w:pPr>
        <w:pStyle w:val="Recuodecorpodetexto"/>
        <w:tabs>
          <w:tab w:val="left" w:pos="851"/>
          <w:tab w:val="left" w:pos="1440"/>
        </w:tabs>
        <w:ind w:firstLine="1701"/>
        <w:rPr>
          <w:rFonts w:ascii="Times New Roman" w:hAnsi="Times New Roman" w:cs="Times New Roman"/>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I - convocar e presidir as sessões do Corpo Deliberativo;</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II - deliberar, conjuntamente com os demais Conselheiros, exercendo, em matéria de voto, apenas o de desempate;</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lastRenderedPageBreak/>
        <w:t>III - dirigir, supervisionar e orientar as atividades do CRF;</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 xml:space="preserve">IV - </w:t>
      </w:r>
      <w:r w:rsidRPr="005E58A1">
        <w:rPr>
          <w:sz w:val="30"/>
          <w:szCs w:val="30"/>
        </w:rPr>
        <w:t>autorizar</w:t>
      </w:r>
      <w:r w:rsidRPr="005E175B">
        <w:rPr>
          <w:sz w:val="30"/>
          <w:szCs w:val="30"/>
        </w:rPr>
        <w:t xml:space="preserve"> a devolução de processo à repartição competente para diligências ou comunicação do resultado do julgamento;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V - comunicar ao Secretário de Estado da Receita a ocorrência de casos que impliquem a perda de mandato ou vacância de função;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pStyle w:val="Recuodecorpodetexto2"/>
        <w:ind w:firstLine="1701"/>
        <w:rPr>
          <w:rFonts w:ascii="Times New Roman" w:hAnsi="Times New Roman" w:cs="Times New Roman"/>
          <w:sz w:val="30"/>
          <w:szCs w:val="30"/>
        </w:rPr>
      </w:pPr>
      <w:r w:rsidRPr="005E175B">
        <w:rPr>
          <w:rFonts w:ascii="Times New Roman" w:hAnsi="Times New Roman" w:cs="Times New Roman"/>
          <w:sz w:val="30"/>
          <w:szCs w:val="30"/>
        </w:rPr>
        <w:t>VI - promover, quando cumpridos os prazos legais e regimentais, o andamento imediato dos processos distribuídos aos Conselheiros ou com vista ao Assessor Jurídico;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 xml:space="preserve">VII - convocar os Suplentes, em casos de: falta, impedimento, </w:t>
      </w:r>
      <w:r w:rsidRPr="004A5436">
        <w:rPr>
          <w:sz w:val="30"/>
          <w:szCs w:val="30"/>
        </w:rPr>
        <w:t>suspeição</w:t>
      </w:r>
      <w:r w:rsidRPr="005E175B">
        <w:rPr>
          <w:sz w:val="30"/>
          <w:szCs w:val="30"/>
        </w:rPr>
        <w:t>, vacância, licença e férias de membro titular, respeitada a composição representativa;</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VIII - autorizar o desentranhamento e a restituição de documentos e a expedição de certidões, com prioridade àquelas destinadas à instrução de recursos;</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lastRenderedPageBreak/>
        <w:t>IX - adotar as providências pertinentes relacionadas à substituição do Procurador do Estado nas hipóteses previstas neste Regimento;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sz w:val="30"/>
          <w:szCs w:val="30"/>
        </w:rPr>
        <w:t>X - resolver as questões de ordem, apurar as votações e proclamar o seu resultado;</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XI - convocar as sessões, fixando o dia e a hora da realização;</w:t>
      </w:r>
    </w:p>
    <w:p w:rsidR="00324897" w:rsidRPr="005E175B" w:rsidRDefault="00324897" w:rsidP="00324897">
      <w:pPr>
        <w:autoSpaceDE w:val="0"/>
        <w:autoSpaceDN w:val="0"/>
        <w:adjustRightInd w:val="0"/>
        <w:ind w:firstLine="1701"/>
        <w:jc w:val="both"/>
        <w:rPr>
          <w:sz w:val="30"/>
          <w:szCs w:val="30"/>
        </w:rPr>
      </w:pPr>
    </w:p>
    <w:p w:rsidR="00324897" w:rsidRPr="005E175B" w:rsidRDefault="00324897" w:rsidP="00324897">
      <w:pPr>
        <w:autoSpaceDE w:val="0"/>
        <w:autoSpaceDN w:val="0"/>
        <w:adjustRightInd w:val="0"/>
        <w:ind w:firstLine="1701"/>
        <w:jc w:val="both"/>
        <w:rPr>
          <w:sz w:val="30"/>
          <w:szCs w:val="30"/>
        </w:rPr>
      </w:pPr>
      <w:r w:rsidRPr="005E175B">
        <w:rPr>
          <w:sz w:val="30"/>
          <w:szCs w:val="30"/>
        </w:rPr>
        <w:t xml:space="preserve">XII </w:t>
      </w:r>
      <w:r>
        <w:rPr>
          <w:sz w:val="30"/>
          <w:szCs w:val="30"/>
        </w:rPr>
        <w:t>-</w:t>
      </w:r>
      <w:r w:rsidRPr="005E175B">
        <w:rPr>
          <w:sz w:val="30"/>
          <w:szCs w:val="30"/>
        </w:rPr>
        <w:t xml:space="preserve"> autorizar a distribuição dos processos aos Conselheiros mediante sorteio, quando for impossível por meio eletrônico;</w:t>
      </w:r>
    </w:p>
    <w:p w:rsidR="00324897" w:rsidRPr="005E175B" w:rsidRDefault="00324897" w:rsidP="00324897">
      <w:pPr>
        <w:pStyle w:val="Recuodecorpodetexto"/>
        <w:tabs>
          <w:tab w:val="left" w:pos="851"/>
          <w:tab w:val="left" w:pos="1440"/>
        </w:tabs>
        <w:ind w:firstLine="1701"/>
        <w:rPr>
          <w:rFonts w:ascii="Times New Roman" w:hAnsi="Times New Roman" w:cs="Times New Roman"/>
          <w:i/>
          <w:sz w:val="30"/>
          <w:szCs w:val="30"/>
        </w:rPr>
      </w:pPr>
    </w:p>
    <w:p w:rsidR="00324897" w:rsidRPr="005E175B" w:rsidRDefault="00324897" w:rsidP="00324897">
      <w:pPr>
        <w:autoSpaceDE w:val="0"/>
        <w:autoSpaceDN w:val="0"/>
        <w:adjustRightInd w:val="0"/>
        <w:ind w:firstLine="1701"/>
        <w:jc w:val="both"/>
        <w:rPr>
          <w:sz w:val="30"/>
          <w:szCs w:val="30"/>
        </w:rPr>
      </w:pPr>
      <w:r w:rsidRPr="005E175B">
        <w:rPr>
          <w:sz w:val="30"/>
          <w:szCs w:val="30"/>
        </w:rPr>
        <w:t xml:space="preserve">XIII - estabelecer a pauta de julgamento de cada sessão e determinar </w:t>
      </w:r>
      <w:r w:rsidRPr="005E175B">
        <w:rPr>
          <w:bCs/>
          <w:sz w:val="30"/>
          <w:szCs w:val="30"/>
        </w:rPr>
        <w:t>a</w:t>
      </w:r>
      <w:r w:rsidRPr="005E175B">
        <w:rPr>
          <w:b/>
          <w:sz w:val="30"/>
          <w:szCs w:val="30"/>
        </w:rPr>
        <w:t xml:space="preserve"> </w:t>
      </w:r>
      <w:r w:rsidRPr="005E175B">
        <w:rPr>
          <w:sz w:val="30"/>
          <w:szCs w:val="30"/>
        </w:rPr>
        <w:t xml:space="preserve">sua publicação </w:t>
      </w:r>
      <w:r>
        <w:rPr>
          <w:sz w:val="30"/>
          <w:szCs w:val="30"/>
        </w:rPr>
        <w:t xml:space="preserve">no </w:t>
      </w:r>
      <w:r>
        <w:rPr>
          <w:bCs/>
          <w:sz w:val="30"/>
          <w:szCs w:val="30"/>
        </w:rPr>
        <w:t xml:space="preserve">Diário Oficial Eletrônico da Secretaria de Estado da Receita – </w:t>
      </w:r>
      <w:proofErr w:type="spellStart"/>
      <w:proofErr w:type="gramStart"/>
      <w:r>
        <w:rPr>
          <w:bCs/>
          <w:sz w:val="30"/>
          <w:szCs w:val="30"/>
        </w:rPr>
        <w:t>DOe</w:t>
      </w:r>
      <w:proofErr w:type="gramEnd"/>
      <w:r>
        <w:rPr>
          <w:bCs/>
          <w:sz w:val="30"/>
          <w:szCs w:val="30"/>
        </w:rPr>
        <w:t>-SER</w:t>
      </w:r>
      <w:proofErr w:type="spellEnd"/>
      <w:r w:rsidRPr="005E175B">
        <w:rPr>
          <w:iCs/>
          <w:sz w:val="30"/>
          <w:szCs w:val="30"/>
        </w:rPr>
        <w:t xml:space="preserve">, </w:t>
      </w:r>
      <w:r w:rsidRPr="005E175B">
        <w:rPr>
          <w:sz w:val="30"/>
          <w:szCs w:val="30"/>
        </w:rPr>
        <w:t xml:space="preserve">com antecedência de </w:t>
      </w:r>
      <w:r w:rsidRPr="001D4B1E">
        <w:rPr>
          <w:sz w:val="30"/>
          <w:szCs w:val="30"/>
        </w:rPr>
        <w:t>2 (dois) dias</w:t>
      </w:r>
      <w:r w:rsidRPr="005E175B">
        <w:rPr>
          <w:sz w:val="30"/>
          <w:szCs w:val="30"/>
        </w:rPr>
        <w:t xml:space="preserve"> ou mediante afixação nas dependências do CRF e divulgação no “site” da SER na Internet; </w:t>
      </w:r>
    </w:p>
    <w:p w:rsidR="00324897" w:rsidRPr="005E175B" w:rsidRDefault="00324897" w:rsidP="00324897">
      <w:pPr>
        <w:pStyle w:val="Recuodecorpodetexto"/>
        <w:tabs>
          <w:tab w:val="left" w:pos="851"/>
          <w:tab w:val="left" w:pos="1440"/>
        </w:tabs>
        <w:ind w:left="0"/>
        <w:rPr>
          <w:rFonts w:ascii="Times New Roman" w:hAnsi="Times New Roman" w:cs="Times New Roman"/>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b w:val="0"/>
          <w:sz w:val="30"/>
          <w:szCs w:val="30"/>
        </w:rPr>
        <w:t>XIV - decidir sobre as justificativas de faltas às sessões;</w:t>
      </w:r>
    </w:p>
    <w:p w:rsidR="00324897" w:rsidRPr="005E175B" w:rsidRDefault="00324897" w:rsidP="00324897">
      <w:pPr>
        <w:pStyle w:val="Corpodetexto"/>
        <w:tabs>
          <w:tab w:val="left" w:pos="851"/>
          <w:tab w:val="left" w:pos="1440"/>
        </w:tabs>
        <w:spacing w:after="0"/>
        <w:ind w:firstLine="1701"/>
        <w:rPr>
          <w:sz w:val="30"/>
          <w:szCs w:val="30"/>
        </w:rPr>
      </w:pPr>
    </w:p>
    <w:p w:rsidR="00324897" w:rsidRPr="004C5A4A" w:rsidRDefault="00324897" w:rsidP="00324897">
      <w:pPr>
        <w:pStyle w:val="Corpodetexto"/>
        <w:tabs>
          <w:tab w:val="left" w:pos="851"/>
          <w:tab w:val="left" w:pos="1440"/>
        </w:tabs>
        <w:spacing w:after="0"/>
        <w:ind w:firstLine="1701"/>
        <w:jc w:val="both"/>
        <w:rPr>
          <w:color w:val="FF0000"/>
          <w:sz w:val="30"/>
          <w:szCs w:val="30"/>
        </w:rPr>
      </w:pPr>
      <w:r w:rsidRPr="005E175B">
        <w:rPr>
          <w:sz w:val="30"/>
          <w:szCs w:val="30"/>
        </w:rPr>
        <w:t xml:space="preserve">XV - </w:t>
      </w:r>
      <w:r w:rsidRPr="005E58A1">
        <w:rPr>
          <w:sz w:val="30"/>
          <w:szCs w:val="30"/>
        </w:rPr>
        <w:t>determinar</w:t>
      </w:r>
      <w:r w:rsidRPr="005E175B">
        <w:rPr>
          <w:sz w:val="30"/>
          <w:szCs w:val="30"/>
        </w:rPr>
        <w:t>, de ofício ou por solicitação dos Conselheiros, a realização de diligências para saneamento de processos;</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XVI - apreciar os pedidos dos Conselheiros à prorrogação de prazos para retenção de processos;</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XVII - cancelar as expressões julgadas inconvenientes ou descorteses contidas nos autos dos processos;</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XVIII - aprovar a escala de férias dos Conselheiros e demais servidores do CRF, podendo antecipá-las;</w:t>
      </w:r>
    </w:p>
    <w:p w:rsidR="00324897" w:rsidRPr="005E175B" w:rsidRDefault="00324897" w:rsidP="00324897">
      <w:pPr>
        <w:pStyle w:val="Recuodecorpodetexto"/>
        <w:tabs>
          <w:tab w:val="left" w:pos="851"/>
          <w:tab w:val="left" w:pos="1440"/>
        </w:tabs>
        <w:rPr>
          <w:rFonts w:ascii="Times New Roman" w:hAnsi="Times New Roman" w:cs="Times New Roman"/>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b w:val="0"/>
          <w:sz w:val="30"/>
          <w:szCs w:val="30"/>
        </w:rPr>
        <w:t xml:space="preserve">XIX - determinar a publicação no </w:t>
      </w:r>
      <w:r w:rsidRPr="00DE5803">
        <w:rPr>
          <w:rFonts w:ascii="Times New Roman" w:hAnsi="Times New Roman" w:cs="Times New Roman"/>
          <w:b w:val="0"/>
          <w:bCs w:val="0"/>
          <w:sz w:val="30"/>
          <w:szCs w:val="30"/>
        </w:rPr>
        <w:t>Diário Oficial Eletrônico</w:t>
      </w:r>
      <w:r>
        <w:rPr>
          <w:rFonts w:ascii="Times New Roman" w:hAnsi="Times New Roman" w:cs="Times New Roman"/>
          <w:b w:val="0"/>
          <w:bCs w:val="0"/>
          <w:sz w:val="30"/>
          <w:szCs w:val="30"/>
        </w:rPr>
        <w:t xml:space="preserve"> </w:t>
      </w:r>
      <w:r w:rsidRPr="00A53F2F">
        <w:rPr>
          <w:rFonts w:ascii="Times New Roman" w:hAnsi="Times New Roman" w:cs="Times New Roman"/>
          <w:b w:val="0"/>
          <w:bCs w:val="0"/>
          <w:sz w:val="30"/>
          <w:szCs w:val="30"/>
        </w:rPr>
        <w:t xml:space="preserve">da Secretaria de </w:t>
      </w:r>
      <w:r>
        <w:rPr>
          <w:rFonts w:ascii="Times New Roman" w:hAnsi="Times New Roman" w:cs="Times New Roman"/>
          <w:b w:val="0"/>
          <w:bCs w:val="0"/>
          <w:sz w:val="30"/>
          <w:szCs w:val="30"/>
        </w:rPr>
        <w:t>E</w:t>
      </w:r>
      <w:r w:rsidRPr="00A53F2F">
        <w:rPr>
          <w:rFonts w:ascii="Times New Roman" w:hAnsi="Times New Roman" w:cs="Times New Roman"/>
          <w:b w:val="0"/>
          <w:bCs w:val="0"/>
          <w:sz w:val="30"/>
          <w:szCs w:val="30"/>
        </w:rPr>
        <w:t>stado da Receita</w:t>
      </w:r>
      <w:r w:rsidRPr="00DE5803">
        <w:rPr>
          <w:rFonts w:ascii="Times New Roman" w:hAnsi="Times New Roman" w:cs="Times New Roman"/>
          <w:b w:val="0"/>
          <w:bCs w:val="0"/>
          <w:sz w:val="30"/>
          <w:szCs w:val="30"/>
        </w:rPr>
        <w:t xml:space="preserve"> – </w:t>
      </w:r>
      <w:proofErr w:type="spellStart"/>
      <w:proofErr w:type="gramStart"/>
      <w:r w:rsidRPr="00DE5803">
        <w:rPr>
          <w:rFonts w:ascii="Times New Roman" w:hAnsi="Times New Roman" w:cs="Times New Roman"/>
          <w:b w:val="0"/>
          <w:bCs w:val="0"/>
          <w:sz w:val="30"/>
          <w:szCs w:val="30"/>
        </w:rPr>
        <w:t>DOe</w:t>
      </w:r>
      <w:proofErr w:type="gramEnd"/>
      <w:r w:rsidRPr="00DE5803">
        <w:rPr>
          <w:rFonts w:ascii="Times New Roman" w:hAnsi="Times New Roman" w:cs="Times New Roman"/>
          <w:b w:val="0"/>
          <w:bCs w:val="0"/>
          <w:sz w:val="30"/>
          <w:szCs w:val="30"/>
        </w:rPr>
        <w:t>-SER</w:t>
      </w:r>
      <w:proofErr w:type="spellEnd"/>
      <w:r>
        <w:rPr>
          <w:rFonts w:ascii="Times New Roman" w:hAnsi="Times New Roman" w:cs="Times New Roman"/>
          <w:bCs w:val="0"/>
          <w:sz w:val="30"/>
          <w:szCs w:val="30"/>
        </w:rPr>
        <w:t xml:space="preserve"> </w:t>
      </w:r>
      <w:r w:rsidRPr="000224A6">
        <w:rPr>
          <w:rFonts w:ascii="Times New Roman" w:hAnsi="Times New Roman" w:cs="Times New Roman"/>
          <w:b w:val="0"/>
          <w:sz w:val="30"/>
          <w:szCs w:val="30"/>
        </w:rPr>
        <w:t>da ementa</w:t>
      </w:r>
      <w:r>
        <w:rPr>
          <w:rFonts w:ascii="Times New Roman" w:hAnsi="Times New Roman" w:cs="Times New Roman"/>
          <w:b w:val="0"/>
          <w:sz w:val="30"/>
          <w:szCs w:val="30"/>
        </w:rPr>
        <w:t xml:space="preserve"> dos acórdãos</w:t>
      </w:r>
      <w:r w:rsidRPr="005E175B">
        <w:rPr>
          <w:rFonts w:ascii="Times New Roman" w:hAnsi="Times New Roman" w:cs="Times New Roman"/>
          <w:b w:val="0"/>
          <w:sz w:val="30"/>
          <w:szCs w:val="30"/>
        </w:rPr>
        <w:t>;</w:t>
      </w:r>
    </w:p>
    <w:p w:rsidR="00324897" w:rsidRPr="005E175B" w:rsidRDefault="00324897" w:rsidP="00324897">
      <w:pPr>
        <w:pStyle w:val="Recuodecorpodetexto"/>
        <w:tabs>
          <w:tab w:val="left" w:pos="851"/>
          <w:tab w:val="left" w:pos="1440"/>
        </w:tabs>
        <w:ind w:firstLine="1701"/>
        <w:rPr>
          <w:rFonts w:ascii="Times New Roman" w:hAnsi="Times New Roman" w:cs="Times New Roman"/>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XX - determinar a publicação do expediente do CRF;</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XXI - decidir sobre o pedido de juntada, de anexação ou de apensamento de provas, bem como desentranhamento de peças e concessão de certidões ou cópias;</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XXII - delegar as atribuições de representação</w:t>
      </w:r>
      <w:r>
        <w:rPr>
          <w:sz w:val="30"/>
          <w:szCs w:val="30"/>
        </w:rPr>
        <w:t xml:space="preserve"> </w:t>
      </w:r>
      <w:r w:rsidRPr="000224A6">
        <w:rPr>
          <w:sz w:val="30"/>
          <w:szCs w:val="30"/>
        </w:rPr>
        <w:t>do CRF</w:t>
      </w:r>
      <w:r w:rsidRPr="005E175B">
        <w:rPr>
          <w:sz w:val="30"/>
          <w:szCs w:val="30"/>
        </w:rPr>
        <w:t xml:space="preserve"> em eventos da SER ou fora dela;</w:t>
      </w:r>
    </w:p>
    <w:p w:rsidR="00324897" w:rsidRPr="005E175B" w:rsidRDefault="00324897" w:rsidP="00324897">
      <w:pPr>
        <w:pStyle w:val="Corpodetexto"/>
        <w:tabs>
          <w:tab w:val="left" w:pos="851"/>
          <w:tab w:val="left" w:pos="1440"/>
        </w:tabs>
        <w:spacing w:after="0"/>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XXIII - assinar a correspondência do CRF, podendo delegar esta atribuição;</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XXIV - expedir portarias, circulares e instruções relativas ao</w:t>
      </w:r>
      <w:r>
        <w:rPr>
          <w:sz w:val="30"/>
          <w:szCs w:val="30"/>
        </w:rPr>
        <w:t xml:space="preserve"> </w:t>
      </w:r>
      <w:r w:rsidRPr="005E175B">
        <w:rPr>
          <w:sz w:val="30"/>
          <w:szCs w:val="30"/>
        </w:rPr>
        <w:t>julgamento dos feitos e funcionamento do CRF, no que tange à sistemática processual;</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XXV - representar as autoridades competentes, para o saneamento de irregularidades ocorridas em qualqu</w:t>
      </w:r>
      <w:r>
        <w:rPr>
          <w:sz w:val="30"/>
          <w:szCs w:val="30"/>
        </w:rPr>
        <w:t xml:space="preserve">er fase de julgamento dos </w:t>
      </w:r>
      <w:r w:rsidRPr="00F71ACA">
        <w:rPr>
          <w:sz w:val="30"/>
          <w:szCs w:val="30"/>
        </w:rPr>
        <w:t>processos administrativos tributários</w:t>
      </w:r>
      <w:r w:rsidRPr="005E175B">
        <w:rPr>
          <w:sz w:val="30"/>
          <w:szCs w:val="30"/>
        </w:rPr>
        <w:t>;</w:t>
      </w:r>
    </w:p>
    <w:p w:rsidR="00324897"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XXVI - solicitar à Coordenadoria da Assessoria Jurídica da SER a emissão de parecer sobre a interpretação de normas administrativas e tributárias do Estado da Paraíba.</w:t>
      </w:r>
    </w:p>
    <w:p w:rsidR="00324897" w:rsidRPr="005E175B" w:rsidRDefault="00324897" w:rsidP="00324897">
      <w:pPr>
        <w:pStyle w:val="Corpodetexto"/>
        <w:tabs>
          <w:tab w:val="left" w:pos="851"/>
          <w:tab w:val="left" w:pos="1440"/>
        </w:tabs>
        <w:spacing w:after="0"/>
        <w:ind w:firstLine="1701"/>
        <w:rPr>
          <w:b/>
          <w:bCs/>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lastRenderedPageBreak/>
        <w:t>Seção II</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 xml:space="preserve">Do Corpo Deliberativo, Do Conselho Pleno e Dos </w:t>
      </w:r>
      <w:proofErr w:type="gramStart"/>
      <w:r w:rsidRPr="005E175B">
        <w:rPr>
          <w:rFonts w:ascii="Times New Roman" w:hAnsi="Times New Roman" w:cs="Times New Roman"/>
          <w:sz w:val="30"/>
          <w:szCs w:val="30"/>
        </w:rPr>
        <w:t>Conselheiros</w:t>
      </w:r>
      <w:proofErr w:type="gramEnd"/>
    </w:p>
    <w:p w:rsidR="00324897" w:rsidRPr="005E175B" w:rsidRDefault="00324897" w:rsidP="00324897">
      <w:pPr>
        <w:pStyle w:val="Corpodetexto"/>
        <w:tabs>
          <w:tab w:val="left" w:pos="851"/>
          <w:tab w:val="left" w:pos="1440"/>
        </w:tabs>
        <w:spacing w:after="0"/>
        <w:jc w:val="center"/>
        <w:rPr>
          <w:sz w:val="30"/>
          <w:szCs w:val="30"/>
        </w:rPr>
      </w:pPr>
    </w:p>
    <w:p w:rsidR="00324897" w:rsidRPr="005E175B" w:rsidRDefault="00324897" w:rsidP="00324897">
      <w:pPr>
        <w:pStyle w:val="Corpodetexto"/>
        <w:tabs>
          <w:tab w:val="left" w:pos="851"/>
          <w:tab w:val="left" w:pos="1440"/>
        </w:tabs>
        <w:spacing w:after="0"/>
        <w:jc w:val="center"/>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b/>
          <w:sz w:val="30"/>
          <w:szCs w:val="30"/>
        </w:rPr>
        <w:t>Art. 9º</w:t>
      </w:r>
      <w:r w:rsidRPr="005E175B">
        <w:rPr>
          <w:bCs/>
          <w:sz w:val="30"/>
          <w:szCs w:val="30"/>
        </w:rPr>
        <w:t xml:space="preserve"> </w:t>
      </w:r>
      <w:r w:rsidRPr="005E175B">
        <w:rPr>
          <w:sz w:val="30"/>
          <w:szCs w:val="30"/>
        </w:rPr>
        <w:t xml:space="preserve">O Corpo Deliberativo – CORDE compreende o Conselho Pleno. </w:t>
      </w:r>
    </w:p>
    <w:p w:rsidR="00324897" w:rsidRPr="005E175B" w:rsidRDefault="00324897" w:rsidP="00324897">
      <w:pPr>
        <w:pStyle w:val="Recuodecorpodetexto"/>
        <w:tabs>
          <w:tab w:val="left" w:pos="851"/>
          <w:tab w:val="left" w:pos="1440"/>
          <w:tab w:val="left" w:pos="2880"/>
        </w:tabs>
        <w:ind w:firstLine="1701"/>
        <w:rPr>
          <w:rFonts w:ascii="Times New Roman" w:hAnsi="Times New Roman" w:cs="Times New Roman"/>
          <w:i/>
          <w:iCs/>
          <w:sz w:val="30"/>
          <w:szCs w:val="30"/>
        </w:rPr>
      </w:pPr>
    </w:p>
    <w:p w:rsidR="00324897" w:rsidRDefault="00324897" w:rsidP="00324897">
      <w:pPr>
        <w:pStyle w:val="Corpodetexto"/>
        <w:tabs>
          <w:tab w:val="left" w:pos="851"/>
          <w:tab w:val="left" w:pos="1440"/>
        </w:tabs>
        <w:spacing w:after="0"/>
        <w:ind w:firstLine="1701"/>
        <w:jc w:val="both"/>
        <w:rPr>
          <w:b/>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Art. 10.</w:t>
      </w:r>
      <w:r w:rsidRPr="005E175B">
        <w:rPr>
          <w:sz w:val="30"/>
          <w:szCs w:val="30"/>
        </w:rPr>
        <w:t xml:space="preserve"> O Conselho Pleno será composto pelos </w:t>
      </w:r>
      <w:proofErr w:type="gramStart"/>
      <w:r w:rsidRPr="005E175B">
        <w:rPr>
          <w:sz w:val="30"/>
          <w:szCs w:val="30"/>
        </w:rPr>
        <w:t>6</w:t>
      </w:r>
      <w:proofErr w:type="gramEnd"/>
      <w:r w:rsidRPr="005E175B">
        <w:rPr>
          <w:sz w:val="30"/>
          <w:szCs w:val="30"/>
        </w:rPr>
        <w:t xml:space="preserve"> (seis) Conselheiros, competindo-lhe:</w:t>
      </w:r>
    </w:p>
    <w:p w:rsidR="00324897" w:rsidRPr="005E175B" w:rsidRDefault="00324897" w:rsidP="00324897">
      <w:pPr>
        <w:pStyle w:val="Corpodetexto"/>
        <w:tabs>
          <w:tab w:val="left" w:pos="851"/>
          <w:tab w:val="left" w:pos="1440"/>
        </w:tabs>
        <w:spacing w:after="0"/>
        <w:jc w:val="both"/>
        <w:rPr>
          <w:sz w:val="30"/>
          <w:szCs w:val="30"/>
        </w:rPr>
      </w:pPr>
    </w:p>
    <w:p w:rsidR="00324897" w:rsidRPr="005E175B" w:rsidRDefault="00324897" w:rsidP="00324897">
      <w:pPr>
        <w:pStyle w:val="Lista2"/>
        <w:tabs>
          <w:tab w:val="left" w:pos="851"/>
          <w:tab w:val="left" w:pos="1440"/>
          <w:tab w:val="left" w:pos="1701"/>
        </w:tabs>
        <w:ind w:left="0" w:firstLine="1701"/>
        <w:jc w:val="both"/>
        <w:rPr>
          <w:sz w:val="30"/>
          <w:szCs w:val="30"/>
        </w:rPr>
      </w:pPr>
      <w:r w:rsidRPr="005E175B">
        <w:rPr>
          <w:sz w:val="30"/>
          <w:szCs w:val="30"/>
        </w:rPr>
        <w:t>I - conhecer e julgar os recursos de que trata o art. 53 deste Regimento;</w:t>
      </w:r>
    </w:p>
    <w:p w:rsidR="00324897" w:rsidRPr="005E175B" w:rsidRDefault="00324897" w:rsidP="00324897">
      <w:pPr>
        <w:pStyle w:val="Lista2"/>
        <w:tabs>
          <w:tab w:val="left" w:pos="851"/>
          <w:tab w:val="left" w:pos="1440"/>
          <w:tab w:val="left" w:pos="1701"/>
        </w:tabs>
        <w:ind w:left="0" w:firstLine="1701"/>
        <w:jc w:val="both"/>
        <w:rPr>
          <w:sz w:val="30"/>
          <w:szCs w:val="30"/>
        </w:rPr>
      </w:pPr>
    </w:p>
    <w:p w:rsidR="00324897" w:rsidRPr="005E175B" w:rsidRDefault="00324897" w:rsidP="00324897">
      <w:pPr>
        <w:pStyle w:val="Lista2"/>
        <w:tabs>
          <w:tab w:val="left" w:pos="851"/>
          <w:tab w:val="left" w:pos="1440"/>
          <w:tab w:val="left" w:pos="1701"/>
        </w:tabs>
        <w:ind w:left="0" w:firstLine="1701"/>
        <w:jc w:val="both"/>
        <w:rPr>
          <w:sz w:val="30"/>
          <w:szCs w:val="30"/>
        </w:rPr>
      </w:pPr>
      <w:r w:rsidRPr="005E175B">
        <w:rPr>
          <w:sz w:val="30"/>
          <w:szCs w:val="30"/>
        </w:rPr>
        <w:t>II - colaborar com a administração fazendária, por meio de estudos sobre questões tributárias, sugerindo medidas para o aperfeiçoamento da legislação pertinente e dos procedimentos de arrecadação e de fiscalização;</w:t>
      </w:r>
    </w:p>
    <w:p w:rsidR="00324897" w:rsidRPr="005E175B" w:rsidRDefault="00324897" w:rsidP="00324897">
      <w:pPr>
        <w:pStyle w:val="Lista2"/>
        <w:tabs>
          <w:tab w:val="left" w:pos="851"/>
          <w:tab w:val="left" w:pos="1440"/>
          <w:tab w:val="left" w:pos="1701"/>
        </w:tabs>
        <w:ind w:left="0" w:firstLine="1701"/>
        <w:jc w:val="both"/>
        <w:rPr>
          <w:sz w:val="30"/>
          <w:szCs w:val="30"/>
        </w:rPr>
      </w:pPr>
      <w:r w:rsidRPr="005E175B">
        <w:rPr>
          <w:sz w:val="30"/>
          <w:szCs w:val="30"/>
        </w:rPr>
        <w:t> </w:t>
      </w:r>
    </w:p>
    <w:p w:rsidR="00324897" w:rsidRPr="005E175B" w:rsidRDefault="00324897" w:rsidP="00324897">
      <w:pPr>
        <w:pStyle w:val="Lista2"/>
        <w:tabs>
          <w:tab w:val="left" w:pos="851"/>
          <w:tab w:val="left" w:pos="1440"/>
          <w:tab w:val="left" w:pos="1701"/>
        </w:tabs>
        <w:ind w:left="0" w:firstLine="1701"/>
        <w:jc w:val="both"/>
        <w:rPr>
          <w:sz w:val="30"/>
          <w:szCs w:val="30"/>
        </w:rPr>
      </w:pPr>
      <w:r w:rsidRPr="005E175B">
        <w:rPr>
          <w:sz w:val="30"/>
          <w:szCs w:val="30"/>
        </w:rPr>
        <w:t xml:space="preserve">III - </w:t>
      </w:r>
      <w:proofErr w:type="gramStart"/>
      <w:r w:rsidRPr="005E175B">
        <w:rPr>
          <w:sz w:val="30"/>
          <w:szCs w:val="30"/>
        </w:rPr>
        <w:t>dirimir dúvidas</w:t>
      </w:r>
      <w:proofErr w:type="gramEnd"/>
      <w:r w:rsidRPr="005E175B">
        <w:rPr>
          <w:sz w:val="30"/>
          <w:szCs w:val="30"/>
        </w:rPr>
        <w:t xml:space="preserve"> suscitadas pelo Presidente, ou pelos Conselheiros, sobre a ordem dos serviços, interpretação e aplicabilidade da legislação;</w:t>
      </w:r>
    </w:p>
    <w:p w:rsidR="00324897" w:rsidRPr="005E175B" w:rsidRDefault="00324897" w:rsidP="00324897">
      <w:pPr>
        <w:pStyle w:val="Lista2"/>
        <w:tabs>
          <w:tab w:val="left" w:pos="851"/>
          <w:tab w:val="left" w:pos="1440"/>
          <w:tab w:val="left" w:pos="1701"/>
        </w:tabs>
        <w:ind w:left="0" w:firstLine="1701"/>
        <w:jc w:val="both"/>
        <w:rPr>
          <w:sz w:val="30"/>
          <w:szCs w:val="30"/>
        </w:rPr>
      </w:pPr>
    </w:p>
    <w:p w:rsidR="00324897" w:rsidRPr="005E175B" w:rsidRDefault="00324897" w:rsidP="00324897">
      <w:pPr>
        <w:autoSpaceDE w:val="0"/>
        <w:autoSpaceDN w:val="0"/>
        <w:adjustRightInd w:val="0"/>
        <w:ind w:firstLine="1701"/>
        <w:jc w:val="both"/>
        <w:rPr>
          <w:sz w:val="30"/>
          <w:szCs w:val="30"/>
        </w:rPr>
      </w:pPr>
      <w:r w:rsidRPr="005E175B">
        <w:rPr>
          <w:sz w:val="30"/>
          <w:szCs w:val="30"/>
        </w:rPr>
        <w:t>IV - propor o Regimento Interno do CRF, a organização dos serviços e a disciplina dos trabalhos;</w:t>
      </w:r>
    </w:p>
    <w:p w:rsidR="00324897" w:rsidRPr="005E175B" w:rsidRDefault="00324897" w:rsidP="00324897">
      <w:pPr>
        <w:pStyle w:val="Lista2"/>
        <w:tabs>
          <w:tab w:val="left" w:pos="851"/>
          <w:tab w:val="left" w:pos="1440"/>
          <w:tab w:val="left" w:pos="1701"/>
        </w:tabs>
        <w:ind w:left="0" w:firstLine="1701"/>
        <w:jc w:val="both"/>
        <w:rPr>
          <w:sz w:val="30"/>
          <w:szCs w:val="30"/>
        </w:rPr>
      </w:pPr>
    </w:p>
    <w:p w:rsidR="00324897" w:rsidRPr="005E175B" w:rsidRDefault="00324897" w:rsidP="00324897">
      <w:pPr>
        <w:pStyle w:val="Lista2"/>
        <w:tabs>
          <w:tab w:val="left" w:pos="1701"/>
        </w:tabs>
        <w:ind w:left="0" w:firstLine="1680"/>
        <w:jc w:val="both"/>
        <w:rPr>
          <w:sz w:val="30"/>
          <w:szCs w:val="30"/>
        </w:rPr>
      </w:pPr>
      <w:r>
        <w:rPr>
          <w:sz w:val="30"/>
          <w:szCs w:val="30"/>
        </w:rPr>
        <w:t>V</w:t>
      </w:r>
      <w:r w:rsidRPr="005E175B">
        <w:rPr>
          <w:sz w:val="30"/>
          <w:szCs w:val="30"/>
        </w:rPr>
        <w:t xml:space="preserve"> </w:t>
      </w:r>
      <w:r>
        <w:rPr>
          <w:sz w:val="30"/>
          <w:szCs w:val="30"/>
        </w:rPr>
        <w:t>-</w:t>
      </w:r>
      <w:r w:rsidRPr="005E175B">
        <w:rPr>
          <w:sz w:val="30"/>
          <w:szCs w:val="30"/>
        </w:rPr>
        <w:t xml:space="preserve"> determinar a realização de nova ação fiscal, se constatada a nulidade do auto de infração e não for possível proferir a decisão do mérito ou converter o processo em diligência;</w:t>
      </w:r>
    </w:p>
    <w:p w:rsidR="00324897" w:rsidRPr="005E175B" w:rsidRDefault="00324897" w:rsidP="00324897">
      <w:pPr>
        <w:pStyle w:val="Lista2"/>
        <w:tabs>
          <w:tab w:val="left" w:pos="851"/>
          <w:tab w:val="left" w:pos="1440"/>
          <w:tab w:val="left" w:pos="1701"/>
        </w:tabs>
        <w:ind w:left="0" w:firstLine="1701"/>
        <w:jc w:val="both"/>
        <w:rPr>
          <w:sz w:val="30"/>
          <w:szCs w:val="30"/>
        </w:rPr>
      </w:pPr>
    </w:p>
    <w:p w:rsidR="00324897" w:rsidRPr="005E175B" w:rsidRDefault="00324897" w:rsidP="00324897">
      <w:pPr>
        <w:pStyle w:val="Lista2"/>
        <w:tabs>
          <w:tab w:val="left" w:pos="1701"/>
        </w:tabs>
        <w:ind w:left="0" w:firstLine="1701"/>
        <w:jc w:val="both"/>
        <w:rPr>
          <w:sz w:val="30"/>
          <w:szCs w:val="30"/>
        </w:rPr>
      </w:pPr>
      <w:r>
        <w:rPr>
          <w:sz w:val="30"/>
          <w:szCs w:val="30"/>
        </w:rPr>
        <w:t>VI</w:t>
      </w:r>
      <w:r w:rsidRPr="005E175B">
        <w:rPr>
          <w:sz w:val="30"/>
          <w:szCs w:val="30"/>
        </w:rPr>
        <w:t xml:space="preserve"> </w:t>
      </w:r>
      <w:r>
        <w:rPr>
          <w:sz w:val="30"/>
          <w:szCs w:val="30"/>
        </w:rPr>
        <w:t>-</w:t>
      </w:r>
      <w:r w:rsidRPr="005E175B">
        <w:rPr>
          <w:sz w:val="30"/>
          <w:szCs w:val="30"/>
        </w:rPr>
        <w:t xml:space="preserve"> declarar o abandono ou perda do mandato em que incorrerem os Conselheiros, ou Suplentes quando convocados.</w:t>
      </w:r>
    </w:p>
    <w:p w:rsidR="00324897" w:rsidRPr="005E175B" w:rsidRDefault="00324897" w:rsidP="00324897">
      <w:pPr>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1º</w:t>
      </w:r>
      <w:r w:rsidRPr="005E175B">
        <w:rPr>
          <w:sz w:val="30"/>
          <w:szCs w:val="30"/>
        </w:rPr>
        <w:t xml:space="preserve"> As decisões reiteradas e uniformes do CRF que forem </w:t>
      </w:r>
      <w:r w:rsidRPr="00756A8A">
        <w:rPr>
          <w:sz w:val="30"/>
          <w:szCs w:val="30"/>
        </w:rPr>
        <w:t>convertidas em enunciados de</w:t>
      </w:r>
      <w:r w:rsidRPr="005E175B">
        <w:rPr>
          <w:sz w:val="30"/>
          <w:szCs w:val="30"/>
        </w:rPr>
        <w:t xml:space="preserve"> súmulas, conforme o disposto no art. 90 da Lei nº 10.094, de 27 de setembro de 2013, serão </w:t>
      </w:r>
      <w:r w:rsidRPr="005E175B">
        <w:rPr>
          <w:sz w:val="30"/>
          <w:szCs w:val="30"/>
        </w:rPr>
        <w:lastRenderedPageBreak/>
        <w:t xml:space="preserve">numeradas sequencialmente, e, </w:t>
      </w:r>
      <w:proofErr w:type="gramStart"/>
      <w:r w:rsidRPr="005E175B">
        <w:rPr>
          <w:sz w:val="30"/>
          <w:szCs w:val="30"/>
        </w:rPr>
        <w:t>após</w:t>
      </w:r>
      <w:proofErr w:type="gramEnd"/>
      <w:r w:rsidRPr="005E175B">
        <w:rPr>
          <w:sz w:val="30"/>
          <w:szCs w:val="30"/>
        </w:rPr>
        <w:t xml:space="preserve"> ratificadas por Portaria do Secretário de Estado da Receita, publicadas no </w:t>
      </w:r>
      <w:r>
        <w:rPr>
          <w:bCs/>
          <w:sz w:val="30"/>
          <w:szCs w:val="30"/>
        </w:rPr>
        <w:t xml:space="preserve">Diário Oficial Eletrônico da Secretaria de Estado da Receita – </w:t>
      </w:r>
      <w:proofErr w:type="spellStart"/>
      <w:r>
        <w:rPr>
          <w:bCs/>
          <w:sz w:val="30"/>
          <w:szCs w:val="30"/>
        </w:rPr>
        <w:t>DOe-SER</w:t>
      </w:r>
      <w:proofErr w:type="spellEnd"/>
      <w:r w:rsidRPr="005E175B">
        <w:rPr>
          <w:sz w:val="30"/>
          <w:szCs w:val="30"/>
        </w:rPr>
        <w:t>.</w:t>
      </w:r>
    </w:p>
    <w:p w:rsidR="00324897" w:rsidRPr="005E175B" w:rsidRDefault="00324897" w:rsidP="00324897">
      <w:pPr>
        <w:pStyle w:val="Corpodetexto"/>
        <w:tabs>
          <w:tab w:val="left" w:pos="851"/>
          <w:tab w:val="left" w:pos="1440"/>
        </w:tabs>
        <w:spacing w:after="0"/>
        <w:ind w:firstLine="1701"/>
        <w:jc w:val="both"/>
        <w:rPr>
          <w:b/>
          <w:bCs/>
          <w:sz w:val="30"/>
          <w:szCs w:val="30"/>
        </w:rPr>
      </w:pPr>
    </w:p>
    <w:p w:rsidR="00324897" w:rsidRPr="005E175B" w:rsidRDefault="00324897" w:rsidP="00324897">
      <w:pPr>
        <w:widowControl w:val="0"/>
        <w:ind w:firstLine="1701"/>
        <w:jc w:val="both"/>
        <w:rPr>
          <w:sz w:val="30"/>
          <w:szCs w:val="30"/>
        </w:rPr>
      </w:pPr>
      <w:r w:rsidRPr="005E175B">
        <w:rPr>
          <w:b/>
          <w:bCs/>
          <w:sz w:val="30"/>
          <w:szCs w:val="30"/>
        </w:rPr>
        <w:t>§ 2º</w:t>
      </w:r>
      <w:r w:rsidRPr="005E175B">
        <w:rPr>
          <w:sz w:val="30"/>
          <w:szCs w:val="30"/>
        </w:rPr>
        <w:t xml:space="preserve"> A súmula poderá ser </w:t>
      </w:r>
      <w:r w:rsidRPr="001C3C8D">
        <w:rPr>
          <w:sz w:val="30"/>
          <w:szCs w:val="30"/>
        </w:rPr>
        <w:t>revista ou cancelada</w:t>
      </w:r>
      <w:r w:rsidRPr="005E175B">
        <w:rPr>
          <w:sz w:val="30"/>
          <w:szCs w:val="30"/>
        </w:rPr>
        <w:t xml:space="preserve"> mediante iniciativa de qualquer dos membros do Conselho de Recursos Fiscais, do Secretário de Estado da Receita ou do representante da Procuradoria Geral do Estado junto ao CRF, obedecidos os mesmos critérios para sua edição.</w:t>
      </w:r>
    </w:p>
    <w:p w:rsidR="00324897" w:rsidRPr="005E175B" w:rsidRDefault="00324897" w:rsidP="00324897">
      <w:pPr>
        <w:jc w:val="center"/>
        <w:rPr>
          <w:sz w:val="30"/>
          <w:szCs w:val="30"/>
        </w:rPr>
      </w:pPr>
    </w:p>
    <w:p w:rsidR="00324897" w:rsidRDefault="00324897" w:rsidP="00324897">
      <w:pPr>
        <w:pStyle w:val="Ttulo7"/>
        <w:tabs>
          <w:tab w:val="left" w:pos="851"/>
          <w:tab w:val="left" w:pos="1440"/>
        </w:tabs>
        <w:spacing w:before="0" w:after="0"/>
        <w:ind w:firstLine="1701"/>
        <w:jc w:val="both"/>
        <w:rPr>
          <w:rFonts w:ascii="Times New Roman" w:hAnsi="Times New Roman"/>
          <w:b/>
          <w:sz w:val="30"/>
          <w:szCs w:val="30"/>
        </w:rPr>
      </w:pPr>
    </w:p>
    <w:p w:rsidR="00324897" w:rsidRPr="005E175B" w:rsidRDefault="00324897" w:rsidP="00324897">
      <w:pPr>
        <w:pStyle w:val="Ttulo7"/>
        <w:tabs>
          <w:tab w:val="left" w:pos="851"/>
          <w:tab w:val="left" w:pos="1440"/>
        </w:tabs>
        <w:spacing w:before="0" w:after="0"/>
        <w:ind w:firstLine="1701"/>
        <w:jc w:val="both"/>
        <w:rPr>
          <w:rFonts w:ascii="Times New Roman" w:hAnsi="Times New Roman"/>
          <w:b/>
          <w:bCs/>
          <w:sz w:val="30"/>
          <w:szCs w:val="30"/>
        </w:rPr>
      </w:pPr>
      <w:r w:rsidRPr="005E175B">
        <w:rPr>
          <w:rFonts w:ascii="Times New Roman" w:hAnsi="Times New Roman"/>
          <w:b/>
          <w:sz w:val="30"/>
          <w:szCs w:val="30"/>
        </w:rPr>
        <w:t>Art. 11</w:t>
      </w:r>
      <w:r w:rsidRPr="005E175B">
        <w:rPr>
          <w:rFonts w:ascii="Times New Roman" w:hAnsi="Times New Roman"/>
          <w:sz w:val="30"/>
          <w:szCs w:val="30"/>
        </w:rPr>
        <w:t>.</w:t>
      </w:r>
      <w:r w:rsidRPr="005E175B">
        <w:rPr>
          <w:rFonts w:ascii="Times New Roman" w:hAnsi="Times New Roman"/>
          <w:b/>
          <w:bCs/>
          <w:sz w:val="30"/>
          <w:szCs w:val="30"/>
        </w:rPr>
        <w:t xml:space="preserve"> </w:t>
      </w:r>
      <w:r w:rsidRPr="005E175B">
        <w:rPr>
          <w:rFonts w:ascii="Times New Roman" w:hAnsi="Times New Roman"/>
          <w:bCs/>
          <w:sz w:val="30"/>
          <w:szCs w:val="30"/>
        </w:rPr>
        <w:t>São atribuições dos Conselheiros:</w:t>
      </w:r>
    </w:p>
    <w:p w:rsidR="00324897" w:rsidRDefault="00324897" w:rsidP="00324897">
      <w:pPr>
        <w:pStyle w:val="Lista2"/>
        <w:tabs>
          <w:tab w:val="left" w:pos="851"/>
          <w:tab w:val="left" w:pos="1440"/>
        </w:tabs>
        <w:ind w:left="0" w:firstLine="1701"/>
        <w:jc w:val="both"/>
        <w:rPr>
          <w:sz w:val="30"/>
          <w:szCs w:val="30"/>
        </w:rPr>
      </w:pPr>
    </w:p>
    <w:p w:rsidR="00324897" w:rsidRPr="005E175B" w:rsidRDefault="00324897" w:rsidP="00324897">
      <w:pPr>
        <w:pStyle w:val="Lista2"/>
        <w:tabs>
          <w:tab w:val="left" w:pos="851"/>
          <w:tab w:val="left" w:pos="1440"/>
        </w:tabs>
        <w:ind w:left="0" w:firstLine="1701"/>
        <w:jc w:val="both"/>
        <w:rPr>
          <w:sz w:val="30"/>
          <w:szCs w:val="30"/>
        </w:rPr>
      </w:pPr>
      <w:r w:rsidRPr="005E175B">
        <w:rPr>
          <w:sz w:val="30"/>
          <w:szCs w:val="30"/>
        </w:rPr>
        <w:t>I - comparecer às sessões;</w:t>
      </w:r>
    </w:p>
    <w:p w:rsidR="00324897" w:rsidRPr="005E175B" w:rsidRDefault="00324897" w:rsidP="00324897">
      <w:pPr>
        <w:pStyle w:val="Lista2"/>
        <w:tabs>
          <w:tab w:val="left" w:pos="851"/>
          <w:tab w:val="left" w:pos="1440"/>
        </w:tabs>
        <w:ind w:left="0" w:firstLine="1701"/>
        <w:jc w:val="both"/>
        <w:rPr>
          <w:sz w:val="30"/>
          <w:szCs w:val="30"/>
        </w:rPr>
      </w:pPr>
    </w:p>
    <w:p w:rsidR="00324897" w:rsidRPr="005E175B" w:rsidRDefault="00324897" w:rsidP="00324897">
      <w:pPr>
        <w:pStyle w:val="Lista2"/>
        <w:tabs>
          <w:tab w:val="left" w:pos="851"/>
          <w:tab w:val="left" w:pos="1440"/>
        </w:tabs>
        <w:ind w:left="0" w:firstLine="1701"/>
        <w:jc w:val="both"/>
        <w:rPr>
          <w:sz w:val="30"/>
          <w:szCs w:val="30"/>
        </w:rPr>
      </w:pPr>
      <w:r w:rsidRPr="005E175B">
        <w:rPr>
          <w:sz w:val="30"/>
          <w:szCs w:val="30"/>
        </w:rPr>
        <w:t>II - propor, discutir e votar qualquer assunto de sua competência;</w:t>
      </w:r>
    </w:p>
    <w:p w:rsidR="00324897" w:rsidRPr="005E175B" w:rsidRDefault="00324897" w:rsidP="00324897">
      <w:pPr>
        <w:pStyle w:val="Lista2"/>
        <w:tabs>
          <w:tab w:val="left" w:pos="851"/>
          <w:tab w:val="left" w:pos="1440"/>
        </w:tabs>
        <w:ind w:left="0" w:firstLine="1701"/>
        <w:jc w:val="both"/>
        <w:rPr>
          <w:sz w:val="30"/>
          <w:szCs w:val="30"/>
        </w:rPr>
      </w:pPr>
    </w:p>
    <w:p w:rsidR="00324897" w:rsidRPr="005E175B" w:rsidRDefault="00324897" w:rsidP="00324897">
      <w:pPr>
        <w:pStyle w:val="Lista2"/>
        <w:tabs>
          <w:tab w:val="left" w:pos="851"/>
          <w:tab w:val="left" w:pos="1440"/>
        </w:tabs>
        <w:ind w:left="0" w:firstLine="1701"/>
        <w:jc w:val="both"/>
        <w:rPr>
          <w:sz w:val="30"/>
          <w:szCs w:val="30"/>
        </w:rPr>
      </w:pPr>
      <w:r w:rsidRPr="005E175B">
        <w:rPr>
          <w:sz w:val="30"/>
          <w:szCs w:val="30"/>
        </w:rPr>
        <w:t>III - relatar os processos que lhes forem distribuídos;</w:t>
      </w:r>
    </w:p>
    <w:p w:rsidR="00324897" w:rsidRPr="005E175B" w:rsidRDefault="00324897" w:rsidP="00324897">
      <w:pPr>
        <w:pStyle w:val="Lista2"/>
        <w:tabs>
          <w:tab w:val="left" w:pos="851"/>
          <w:tab w:val="left" w:pos="1440"/>
        </w:tabs>
        <w:ind w:left="0" w:firstLine="1701"/>
        <w:jc w:val="both"/>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IV - proferir votos de julgamento, justificando os que forem divergentes dos demais;</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V - pedir vista do feito em qualquer fase do julgamento;</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VI - propor diligências necessárias à instrução do processo;</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 xml:space="preserve">VII - atender, subsidiariamente, ao Código de Processo Civil Brasileiro e as disposições dos </w:t>
      </w:r>
      <w:proofErr w:type="spellStart"/>
      <w:r w:rsidRPr="005E175B">
        <w:rPr>
          <w:sz w:val="30"/>
          <w:szCs w:val="30"/>
        </w:rPr>
        <w:t>arts</w:t>
      </w:r>
      <w:proofErr w:type="spellEnd"/>
      <w:r w:rsidRPr="005E175B">
        <w:rPr>
          <w:sz w:val="30"/>
          <w:szCs w:val="30"/>
        </w:rPr>
        <w:t xml:space="preserve">. 8° e 9 ° da Lei n° 10.094 de 27 de setembro de 2013, estando impedido ou suspeito nas causas em que tenha </w:t>
      </w:r>
      <w:r w:rsidRPr="005E175B">
        <w:rPr>
          <w:bCs/>
          <w:sz w:val="30"/>
          <w:szCs w:val="30"/>
          <w:lang w:eastAsia="ar-SA"/>
        </w:rPr>
        <w:t>interesse econômico ou financeiro</w:t>
      </w:r>
      <w:r w:rsidRPr="005E175B">
        <w:rPr>
          <w:sz w:val="30"/>
          <w:szCs w:val="30"/>
        </w:rPr>
        <w:t xml:space="preserve">, seja parente consanguíneo ou afim, até o terceiro grau civil, tenha amizade íntima ou inimizade notória com o sujeito passivo ou com a pessoa </w:t>
      </w:r>
      <w:r w:rsidRPr="005E175B">
        <w:rPr>
          <w:sz w:val="30"/>
          <w:szCs w:val="30"/>
        </w:rPr>
        <w:lastRenderedPageBreak/>
        <w:t>interessada no resultado do procedimento ou do Processo Administrativo Tributário, ou com seus respectivos cônjuges, companheiros e afins até o terceiro grau;</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VIII - declarar a participação no processo, em fase anterior, considerando-se impedido de participar do julgamento, conforme disposições do art. 8° da Lei n° 10.094, de 27 de setembro de 2013;</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IX - redigir, fundamentadamente, acórdãos em processos como relator ou como autor de voto divergente;</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 - comparecer regularmente aos expedientes na qualidade de representante fazendário;</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XI - desempenhar as funções delegadas pelo Presidente;</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 xml:space="preserve">XII - praticar os demais atos inerentes à função. </w:t>
      </w:r>
    </w:p>
    <w:p w:rsidR="00324897" w:rsidRPr="005E175B" w:rsidRDefault="00324897" w:rsidP="00324897">
      <w:pPr>
        <w:pStyle w:val="Corpodetexto"/>
        <w:tabs>
          <w:tab w:val="left" w:pos="851"/>
          <w:tab w:val="left" w:pos="1440"/>
        </w:tabs>
        <w:spacing w:after="0"/>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bCs/>
          <w:sz w:val="30"/>
          <w:szCs w:val="30"/>
        </w:rPr>
        <w:t>§</w:t>
      </w:r>
      <w:r w:rsidRPr="005E175B">
        <w:rPr>
          <w:sz w:val="30"/>
          <w:szCs w:val="30"/>
        </w:rPr>
        <w:t xml:space="preserve"> </w:t>
      </w:r>
      <w:r w:rsidRPr="005E175B">
        <w:rPr>
          <w:b/>
          <w:bCs/>
          <w:sz w:val="30"/>
          <w:szCs w:val="30"/>
        </w:rPr>
        <w:t>1º</w:t>
      </w:r>
      <w:r w:rsidRPr="005E175B">
        <w:rPr>
          <w:sz w:val="30"/>
          <w:szCs w:val="30"/>
        </w:rPr>
        <w:t xml:space="preserve"> Após a posse, os Conselheiros ficarão impedidos de expressar opinião escrita ou oral sobre matérias de fato ou de direito, acerca dos tributos da competência do Estado. </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2º</w:t>
      </w:r>
      <w:r w:rsidRPr="005E175B">
        <w:rPr>
          <w:sz w:val="30"/>
          <w:szCs w:val="30"/>
        </w:rPr>
        <w:t xml:space="preserve"> Os suplentes convocados terão as mesmas atribuições conferidas aos Conselheiros.</w:t>
      </w:r>
    </w:p>
    <w:p w:rsidR="00324897" w:rsidRPr="005E175B" w:rsidRDefault="00324897" w:rsidP="00324897">
      <w:pPr>
        <w:pStyle w:val="Corpodetexto"/>
        <w:tabs>
          <w:tab w:val="left" w:pos="851"/>
          <w:tab w:val="left" w:pos="1440"/>
        </w:tabs>
        <w:spacing w:after="0"/>
        <w:jc w:val="both"/>
        <w:rPr>
          <w:b/>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3º</w:t>
      </w:r>
      <w:r w:rsidRPr="005E175B">
        <w:rPr>
          <w:sz w:val="30"/>
          <w:szCs w:val="30"/>
        </w:rPr>
        <w:t xml:space="preserve"> As partes poderão requerer que a situação de impedimento ou suspeição seja apreciada pelo Conselho Pleno, quando, voluntariamente, o Conselheiro não a declarar impedid</w:t>
      </w:r>
      <w:r w:rsidRPr="006A7BD5">
        <w:rPr>
          <w:sz w:val="30"/>
          <w:szCs w:val="30"/>
        </w:rPr>
        <w:t>a</w:t>
      </w:r>
      <w:r w:rsidRPr="005E175B">
        <w:rPr>
          <w:sz w:val="30"/>
          <w:szCs w:val="30"/>
        </w:rPr>
        <w:t xml:space="preserve"> ou suspeit</w:t>
      </w:r>
      <w:r w:rsidRPr="006A7BD5">
        <w:rPr>
          <w:sz w:val="30"/>
          <w:szCs w:val="30"/>
        </w:rPr>
        <w:t>a</w:t>
      </w:r>
      <w:r w:rsidRPr="005E175B">
        <w:rPr>
          <w:sz w:val="30"/>
          <w:szCs w:val="30"/>
        </w:rPr>
        <w:t xml:space="preserve">, seguindo conforme o estabelecido nos </w:t>
      </w:r>
      <w:proofErr w:type="spellStart"/>
      <w:r w:rsidRPr="005E175B">
        <w:rPr>
          <w:sz w:val="30"/>
          <w:szCs w:val="30"/>
        </w:rPr>
        <w:t>arts</w:t>
      </w:r>
      <w:proofErr w:type="spellEnd"/>
      <w:r w:rsidRPr="005E175B">
        <w:rPr>
          <w:sz w:val="30"/>
          <w:szCs w:val="30"/>
        </w:rPr>
        <w:t xml:space="preserve">. </w:t>
      </w:r>
      <w:smartTag w:uri="urn:schemas-microsoft-com:office:smarttags" w:element="metricconverter">
        <w:smartTagPr>
          <w:attr w:name="ProductID" w:val="40 a"/>
        </w:smartTagPr>
        <w:r w:rsidRPr="005E175B">
          <w:rPr>
            <w:sz w:val="30"/>
            <w:szCs w:val="30"/>
          </w:rPr>
          <w:t>40 a</w:t>
        </w:r>
      </w:smartTag>
      <w:r w:rsidRPr="005E175B">
        <w:rPr>
          <w:sz w:val="30"/>
          <w:szCs w:val="30"/>
        </w:rPr>
        <w:t xml:space="preserve"> 48 deste Regimento, bem como nos </w:t>
      </w:r>
      <w:proofErr w:type="spellStart"/>
      <w:r w:rsidRPr="005E175B">
        <w:rPr>
          <w:sz w:val="30"/>
          <w:szCs w:val="30"/>
        </w:rPr>
        <w:t>arts</w:t>
      </w:r>
      <w:proofErr w:type="spellEnd"/>
      <w:r w:rsidRPr="005E175B">
        <w:rPr>
          <w:sz w:val="30"/>
          <w:szCs w:val="30"/>
        </w:rPr>
        <w:t>. 8°e 9º da Lei n° 10.094, de 27 de setembro de 2013.</w:t>
      </w:r>
    </w:p>
    <w:p w:rsidR="00324897" w:rsidRPr="005E175B" w:rsidRDefault="00324897" w:rsidP="00324897">
      <w:pPr>
        <w:pStyle w:val="TextoAcordo"/>
        <w:tabs>
          <w:tab w:val="center" w:pos="6349"/>
        </w:tabs>
        <w:ind w:firstLine="1701"/>
        <w:rPr>
          <w:rFonts w:ascii="Times New Roman" w:hAnsi="Times New Roman"/>
          <w:b/>
          <w:bCs/>
          <w:sz w:val="30"/>
          <w:szCs w:val="30"/>
        </w:rPr>
      </w:pPr>
    </w:p>
    <w:p w:rsidR="00324897" w:rsidRPr="005E175B" w:rsidRDefault="00324897" w:rsidP="00324897">
      <w:pPr>
        <w:pStyle w:val="Ttulo4"/>
        <w:tabs>
          <w:tab w:val="left" w:pos="851"/>
          <w:tab w:val="left" w:pos="1440"/>
        </w:tabs>
        <w:jc w:val="center"/>
        <w:rPr>
          <w:rFonts w:ascii="Times New Roman" w:hAnsi="Times New Roman" w:cs="Times New Roman"/>
          <w:bCs w:val="0"/>
          <w:sz w:val="30"/>
          <w:szCs w:val="30"/>
        </w:rPr>
      </w:pPr>
    </w:p>
    <w:p w:rsidR="00324897" w:rsidRPr="005E175B" w:rsidRDefault="00324897" w:rsidP="00324897">
      <w:pPr>
        <w:pStyle w:val="Ttulo4"/>
        <w:tabs>
          <w:tab w:val="left" w:pos="851"/>
          <w:tab w:val="left" w:pos="1440"/>
        </w:tabs>
        <w:jc w:val="center"/>
        <w:rPr>
          <w:rFonts w:ascii="Times New Roman" w:hAnsi="Times New Roman" w:cs="Times New Roman"/>
          <w:bCs w:val="0"/>
          <w:sz w:val="30"/>
          <w:szCs w:val="30"/>
        </w:rPr>
      </w:pPr>
      <w:r w:rsidRPr="005E175B">
        <w:rPr>
          <w:rFonts w:ascii="Times New Roman" w:hAnsi="Times New Roman" w:cs="Times New Roman"/>
          <w:bCs w:val="0"/>
          <w:sz w:val="30"/>
          <w:szCs w:val="30"/>
        </w:rPr>
        <w:t>Seção III</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Da Assessoria Jurídica</w:t>
      </w:r>
    </w:p>
    <w:p w:rsidR="00324897" w:rsidRPr="005E175B" w:rsidRDefault="00324897" w:rsidP="00324897">
      <w:pPr>
        <w:pStyle w:val="Corpodetexto"/>
        <w:tabs>
          <w:tab w:val="left" w:pos="851"/>
          <w:tab w:val="left" w:pos="1440"/>
        </w:tabs>
        <w:spacing w:after="0"/>
        <w:jc w:val="center"/>
        <w:rPr>
          <w:sz w:val="30"/>
          <w:szCs w:val="30"/>
        </w:rPr>
      </w:pPr>
    </w:p>
    <w:p w:rsidR="00324897" w:rsidRPr="005E175B" w:rsidRDefault="00324897" w:rsidP="00324897">
      <w:pPr>
        <w:pStyle w:val="Corpodetexto"/>
        <w:tabs>
          <w:tab w:val="left" w:pos="851"/>
          <w:tab w:val="left" w:pos="1440"/>
        </w:tabs>
        <w:spacing w:after="0"/>
        <w:jc w:val="center"/>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xml:space="preserve">Art. </w:t>
      </w:r>
      <w:smartTag w:uri="urn:schemas-microsoft-com:office:smarttags" w:element="metricconverter">
        <w:smartTagPr>
          <w:attr w:name="ProductID" w:val="12. A"/>
        </w:smartTagPr>
        <w:r w:rsidRPr="005E175B">
          <w:rPr>
            <w:b/>
            <w:sz w:val="30"/>
            <w:szCs w:val="30"/>
          </w:rPr>
          <w:t xml:space="preserve">12. </w:t>
        </w:r>
        <w:r w:rsidRPr="005E175B">
          <w:rPr>
            <w:sz w:val="30"/>
            <w:szCs w:val="30"/>
          </w:rPr>
          <w:t>A</w:t>
        </w:r>
      </w:smartTag>
      <w:r w:rsidRPr="005E175B">
        <w:rPr>
          <w:sz w:val="30"/>
          <w:szCs w:val="30"/>
        </w:rPr>
        <w:t xml:space="preserve"> Assessoria Jurídica – AJ será exercida por Procurador do Estado, designado pela Procuradoria Geral do Estado, na pessoa do seu Procurador Geral, para assessorar os trabalhos do CRF, com atribuições específicas de interpretação de matérias jurídicas e da defesa dos interesses do Estado, nos processos administrativos e judiciais.</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b/>
          <w:sz w:val="30"/>
          <w:szCs w:val="30"/>
        </w:rPr>
        <w:t>§ 1º</w:t>
      </w:r>
      <w:r w:rsidRPr="005E175B">
        <w:rPr>
          <w:sz w:val="30"/>
          <w:szCs w:val="30"/>
        </w:rPr>
        <w:t xml:space="preserve"> O Assessor Jurídico atuará pelo prazo de </w:t>
      </w:r>
      <w:proofErr w:type="gramStart"/>
      <w:r w:rsidRPr="005E175B">
        <w:rPr>
          <w:sz w:val="30"/>
          <w:szCs w:val="30"/>
        </w:rPr>
        <w:t>2</w:t>
      </w:r>
      <w:proofErr w:type="gramEnd"/>
      <w:r w:rsidRPr="005E175B">
        <w:rPr>
          <w:sz w:val="30"/>
          <w:szCs w:val="30"/>
        </w:rPr>
        <w:t xml:space="preserve"> (dois) anos, admitida a recondução, percebendo a mesma gratificação de presença atribuída aos Conselheiros, prevista no art. 5º deste Regimento.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b/>
          <w:bCs/>
          <w:sz w:val="30"/>
          <w:szCs w:val="30"/>
        </w:rPr>
        <w:t>§ 2º</w:t>
      </w:r>
      <w:proofErr w:type="gramStart"/>
      <w:r w:rsidRPr="005E175B">
        <w:rPr>
          <w:sz w:val="30"/>
          <w:szCs w:val="30"/>
        </w:rPr>
        <w:t xml:space="preserve"> </w:t>
      </w:r>
      <w:r>
        <w:rPr>
          <w:sz w:val="30"/>
          <w:szCs w:val="30"/>
        </w:rPr>
        <w:t xml:space="preserve"> </w:t>
      </w:r>
      <w:proofErr w:type="gramEnd"/>
      <w:r w:rsidRPr="005E175B">
        <w:rPr>
          <w:sz w:val="30"/>
          <w:szCs w:val="30"/>
        </w:rPr>
        <w:t>A ausência do Assessor Jurídico às sessões não impede que o CRF delibere, validamente, devendo o mesmo ser substituído por outro Procurador, em caso de apresentação de sustentação oral.</w:t>
      </w:r>
    </w:p>
    <w:p w:rsidR="00324897" w:rsidRPr="005E175B" w:rsidRDefault="00324897" w:rsidP="00324897">
      <w:pPr>
        <w:tabs>
          <w:tab w:val="left" w:pos="851"/>
          <w:tab w:val="left" w:pos="1440"/>
        </w:tabs>
        <w:ind w:firstLine="1701"/>
        <w:jc w:val="both"/>
        <w:rPr>
          <w:sz w:val="30"/>
          <w:szCs w:val="30"/>
        </w:rPr>
      </w:pPr>
    </w:p>
    <w:p w:rsidR="00324897" w:rsidRDefault="00324897" w:rsidP="00324897">
      <w:pPr>
        <w:pStyle w:val="Recuodecorpodetexto"/>
        <w:tabs>
          <w:tab w:val="left" w:pos="851"/>
          <w:tab w:val="left" w:pos="1440"/>
        </w:tabs>
        <w:ind w:left="0" w:firstLine="1701"/>
        <w:rPr>
          <w:rFonts w:ascii="Times New Roman" w:hAnsi="Times New Roman" w:cs="Times New Roman"/>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sz w:val="30"/>
          <w:szCs w:val="30"/>
        </w:rPr>
        <w:t xml:space="preserve">Art. 13. </w:t>
      </w:r>
      <w:r>
        <w:rPr>
          <w:rFonts w:ascii="Times New Roman" w:hAnsi="Times New Roman" w:cs="Times New Roman"/>
          <w:sz w:val="30"/>
          <w:szCs w:val="30"/>
        </w:rPr>
        <w:t xml:space="preserve"> </w:t>
      </w:r>
      <w:r w:rsidRPr="005E175B">
        <w:rPr>
          <w:rFonts w:ascii="Times New Roman" w:hAnsi="Times New Roman" w:cs="Times New Roman"/>
          <w:b w:val="0"/>
          <w:sz w:val="30"/>
          <w:szCs w:val="30"/>
        </w:rPr>
        <w:t>São atribuições do Assessor Jurídico:</w:t>
      </w:r>
    </w:p>
    <w:p w:rsidR="00324897" w:rsidRPr="005E175B" w:rsidRDefault="00324897" w:rsidP="00324897">
      <w:pPr>
        <w:pStyle w:val="Recuodecorpodetexto"/>
        <w:tabs>
          <w:tab w:val="left" w:pos="851"/>
          <w:tab w:val="left" w:pos="1440"/>
        </w:tabs>
        <w:ind w:firstLine="1701"/>
        <w:rPr>
          <w:rFonts w:ascii="Times New Roman" w:hAnsi="Times New Roman" w:cs="Times New Roman"/>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I - emitir parecer, devidamente fundamentado, nos feitos que envolvam matéria de natureza jurídica, quando instado pela Presidência;</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lastRenderedPageBreak/>
        <w:t>II - requerer, quando estiver de posse do processo, ao Presidente ou ao Relator, diligências e perícias, bem como outros procedimentos que julgar necessários para a correta instrução do processo;</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sz w:val="30"/>
          <w:szCs w:val="30"/>
        </w:rPr>
        <w:t>III - comparecer e assistir à discussão do processo, bem como acompanhá-la, nas sessões do Conselho Pleno até a sua votação final, e delas participar sem direito a voto;</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Ttulo6"/>
        <w:tabs>
          <w:tab w:val="left" w:pos="851"/>
          <w:tab w:val="left" w:pos="1440"/>
        </w:tabs>
        <w:spacing w:before="0" w:after="0"/>
        <w:ind w:firstLine="1701"/>
        <w:jc w:val="both"/>
        <w:rPr>
          <w:rFonts w:ascii="Times New Roman" w:hAnsi="Times New Roman"/>
          <w:b w:val="0"/>
          <w:sz w:val="30"/>
          <w:szCs w:val="30"/>
        </w:rPr>
      </w:pPr>
      <w:r>
        <w:rPr>
          <w:rFonts w:ascii="Times New Roman" w:hAnsi="Times New Roman"/>
          <w:b w:val="0"/>
          <w:bCs w:val="0"/>
          <w:sz w:val="30"/>
          <w:szCs w:val="30"/>
        </w:rPr>
        <w:t>IV - fazer sustentação oral</w:t>
      </w:r>
      <w:r w:rsidRPr="005E175B">
        <w:rPr>
          <w:rFonts w:ascii="Times New Roman" w:hAnsi="Times New Roman"/>
          <w:b w:val="0"/>
          <w:sz w:val="30"/>
          <w:szCs w:val="30"/>
        </w:rPr>
        <w:t>, quando considerar necessário, antes de encerrada a discussão, e pedir vista de qualquer processo antes de iniciada a votação;</w:t>
      </w:r>
    </w:p>
    <w:p w:rsidR="00324897" w:rsidRPr="005E175B" w:rsidRDefault="00324897" w:rsidP="00324897">
      <w:pPr>
        <w:ind w:firstLine="1701"/>
        <w:jc w:val="both"/>
        <w:rPr>
          <w:sz w:val="30"/>
          <w:szCs w:val="30"/>
        </w:rPr>
      </w:pPr>
    </w:p>
    <w:p w:rsidR="00324897" w:rsidRPr="005E175B" w:rsidRDefault="00324897" w:rsidP="00324897">
      <w:pPr>
        <w:pStyle w:val="Recuodecorpodetexto2"/>
        <w:ind w:firstLine="1701"/>
        <w:rPr>
          <w:rFonts w:ascii="Times New Roman" w:hAnsi="Times New Roman" w:cs="Times New Roman"/>
          <w:sz w:val="30"/>
          <w:szCs w:val="30"/>
        </w:rPr>
      </w:pPr>
      <w:r w:rsidRPr="005E175B">
        <w:rPr>
          <w:rFonts w:ascii="Times New Roman" w:hAnsi="Times New Roman" w:cs="Times New Roman"/>
          <w:sz w:val="30"/>
          <w:szCs w:val="30"/>
        </w:rPr>
        <w:t>V - produzir, perante o Conselho Pleno, mediante sustentação oral, a defesa dos interesses da Fazenda Estadual, alegando ou requerendo o que julgar conveniente para preservação dos direitos da mesma;</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VI - prestar esclarecimentos processuais, por escrito ou verbalmente, quando solicitados por qualquer dos membros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Pr>
          <w:sz w:val="30"/>
          <w:szCs w:val="30"/>
        </w:rPr>
        <w:t>VI</w:t>
      </w:r>
      <w:r w:rsidRPr="005E175B">
        <w:rPr>
          <w:sz w:val="30"/>
          <w:szCs w:val="30"/>
        </w:rPr>
        <w:t xml:space="preserve">I - facultativamente, opinar por </w:t>
      </w:r>
      <w:proofErr w:type="gramStart"/>
      <w:r w:rsidRPr="005E175B">
        <w:rPr>
          <w:sz w:val="30"/>
          <w:szCs w:val="30"/>
        </w:rPr>
        <w:t>escrito, quando instado pela Presidência ou pelos Conselheiros, acerca dos recursos de Ofício e de Embargos de Declaração, observadas</w:t>
      </w:r>
      <w:proofErr w:type="gramEnd"/>
      <w:r w:rsidRPr="005E175B">
        <w:rPr>
          <w:sz w:val="30"/>
          <w:szCs w:val="30"/>
        </w:rPr>
        <w:t xml:space="preserve"> as prescrições contidas neste Regimento;</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pStyle w:val="Recuodecorpodetexto2"/>
        <w:ind w:firstLine="1701"/>
        <w:rPr>
          <w:rFonts w:ascii="Times New Roman" w:hAnsi="Times New Roman" w:cs="Times New Roman"/>
          <w:sz w:val="30"/>
          <w:szCs w:val="30"/>
        </w:rPr>
      </w:pPr>
      <w:r>
        <w:rPr>
          <w:rFonts w:ascii="Times New Roman" w:hAnsi="Times New Roman" w:cs="Times New Roman"/>
          <w:sz w:val="30"/>
          <w:szCs w:val="30"/>
        </w:rPr>
        <w:t>VIII</w:t>
      </w:r>
      <w:r w:rsidRPr="005E175B">
        <w:rPr>
          <w:rFonts w:ascii="Times New Roman" w:hAnsi="Times New Roman" w:cs="Times New Roman"/>
          <w:sz w:val="30"/>
          <w:szCs w:val="30"/>
        </w:rPr>
        <w:t xml:space="preserve"> - requisitar documentos que entender necessários.</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bCs/>
          <w:sz w:val="30"/>
          <w:szCs w:val="30"/>
        </w:rPr>
        <w:t>Parágrafo único.</w:t>
      </w:r>
      <w:r w:rsidRPr="005E175B">
        <w:rPr>
          <w:sz w:val="30"/>
          <w:szCs w:val="30"/>
        </w:rPr>
        <w:t xml:space="preserve"> </w:t>
      </w:r>
      <w:r>
        <w:rPr>
          <w:sz w:val="30"/>
          <w:szCs w:val="30"/>
        </w:rPr>
        <w:t xml:space="preserve"> </w:t>
      </w:r>
      <w:r w:rsidRPr="005E175B">
        <w:rPr>
          <w:sz w:val="30"/>
          <w:szCs w:val="30"/>
        </w:rPr>
        <w:t xml:space="preserve">Para efeito deste artigo, o Assessor Jurídico deverá indicar, expressamente, o prazo para a prestação das informações ou remessas de documentos. </w:t>
      </w:r>
    </w:p>
    <w:p w:rsidR="00324897" w:rsidRPr="005E175B" w:rsidRDefault="00324897" w:rsidP="00324897">
      <w:pPr>
        <w:pStyle w:val="Corpodetexto"/>
        <w:tabs>
          <w:tab w:val="left" w:pos="851"/>
          <w:tab w:val="left" w:pos="1440"/>
        </w:tabs>
        <w:spacing w:after="0"/>
        <w:jc w:val="center"/>
        <w:rPr>
          <w:sz w:val="30"/>
          <w:szCs w:val="30"/>
        </w:rPr>
      </w:pPr>
    </w:p>
    <w:p w:rsidR="00324897" w:rsidRPr="005E175B" w:rsidRDefault="00324897" w:rsidP="00324897">
      <w:pPr>
        <w:pStyle w:val="Corpodetexto"/>
        <w:tabs>
          <w:tab w:val="left" w:pos="851"/>
          <w:tab w:val="left" w:pos="1440"/>
        </w:tabs>
        <w:spacing w:after="0"/>
        <w:jc w:val="center"/>
        <w:rPr>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Seção IV</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Da Secretaria</w:t>
      </w:r>
    </w:p>
    <w:p w:rsidR="00324897" w:rsidRPr="005E175B" w:rsidRDefault="00324897" w:rsidP="00324897">
      <w:pPr>
        <w:pStyle w:val="Corpodetexto"/>
        <w:tabs>
          <w:tab w:val="left" w:pos="851"/>
          <w:tab w:val="left" w:pos="1440"/>
        </w:tabs>
        <w:spacing w:after="0"/>
        <w:jc w:val="center"/>
        <w:rPr>
          <w:b/>
          <w:sz w:val="30"/>
          <w:szCs w:val="30"/>
        </w:rPr>
      </w:pPr>
    </w:p>
    <w:p w:rsidR="00324897" w:rsidRPr="005E175B" w:rsidRDefault="00324897" w:rsidP="00324897">
      <w:pPr>
        <w:pStyle w:val="Corpodetexto"/>
        <w:tabs>
          <w:tab w:val="left" w:pos="851"/>
          <w:tab w:val="left" w:pos="1440"/>
        </w:tabs>
        <w:spacing w:after="0"/>
        <w:jc w:val="center"/>
        <w:rPr>
          <w:b/>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xml:space="preserve">Art. </w:t>
      </w:r>
      <w:smartTag w:uri="urn:schemas-microsoft-com:office:smarttags" w:element="metricconverter">
        <w:smartTagPr>
          <w:attr w:name="ProductID" w:val="14. A"/>
        </w:smartTagPr>
        <w:r w:rsidRPr="005E175B">
          <w:rPr>
            <w:b/>
            <w:sz w:val="30"/>
            <w:szCs w:val="30"/>
          </w:rPr>
          <w:t>14.</w:t>
        </w:r>
        <w:r w:rsidRPr="005E175B">
          <w:rPr>
            <w:sz w:val="30"/>
            <w:szCs w:val="30"/>
          </w:rPr>
          <w:t xml:space="preserve"> A</w:t>
        </w:r>
      </w:smartTag>
      <w:r w:rsidRPr="005E175B">
        <w:rPr>
          <w:sz w:val="30"/>
          <w:szCs w:val="30"/>
        </w:rPr>
        <w:t xml:space="preserve"> Secretaria do Conselho de Recursos Fiscais - SECON será integrada por </w:t>
      </w:r>
      <w:proofErr w:type="gramStart"/>
      <w:r w:rsidRPr="005E175B">
        <w:rPr>
          <w:sz w:val="30"/>
          <w:szCs w:val="30"/>
        </w:rPr>
        <w:t>1</w:t>
      </w:r>
      <w:proofErr w:type="gramEnd"/>
      <w:r w:rsidRPr="005E175B">
        <w:rPr>
          <w:sz w:val="30"/>
          <w:szCs w:val="30"/>
        </w:rPr>
        <w:t xml:space="preserve"> (um) cargo em comissão de Secretário, símbolo CAD-7, indicado pelo Presidente.</w:t>
      </w:r>
    </w:p>
    <w:p w:rsidR="00324897" w:rsidRPr="005E175B" w:rsidRDefault="00324897" w:rsidP="00324897">
      <w:pPr>
        <w:pStyle w:val="Corpodetexto"/>
        <w:tabs>
          <w:tab w:val="left" w:pos="851"/>
          <w:tab w:val="left" w:pos="1440"/>
        </w:tabs>
        <w:spacing w:after="0"/>
        <w:ind w:firstLine="1701"/>
        <w:jc w:val="both"/>
        <w:rPr>
          <w:b/>
          <w:sz w:val="30"/>
          <w:szCs w:val="30"/>
        </w:rPr>
      </w:pPr>
    </w:p>
    <w:p w:rsidR="00324897" w:rsidRDefault="00324897" w:rsidP="00324897">
      <w:pPr>
        <w:pStyle w:val="Corpodetexto"/>
        <w:tabs>
          <w:tab w:val="left" w:pos="851"/>
          <w:tab w:val="left" w:pos="1440"/>
        </w:tabs>
        <w:spacing w:after="0"/>
        <w:ind w:firstLine="1701"/>
        <w:jc w:val="both"/>
        <w:rPr>
          <w:b/>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xml:space="preserve">Art. </w:t>
      </w:r>
      <w:smartTag w:uri="urn:schemas-microsoft-com:office:smarttags" w:element="metricconverter">
        <w:smartTagPr>
          <w:attr w:name="ProductID" w:val="15. A"/>
        </w:smartTagPr>
        <w:r w:rsidRPr="005E175B">
          <w:rPr>
            <w:b/>
            <w:sz w:val="30"/>
            <w:szCs w:val="30"/>
          </w:rPr>
          <w:t>15.</w:t>
        </w:r>
        <w:r w:rsidRPr="005E175B">
          <w:rPr>
            <w:sz w:val="30"/>
            <w:szCs w:val="30"/>
          </w:rPr>
          <w:t xml:space="preserve"> A</w:t>
        </w:r>
      </w:smartTag>
      <w:r w:rsidRPr="005E175B">
        <w:rPr>
          <w:sz w:val="30"/>
          <w:szCs w:val="30"/>
        </w:rPr>
        <w:t xml:space="preserve"> SECON compreende os serviços relativos ao expediente do CRF, competindo-lhe:</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 xml:space="preserve">I </w:t>
      </w:r>
      <w:r>
        <w:rPr>
          <w:sz w:val="30"/>
          <w:szCs w:val="30"/>
        </w:rPr>
        <w:t>-</w:t>
      </w:r>
      <w:r w:rsidRPr="005E175B">
        <w:rPr>
          <w:sz w:val="30"/>
          <w:szCs w:val="30"/>
        </w:rPr>
        <w:t xml:space="preserve"> executar os trabalhos de apoio ao Órgão;</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b w:val="0"/>
          <w:sz w:val="30"/>
          <w:szCs w:val="30"/>
        </w:rPr>
        <w:t>II - assistir às sessões;</w:t>
      </w: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p>
    <w:p w:rsidR="00324897" w:rsidRPr="005E175B" w:rsidRDefault="00324897" w:rsidP="00324897">
      <w:pPr>
        <w:pStyle w:val="Recuodecorpodetexto"/>
        <w:tabs>
          <w:tab w:val="left" w:pos="851"/>
          <w:tab w:val="left" w:pos="1440"/>
        </w:tabs>
        <w:ind w:hanging="3402"/>
        <w:rPr>
          <w:rFonts w:ascii="Times New Roman" w:hAnsi="Times New Roman" w:cs="Times New Roman"/>
          <w:b w:val="0"/>
          <w:sz w:val="30"/>
          <w:szCs w:val="30"/>
        </w:rPr>
      </w:pPr>
      <w:r w:rsidRPr="005E175B">
        <w:rPr>
          <w:rFonts w:ascii="Times New Roman" w:hAnsi="Times New Roman" w:cs="Times New Roman"/>
          <w:b w:val="0"/>
          <w:sz w:val="30"/>
          <w:szCs w:val="30"/>
        </w:rPr>
        <w:t xml:space="preserve">III - assessorar </w:t>
      </w:r>
      <w:proofErr w:type="gramStart"/>
      <w:r w:rsidRPr="005E175B">
        <w:rPr>
          <w:rFonts w:ascii="Times New Roman" w:hAnsi="Times New Roman" w:cs="Times New Roman"/>
          <w:b w:val="0"/>
          <w:sz w:val="30"/>
          <w:szCs w:val="30"/>
        </w:rPr>
        <w:t>à</w:t>
      </w:r>
      <w:proofErr w:type="gramEnd"/>
      <w:r w:rsidRPr="005E175B">
        <w:rPr>
          <w:rFonts w:ascii="Times New Roman" w:hAnsi="Times New Roman" w:cs="Times New Roman"/>
          <w:b w:val="0"/>
          <w:sz w:val="30"/>
          <w:szCs w:val="30"/>
        </w:rPr>
        <w:t xml:space="preserve"> Presidência;</w:t>
      </w:r>
    </w:p>
    <w:p w:rsidR="00324897" w:rsidRPr="005E175B" w:rsidRDefault="00324897" w:rsidP="00324897">
      <w:pPr>
        <w:pStyle w:val="Recuodecorpodetexto"/>
        <w:tabs>
          <w:tab w:val="left" w:pos="851"/>
          <w:tab w:val="left" w:pos="1440"/>
        </w:tabs>
        <w:ind w:left="0" w:firstLine="1800"/>
        <w:jc w:val="left"/>
        <w:rPr>
          <w:rFonts w:ascii="Times New Roman" w:hAnsi="Times New Roman" w:cs="Times New Roman"/>
          <w:b w:val="0"/>
          <w:sz w:val="30"/>
          <w:szCs w:val="30"/>
        </w:rPr>
      </w:pPr>
    </w:p>
    <w:p w:rsidR="00324897" w:rsidRPr="005E175B" w:rsidRDefault="00324897" w:rsidP="00324897">
      <w:pPr>
        <w:pStyle w:val="Recuodecorpodetexto"/>
        <w:tabs>
          <w:tab w:val="left" w:pos="851"/>
          <w:tab w:val="left" w:pos="1440"/>
        </w:tabs>
        <w:ind w:hanging="3402"/>
        <w:rPr>
          <w:rFonts w:ascii="Times New Roman" w:hAnsi="Times New Roman" w:cs="Times New Roman"/>
          <w:b w:val="0"/>
          <w:sz w:val="30"/>
          <w:szCs w:val="30"/>
        </w:rPr>
      </w:pPr>
      <w:r w:rsidRPr="005E175B">
        <w:rPr>
          <w:rFonts w:ascii="Times New Roman" w:hAnsi="Times New Roman" w:cs="Times New Roman"/>
          <w:b w:val="0"/>
          <w:sz w:val="30"/>
          <w:szCs w:val="30"/>
        </w:rPr>
        <w:t xml:space="preserve">IV </w:t>
      </w:r>
      <w:r>
        <w:rPr>
          <w:rFonts w:ascii="Times New Roman" w:hAnsi="Times New Roman" w:cs="Times New Roman"/>
          <w:b w:val="0"/>
          <w:sz w:val="30"/>
          <w:szCs w:val="30"/>
        </w:rPr>
        <w:t>-</w:t>
      </w:r>
      <w:r w:rsidRPr="005E175B">
        <w:rPr>
          <w:rFonts w:ascii="Times New Roman" w:hAnsi="Times New Roman" w:cs="Times New Roman"/>
          <w:b w:val="0"/>
          <w:sz w:val="30"/>
          <w:szCs w:val="30"/>
        </w:rPr>
        <w:t xml:space="preserve"> zelar pela publicação dos atos oficiais.</w:t>
      </w:r>
    </w:p>
    <w:p w:rsidR="00324897" w:rsidRDefault="00324897" w:rsidP="00324897">
      <w:pPr>
        <w:pStyle w:val="Recuodecorpodetexto"/>
        <w:tabs>
          <w:tab w:val="left" w:pos="851"/>
          <w:tab w:val="left" w:pos="1440"/>
        </w:tabs>
        <w:ind w:hanging="3483"/>
        <w:rPr>
          <w:rFonts w:ascii="Times New Roman" w:hAnsi="Times New Roman" w:cs="Times New Roman"/>
          <w:b w:val="0"/>
          <w:sz w:val="30"/>
          <w:szCs w:val="30"/>
        </w:rPr>
      </w:pPr>
    </w:p>
    <w:p w:rsidR="00324897" w:rsidRPr="005E175B" w:rsidRDefault="00324897" w:rsidP="00324897">
      <w:pPr>
        <w:pStyle w:val="Recuodecorpodetexto"/>
        <w:tabs>
          <w:tab w:val="left" w:pos="851"/>
          <w:tab w:val="left" w:pos="1440"/>
        </w:tabs>
        <w:ind w:hanging="3483"/>
        <w:rPr>
          <w:rFonts w:ascii="Times New Roman" w:hAnsi="Times New Roman" w:cs="Times New Roman"/>
          <w:b w:val="0"/>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Art. 16.</w:t>
      </w:r>
      <w:r w:rsidRPr="005E175B">
        <w:rPr>
          <w:sz w:val="30"/>
          <w:szCs w:val="30"/>
        </w:rPr>
        <w:t xml:space="preserve"> </w:t>
      </w:r>
      <w:r>
        <w:rPr>
          <w:sz w:val="30"/>
          <w:szCs w:val="30"/>
        </w:rPr>
        <w:t xml:space="preserve"> </w:t>
      </w:r>
      <w:r w:rsidRPr="005E175B">
        <w:rPr>
          <w:sz w:val="30"/>
          <w:szCs w:val="30"/>
        </w:rPr>
        <w:t>São atribuições do Secretário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 - coordenar, dirigir e supervisionar os trabalhos da Secretaria, transmitindo as instruções e ordens emanadas pela Presidência;</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II - assistir às sessões do CRF, proceder à leitura da ata da sessão anterior e redigir a da sessão em curso</w:t>
      </w:r>
      <w:r>
        <w:rPr>
          <w:sz w:val="30"/>
          <w:szCs w:val="30"/>
        </w:rPr>
        <w:t>, subscrevê</w:t>
      </w:r>
      <w:r w:rsidRPr="005E175B">
        <w:rPr>
          <w:sz w:val="30"/>
          <w:szCs w:val="30"/>
        </w:rPr>
        <w:t xml:space="preserve">-la </w:t>
      </w:r>
      <w:r>
        <w:rPr>
          <w:sz w:val="30"/>
          <w:szCs w:val="30"/>
        </w:rPr>
        <w:t>em livro próprio ou arquivá</w:t>
      </w:r>
      <w:r w:rsidRPr="005E175B">
        <w:rPr>
          <w:sz w:val="30"/>
          <w:szCs w:val="30"/>
        </w:rPr>
        <w:t xml:space="preserve">-la em pasta; </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autoSpaceDE w:val="0"/>
        <w:autoSpaceDN w:val="0"/>
        <w:adjustRightInd w:val="0"/>
        <w:ind w:firstLine="1701"/>
        <w:jc w:val="both"/>
        <w:rPr>
          <w:sz w:val="30"/>
          <w:szCs w:val="30"/>
        </w:rPr>
      </w:pPr>
      <w:r w:rsidRPr="005E175B">
        <w:rPr>
          <w:sz w:val="30"/>
          <w:szCs w:val="30"/>
        </w:rPr>
        <w:t>III - entregar os processos distribuídos por meio eletrônico aos Conselheiros mediante relação de remessa emitida pelo sistema;</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IV - lavrar ou fazer lavrar despacho de distribuição de processos e outros proferidos pela Presidência, bem como redigir correspondências do CRF e assiná-las, conforme determinar a Presidência;</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 xml:space="preserve">V - zelar pela perfeita publicação no </w:t>
      </w:r>
      <w:r>
        <w:rPr>
          <w:bCs/>
          <w:sz w:val="30"/>
          <w:szCs w:val="30"/>
        </w:rPr>
        <w:t xml:space="preserve">Diário Oficial Eletrônico da Secretaria de Estado da Receita – </w:t>
      </w:r>
      <w:proofErr w:type="spellStart"/>
      <w:proofErr w:type="gramStart"/>
      <w:r>
        <w:rPr>
          <w:bCs/>
          <w:sz w:val="30"/>
          <w:szCs w:val="30"/>
        </w:rPr>
        <w:t>DOe</w:t>
      </w:r>
      <w:proofErr w:type="gramEnd"/>
      <w:r>
        <w:rPr>
          <w:bCs/>
          <w:sz w:val="30"/>
          <w:szCs w:val="30"/>
        </w:rPr>
        <w:t>-SER</w:t>
      </w:r>
      <w:proofErr w:type="spellEnd"/>
      <w:r w:rsidRPr="005E175B">
        <w:rPr>
          <w:sz w:val="30"/>
          <w:szCs w:val="30"/>
        </w:rPr>
        <w:t xml:space="preserve"> dos acórdãos e demais atos oficiais, sujeitos a essa formalidade;</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adjustRightInd w:val="0"/>
        <w:ind w:firstLine="1680"/>
        <w:jc w:val="both"/>
        <w:rPr>
          <w:sz w:val="30"/>
          <w:szCs w:val="30"/>
        </w:rPr>
      </w:pPr>
      <w:r w:rsidRPr="005E175B">
        <w:rPr>
          <w:sz w:val="30"/>
          <w:szCs w:val="30"/>
        </w:rPr>
        <w:t xml:space="preserve">VI - organizar as pautas das sessões, sob orientação do Presidente, promover suas publicações no </w:t>
      </w:r>
      <w:r>
        <w:rPr>
          <w:bCs/>
          <w:sz w:val="30"/>
          <w:szCs w:val="30"/>
        </w:rPr>
        <w:t xml:space="preserve">Diário Oficial Eletrônico da Secretaria de Estado da Receita – </w:t>
      </w:r>
      <w:proofErr w:type="spellStart"/>
      <w:proofErr w:type="gramStart"/>
      <w:r>
        <w:rPr>
          <w:bCs/>
          <w:sz w:val="30"/>
          <w:szCs w:val="30"/>
        </w:rPr>
        <w:t>DOe</w:t>
      </w:r>
      <w:proofErr w:type="gramEnd"/>
      <w:r>
        <w:rPr>
          <w:bCs/>
          <w:sz w:val="30"/>
          <w:szCs w:val="30"/>
        </w:rPr>
        <w:t>-SER</w:t>
      </w:r>
      <w:proofErr w:type="spellEnd"/>
      <w:r w:rsidRPr="005E175B">
        <w:rPr>
          <w:sz w:val="30"/>
          <w:szCs w:val="30"/>
        </w:rPr>
        <w:t>, ou mediante afixação nas dependências do CRF, divulgando-as no “site” da SER, na Internet, e entregá-las, por cópia, aos Conselheiros e ao Assessor Jurídico;</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VII - controlar, através do sistema ou de formulários próprios, a tramitação dos processos no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VIII - dar conhecimento ao Presidente dos processos e acórdãos com prazos legais vencidos, distribuídos aos Conselheiros;</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lastRenderedPageBreak/>
        <w:t>IX - prestar as informações que lhe forem solicitadas pelos membros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 – verificar, com antecedência, e organizar os processos que irão constar da pauta de julgamento;</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 - dar conhecimento ao Presidente, após cada sessão, da atualização dos processos distribuídos, julgados e acordados;</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XII - zelar pela boa execução das normas do CRF, no que tange aos serviços da Secretaria;</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XIII - anexar ao processo certidão assinada pelo Presidente, que comprove o resultado e o procedimento do julgamento;</w:t>
      </w:r>
    </w:p>
    <w:p w:rsidR="00324897" w:rsidRPr="005E175B" w:rsidRDefault="00324897" w:rsidP="00324897">
      <w:pPr>
        <w:pStyle w:val="Corpodetexto2"/>
        <w:tabs>
          <w:tab w:val="left" w:pos="851"/>
          <w:tab w:val="left" w:pos="1440"/>
        </w:tabs>
        <w:spacing w:after="0" w:line="240" w:lineRule="auto"/>
        <w:ind w:right="115" w:firstLine="1701"/>
        <w:jc w:val="both"/>
        <w:rPr>
          <w:sz w:val="30"/>
          <w:szCs w:val="30"/>
        </w:rPr>
      </w:pPr>
    </w:p>
    <w:p w:rsidR="00324897" w:rsidRPr="005E175B" w:rsidRDefault="00324897" w:rsidP="00324897">
      <w:pPr>
        <w:pStyle w:val="Corpodetexto2"/>
        <w:tabs>
          <w:tab w:val="left" w:pos="851"/>
          <w:tab w:val="left" w:pos="1440"/>
        </w:tabs>
        <w:spacing w:after="0" w:line="240" w:lineRule="auto"/>
        <w:ind w:right="115" w:firstLine="1701"/>
        <w:jc w:val="both"/>
        <w:rPr>
          <w:sz w:val="30"/>
          <w:szCs w:val="30"/>
          <w:u w:val="single"/>
        </w:rPr>
      </w:pPr>
      <w:r w:rsidRPr="005E175B">
        <w:rPr>
          <w:sz w:val="30"/>
          <w:szCs w:val="30"/>
        </w:rPr>
        <w:t>XIV - anexar ao processo o acórdão devidamente assinado pelo relator;</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XV - certificar, no verso da última folha do acórdão, a publicação e o trânsito em julgado da decisão;</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i/>
          <w:iCs/>
          <w:sz w:val="30"/>
          <w:szCs w:val="30"/>
        </w:rPr>
      </w:pPr>
      <w:r w:rsidRPr="005E175B">
        <w:rPr>
          <w:sz w:val="30"/>
          <w:szCs w:val="30"/>
        </w:rPr>
        <w:t>XVI - encaminhar, após o julgamento, o processo à repartição preparadora para as providências cabíveis;</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pStyle w:val="TextoAcordo"/>
        <w:tabs>
          <w:tab w:val="center" w:pos="6349"/>
        </w:tabs>
        <w:ind w:firstLine="1701"/>
        <w:rPr>
          <w:rFonts w:ascii="Times New Roman" w:hAnsi="Times New Roman"/>
          <w:sz w:val="30"/>
          <w:szCs w:val="30"/>
        </w:rPr>
      </w:pPr>
      <w:r w:rsidRPr="005E175B">
        <w:rPr>
          <w:rFonts w:ascii="Times New Roman" w:hAnsi="Times New Roman"/>
          <w:sz w:val="30"/>
          <w:szCs w:val="30"/>
        </w:rPr>
        <w:t>XVII - executar outras tarefas que lhe forem atribuídas pelo Presidente.</w:t>
      </w:r>
    </w:p>
    <w:p w:rsidR="00324897" w:rsidRPr="005E175B" w:rsidRDefault="00324897" w:rsidP="00324897">
      <w:pPr>
        <w:pStyle w:val="Ttulo1"/>
        <w:tabs>
          <w:tab w:val="left" w:pos="851"/>
          <w:tab w:val="left" w:pos="1440"/>
        </w:tabs>
        <w:rPr>
          <w:rFonts w:ascii="Times New Roman" w:hAnsi="Times New Roman" w:cs="Times New Roman"/>
          <w:sz w:val="30"/>
          <w:szCs w:val="30"/>
        </w:rPr>
      </w:pPr>
    </w:p>
    <w:p w:rsidR="00324897" w:rsidRPr="005E175B" w:rsidRDefault="00324897" w:rsidP="00324897">
      <w:pPr>
        <w:rPr>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Seção V</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Do Serviço de Expediente</w:t>
      </w:r>
    </w:p>
    <w:p w:rsidR="00324897" w:rsidRPr="005E175B" w:rsidRDefault="00324897" w:rsidP="00324897">
      <w:pPr>
        <w:rPr>
          <w:sz w:val="30"/>
          <w:szCs w:val="30"/>
        </w:rPr>
      </w:pPr>
    </w:p>
    <w:p w:rsidR="00324897" w:rsidRPr="005E175B" w:rsidRDefault="00324897" w:rsidP="00324897">
      <w:pPr>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lastRenderedPageBreak/>
        <w:t>Art. 17.</w:t>
      </w:r>
      <w:r w:rsidRPr="005E175B">
        <w:rPr>
          <w:sz w:val="30"/>
          <w:szCs w:val="30"/>
        </w:rPr>
        <w:t xml:space="preserve"> O Serviço de Expediente – SEREX compreende as atividades de apoio ao funcionamento do CRF e da sua Secretaria, sendo integrado por </w:t>
      </w:r>
      <w:proofErr w:type="gramStart"/>
      <w:r w:rsidRPr="005E175B">
        <w:rPr>
          <w:sz w:val="30"/>
          <w:szCs w:val="30"/>
        </w:rPr>
        <w:t>1</w:t>
      </w:r>
      <w:proofErr w:type="gramEnd"/>
      <w:r w:rsidRPr="005E175B">
        <w:rPr>
          <w:sz w:val="30"/>
          <w:szCs w:val="30"/>
        </w:rPr>
        <w:t xml:space="preserve"> (um) cargo de Chefe de Serviço de Expediente do Conselho de Recursos Fiscais, símbolo FGT-1, indicado pelo Presidente.</w:t>
      </w:r>
    </w:p>
    <w:p w:rsidR="00324897" w:rsidRPr="005E175B" w:rsidRDefault="00324897" w:rsidP="00324897">
      <w:pPr>
        <w:pStyle w:val="Corpodetexto"/>
        <w:tabs>
          <w:tab w:val="left" w:pos="6463"/>
        </w:tabs>
        <w:spacing w:after="0"/>
        <w:ind w:firstLine="1701"/>
        <w:rPr>
          <w:sz w:val="30"/>
          <w:szCs w:val="30"/>
        </w:rPr>
      </w:pPr>
    </w:p>
    <w:p w:rsidR="00324897" w:rsidRDefault="00324897" w:rsidP="00324897">
      <w:pPr>
        <w:pStyle w:val="Recuodecorpodetexto"/>
        <w:tabs>
          <w:tab w:val="left" w:pos="851"/>
          <w:tab w:val="left" w:pos="1440"/>
        </w:tabs>
        <w:ind w:left="0" w:firstLine="1701"/>
        <w:rPr>
          <w:rFonts w:ascii="Times New Roman" w:hAnsi="Times New Roman" w:cs="Times New Roman"/>
          <w:sz w:val="30"/>
          <w:szCs w:val="30"/>
        </w:rPr>
      </w:pPr>
    </w:p>
    <w:p w:rsidR="00324897" w:rsidRPr="005E175B" w:rsidRDefault="00324897" w:rsidP="00324897">
      <w:pPr>
        <w:pStyle w:val="Recuodecorpodetexto"/>
        <w:tabs>
          <w:tab w:val="left" w:pos="851"/>
          <w:tab w:val="left" w:pos="1440"/>
        </w:tabs>
        <w:ind w:left="0" w:firstLine="1701"/>
        <w:rPr>
          <w:rFonts w:ascii="Times New Roman" w:hAnsi="Times New Roman" w:cs="Times New Roman"/>
          <w:b w:val="0"/>
          <w:sz w:val="30"/>
          <w:szCs w:val="30"/>
        </w:rPr>
      </w:pPr>
      <w:r w:rsidRPr="005E175B">
        <w:rPr>
          <w:rFonts w:ascii="Times New Roman" w:hAnsi="Times New Roman" w:cs="Times New Roman"/>
          <w:sz w:val="30"/>
          <w:szCs w:val="30"/>
        </w:rPr>
        <w:t xml:space="preserve">Art. 18. </w:t>
      </w:r>
      <w:r>
        <w:rPr>
          <w:rFonts w:ascii="Times New Roman" w:hAnsi="Times New Roman" w:cs="Times New Roman"/>
          <w:sz w:val="30"/>
          <w:szCs w:val="30"/>
        </w:rPr>
        <w:t xml:space="preserve"> </w:t>
      </w:r>
      <w:r w:rsidRPr="005E175B">
        <w:rPr>
          <w:rFonts w:ascii="Times New Roman" w:hAnsi="Times New Roman" w:cs="Times New Roman"/>
          <w:b w:val="0"/>
          <w:sz w:val="30"/>
          <w:szCs w:val="30"/>
        </w:rPr>
        <w:t>Compete ao Serviço de Expediente:</w:t>
      </w:r>
    </w:p>
    <w:p w:rsidR="00324897" w:rsidRPr="005E175B" w:rsidRDefault="00324897" w:rsidP="00324897">
      <w:pPr>
        <w:pStyle w:val="Recuodecorpodetexto"/>
        <w:tabs>
          <w:tab w:val="left" w:pos="851"/>
          <w:tab w:val="left" w:pos="1440"/>
        </w:tabs>
        <w:ind w:firstLine="1701"/>
        <w:rPr>
          <w:rFonts w:ascii="Times New Roman" w:hAnsi="Times New Roman" w:cs="Times New Roman"/>
          <w:i/>
          <w:sz w:val="30"/>
          <w:szCs w:val="30"/>
        </w:rPr>
      </w:pPr>
      <w:r w:rsidRPr="005E175B">
        <w:rPr>
          <w:rFonts w:ascii="Times New Roman" w:hAnsi="Times New Roman" w:cs="Times New Roman"/>
          <w:i/>
          <w:sz w:val="30"/>
          <w:szCs w:val="30"/>
        </w:rPr>
        <w:t> </w:t>
      </w: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 xml:space="preserve">I </w:t>
      </w:r>
      <w:r>
        <w:rPr>
          <w:sz w:val="30"/>
          <w:szCs w:val="30"/>
        </w:rPr>
        <w:t>-</w:t>
      </w:r>
      <w:r w:rsidRPr="005E175B">
        <w:rPr>
          <w:sz w:val="30"/>
          <w:szCs w:val="30"/>
        </w:rPr>
        <w:t xml:space="preserve"> registrar e ordenar </w:t>
      </w:r>
      <w:proofErr w:type="gramStart"/>
      <w:r w:rsidRPr="005E175B">
        <w:rPr>
          <w:sz w:val="30"/>
          <w:szCs w:val="30"/>
        </w:rPr>
        <w:t>a tramitação burocrática dos feitos e demais expedientes</w:t>
      </w:r>
      <w:proofErr w:type="gramEnd"/>
      <w:r w:rsidRPr="005E175B">
        <w:rPr>
          <w:sz w:val="30"/>
          <w:szCs w:val="30"/>
        </w:rPr>
        <w:t>;</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Recuodecorpodetexto"/>
        <w:tabs>
          <w:tab w:val="left" w:pos="851"/>
          <w:tab w:val="left" w:pos="1440"/>
        </w:tabs>
        <w:ind w:hanging="3402"/>
        <w:rPr>
          <w:rFonts w:ascii="Times New Roman" w:hAnsi="Times New Roman" w:cs="Times New Roman"/>
          <w:b w:val="0"/>
          <w:sz w:val="30"/>
          <w:szCs w:val="30"/>
        </w:rPr>
      </w:pPr>
      <w:r w:rsidRPr="005E175B">
        <w:rPr>
          <w:rFonts w:ascii="Times New Roman" w:hAnsi="Times New Roman" w:cs="Times New Roman"/>
          <w:b w:val="0"/>
          <w:sz w:val="30"/>
          <w:szCs w:val="30"/>
        </w:rPr>
        <w:t>II - organizar e manter o arquivo;</w:t>
      </w:r>
    </w:p>
    <w:p w:rsidR="00324897" w:rsidRPr="005E175B" w:rsidRDefault="00324897" w:rsidP="00324897">
      <w:pPr>
        <w:pStyle w:val="Recuodecorpodetexto"/>
        <w:tabs>
          <w:tab w:val="left" w:pos="851"/>
          <w:tab w:val="left" w:pos="1440"/>
        </w:tabs>
        <w:ind w:firstLine="1701"/>
        <w:rPr>
          <w:rFonts w:ascii="Times New Roman" w:hAnsi="Times New Roman" w:cs="Times New Roman"/>
          <w:i/>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III - prestar informações e elaborar a estatística do CRF;</w:t>
      </w:r>
    </w:p>
    <w:p w:rsidR="00324897" w:rsidRPr="005E175B" w:rsidRDefault="00324897" w:rsidP="00324897">
      <w:pPr>
        <w:pStyle w:val="Corpodetexto"/>
        <w:tabs>
          <w:tab w:val="left" w:pos="851"/>
          <w:tab w:val="left" w:pos="1440"/>
        </w:tabs>
        <w:spacing w:after="0"/>
        <w:ind w:firstLine="1701"/>
        <w:rPr>
          <w:sz w:val="30"/>
          <w:szCs w:val="30"/>
        </w:rPr>
      </w:pPr>
    </w:p>
    <w:p w:rsidR="00324897" w:rsidRPr="005E175B" w:rsidRDefault="00324897" w:rsidP="00324897">
      <w:pPr>
        <w:pStyle w:val="Corpodetexto"/>
        <w:tabs>
          <w:tab w:val="left" w:pos="851"/>
          <w:tab w:val="left" w:pos="1440"/>
        </w:tabs>
        <w:spacing w:after="0"/>
        <w:ind w:firstLine="1701"/>
        <w:rPr>
          <w:sz w:val="30"/>
          <w:szCs w:val="30"/>
        </w:rPr>
      </w:pPr>
      <w:r w:rsidRPr="005E175B">
        <w:rPr>
          <w:sz w:val="30"/>
          <w:szCs w:val="30"/>
        </w:rPr>
        <w:t>IV - escriturar e controlar os assentamentos e os dados relativos ao CRF.</w:t>
      </w:r>
    </w:p>
    <w:p w:rsidR="00324897" w:rsidRPr="005E175B" w:rsidRDefault="00324897" w:rsidP="00324897">
      <w:pPr>
        <w:pStyle w:val="Corpodetexto"/>
        <w:tabs>
          <w:tab w:val="left" w:pos="851"/>
          <w:tab w:val="left" w:pos="1440"/>
        </w:tabs>
        <w:spacing w:after="0"/>
        <w:ind w:firstLine="1701"/>
        <w:rPr>
          <w:sz w:val="30"/>
          <w:szCs w:val="30"/>
        </w:rPr>
      </w:pP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Art. 19.</w:t>
      </w:r>
      <w:r w:rsidRPr="005E175B">
        <w:rPr>
          <w:sz w:val="30"/>
          <w:szCs w:val="30"/>
        </w:rPr>
        <w:t xml:space="preserve"> São atribuições do Chefe do Serviço de Expediente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 - coordenar, dirigir e supervisionar os trabalhos da unidade;</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II - registrar a entrada e a saída de processos e dos demais documentos</w:t>
      </w:r>
      <w:r w:rsidRPr="005E175B">
        <w:rPr>
          <w:color w:val="F79646"/>
          <w:sz w:val="30"/>
          <w:szCs w:val="30"/>
        </w:rPr>
        <w:t xml:space="preserve"> </w:t>
      </w:r>
      <w:r w:rsidRPr="005E175B">
        <w:rPr>
          <w:sz w:val="30"/>
          <w:szCs w:val="30"/>
        </w:rPr>
        <w:t>encaminhados ao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III - organizar os processos em forma de autos forenses, com as folhas numeradas e rubricadas, mantendo-os integrados de todas as suas peças, para oportuna devolução às repartições de origem;</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IV - manter sob sua responsabilidade livros e documentos, confiados à sua guarda;</w:t>
      </w:r>
    </w:p>
    <w:p w:rsidR="00324897" w:rsidRPr="005E175B" w:rsidRDefault="00324897" w:rsidP="00324897">
      <w:pPr>
        <w:pStyle w:val="Corpodetexto2"/>
        <w:tabs>
          <w:tab w:val="left" w:pos="851"/>
          <w:tab w:val="left" w:pos="1440"/>
        </w:tabs>
        <w:spacing w:after="0" w:line="240" w:lineRule="auto"/>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 - elaborar os boletins de frequência, dos servidores em exercício no CRF, controlar a assiduidade dos funcionários e elaborar a folha de pagamento de vantagens devidas aos Conselheiros;</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VI - digitar e divulgar o expediente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VII - prestar informações sobre o trâmite dos processos;</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VIII - preparar a estatística mensal dos processos existentes no CRF e coletar os elementos necessários à elaboração dos mapas relativos às decisões, resoluções e demais atos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IX - coligir os dados essenciais à elaboração de relatório anual do Presidente;</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 - organizar e conservar o arquivo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 - atender às solicitações feitas pelos membros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XII - organizar e manter atualizados os assentamentos individuais dos Conselheiros e demais servidores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XIII - organizar a escala de férias dos servidores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XIV - requisitar material de expediente e de consumo, necessários ao desenvolvimento das atividades do CRF;</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XV - cumprir as determinações da PRECON ou da SECON;</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sz w:val="30"/>
          <w:szCs w:val="30"/>
        </w:rPr>
        <w:t>XVI - executar outras tarefas que lhe foram atribuídas pelo Presidente.</w:t>
      </w:r>
    </w:p>
    <w:p w:rsidR="00324897" w:rsidRPr="005E175B" w:rsidRDefault="00324897" w:rsidP="00324897">
      <w:pPr>
        <w:pStyle w:val="TextoAcordo"/>
        <w:tabs>
          <w:tab w:val="center" w:pos="6349"/>
        </w:tabs>
        <w:ind w:firstLine="1701"/>
        <w:rPr>
          <w:rFonts w:ascii="Times New Roman" w:hAnsi="Times New Roman"/>
          <w:b/>
          <w:bCs/>
          <w:sz w:val="30"/>
          <w:szCs w:val="30"/>
        </w:rPr>
      </w:pPr>
    </w:p>
    <w:p w:rsidR="00324897" w:rsidRPr="005E175B" w:rsidRDefault="00324897" w:rsidP="00324897">
      <w:pPr>
        <w:pStyle w:val="TextoAcordo"/>
        <w:tabs>
          <w:tab w:val="center" w:pos="6349"/>
        </w:tabs>
        <w:ind w:firstLine="1701"/>
        <w:rPr>
          <w:rFonts w:ascii="Times New Roman" w:hAnsi="Times New Roman"/>
          <w:b/>
          <w:bCs/>
          <w:sz w:val="30"/>
          <w:szCs w:val="30"/>
        </w:rPr>
      </w:pP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lastRenderedPageBreak/>
        <w:t>TÍTULO II</w:t>
      </w: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DO FUNCIONAMENTO DO CRF</w:t>
      </w:r>
    </w:p>
    <w:p w:rsidR="00324897" w:rsidRPr="005E175B" w:rsidRDefault="00324897" w:rsidP="00324897">
      <w:pPr>
        <w:pStyle w:val="Corpodetexto2"/>
        <w:tabs>
          <w:tab w:val="left" w:pos="851"/>
          <w:tab w:val="left" w:pos="1440"/>
        </w:tabs>
        <w:spacing w:after="0" w:line="240" w:lineRule="auto"/>
        <w:jc w:val="center"/>
        <w:rPr>
          <w:b/>
          <w:sz w:val="30"/>
          <w:szCs w:val="30"/>
        </w:rPr>
      </w:pP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CAPÍTULO I</w:t>
      </w: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DAS DISPOSIÇÕES GERAIS</w:t>
      </w:r>
    </w:p>
    <w:p w:rsidR="00324897" w:rsidRPr="005E175B"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bCs/>
          <w:sz w:val="30"/>
          <w:szCs w:val="30"/>
        </w:rPr>
      </w:pPr>
      <w:r w:rsidRPr="005E175B">
        <w:rPr>
          <w:b/>
          <w:sz w:val="30"/>
          <w:szCs w:val="30"/>
        </w:rPr>
        <w:t>Art. 20.</w:t>
      </w:r>
      <w:r w:rsidRPr="005E175B">
        <w:rPr>
          <w:bCs/>
          <w:sz w:val="30"/>
          <w:szCs w:val="30"/>
        </w:rPr>
        <w:t xml:space="preserve"> O CRF considerará, para o julgamento dos recursos administrativos interpostos, a aplicação da legislação tributária.</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bCs/>
          <w:sz w:val="30"/>
          <w:szCs w:val="30"/>
        </w:rPr>
      </w:pPr>
      <w:r w:rsidRPr="005E175B">
        <w:rPr>
          <w:b/>
          <w:sz w:val="30"/>
          <w:szCs w:val="30"/>
        </w:rPr>
        <w:t>Art. 21.</w:t>
      </w:r>
      <w:r w:rsidRPr="005E175B">
        <w:rPr>
          <w:bCs/>
          <w:sz w:val="30"/>
          <w:szCs w:val="30"/>
        </w:rPr>
        <w:t xml:space="preserve"> Aos interessados, como partes ou representantes, é facultado examinar o processo no recinto do CRF, ou requerer cópia</w:t>
      </w:r>
      <w:r>
        <w:rPr>
          <w:bCs/>
          <w:sz w:val="30"/>
          <w:szCs w:val="30"/>
        </w:rPr>
        <w:t xml:space="preserve"> </w:t>
      </w:r>
      <w:r w:rsidRPr="007D55F2">
        <w:rPr>
          <w:bCs/>
          <w:sz w:val="30"/>
          <w:szCs w:val="30"/>
        </w:rPr>
        <w:t>as suas expensas</w:t>
      </w:r>
      <w:r w:rsidRPr="005E175B">
        <w:rPr>
          <w:bCs/>
          <w:sz w:val="30"/>
          <w:szCs w:val="30"/>
        </w:rPr>
        <w:t>, por solicitação escrita dirigida ao Presidente, que poderá autorizar servidor para acompanhar o requerente à reprodução da cópia em estabelecimento prestador de tal serviço.</w:t>
      </w:r>
    </w:p>
    <w:p w:rsidR="00324897" w:rsidRPr="005E175B" w:rsidRDefault="00324897" w:rsidP="00324897">
      <w:pPr>
        <w:pStyle w:val="Corpodetexto2"/>
        <w:tabs>
          <w:tab w:val="left" w:pos="851"/>
          <w:tab w:val="left" w:pos="1440"/>
        </w:tabs>
        <w:spacing w:after="0" w:line="240" w:lineRule="auto"/>
        <w:jc w:val="both"/>
        <w:rPr>
          <w:sz w:val="30"/>
          <w:szCs w:val="30"/>
        </w:rPr>
      </w:pP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Art. 22.</w:t>
      </w:r>
      <w:r w:rsidRPr="005E175B">
        <w:rPr>
          <w:sz w:val="30"/>
          <w:szCs w:val="30"/>
        </w:rPr>
        <w:t xml:space="preserve"> </w:t>
      </w:r>
      <w:r>
        <w:rPr>
          <w:sz w:val="30"/>
          <w:szCs w:val="30"/>
        </w:rPr>
        <w:t xml:space="preserve"> </w:t>
      </w:r>
      <w:r w:rsidRPr="005E175B">
        <w:rPr>
          <w:sz w:val="30"/>
          <w:szCs w:val="30"/>
        </w:rPr>
        <w:t>Será facultada a restituição de documentos anexados ao processo, a requerimento das partes, desde que retiradas cópias autenticadas, salvo se a restituição ensejar prejuízo do feito.</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Art. 23.</w:t>
      </w:r>
      <w:r w:rsidRPr="005E175B">
        <w:rPr>
          <w:sz w:val="30"/>
          <w:szCs w:val="30"/>
        </w:rPr>
        <w:t xml:space="preserve"> </w:t>
      </w:r>
      <w:r>
        <w:rPr>
          <w:sz w:val="30"/>
          <w:szCs w:val="30"/>
        </w:rPr>
        <w:t xml:space="preserve"> </w:t>
      </w:r>
      <w:r w:rsidRPr="005E175B">
        <w:rPr>
          <w:sz w:val="30"/>
          <w:szCs w:val="30"/>
        </w:rPr>
        <w:t>As partes poderão apresentar provas e arguir novos fatos no recurso nas hipóteses previstas nos incisos I ao IV ao art. 58 da Lei nº 10.094, de 27 de setembro de 2013.</w:t>
      </w:r>
    </w:p>
    <w:p w:rsidR="00324897" w:rsidRPr="005E175B" w:rsidRDefault="00324897" w:rsidP="00324897">
      <w:pPr>
        <w:pStyle w:val="Corpodetexto2"/>
        <w:tabs>
          <w:tab w:val="left" w:pos="851"/>
          <w:tab w:val="left" w:pos="1440"/>
        </w:tabs>
        <w:spacing w:after="0" w:line="240" w:lineRule="auto"/>
        <w:ind w:firstLine="1701"/>
        <w:jc w:val="both"/>
        <w:rPr>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Parágrafo único.</w:t>
      </w:r>
      <w:r w:rsidRPr="005E175B">
        <w:rPr>
          <w:sz w:val="30"/>
          <w:szCs w:val="30"/>
        </w:rPr>
        <w:t xml:space="preserve"> </w:t>
      </w:r>
      <w:r>
        <w:rPr>
          <w:sz w:val="30"/>
          <w:szCs w:val="30"/>
        </w:rPr>
        <w:t xml:space="preserve"> </w:t>
      </w:r>
      <w:r w:rsidRPr="005E175B">
        <w:rPr>
          <w:sz w:val="30"/>
          <w:szCs w:val="30"/>
        </w:rPr>
        <w:t>Para efeitos do disposto no “caput”, em se tratando de fatos acontecidos posteriormente aos articulados, as provas poderão ser produzidas até o momento da sessão de julgamento, desde que antes de iniciada a votação.</w:t>
      </w: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Art. 24.</w:t>
      </w:r>
      <w:r w:rsidRPr="005E175B">
        <w:rPr>
          <w:sz w:val="30"/>
          <w:szCs w:val="30"/>
        </w:rPr>
        <w:t xml:space="preserve"> </w:t>
      </w:r>
      <w:r>
        <w:rPr>
          <w:sz w:val="30"/>
          <w:szCs w:val="30"/>
        </w:rPr>
        <w:t xml:space="preserve"> </w:t>
      </w:r>
      <w:r w:rsidRPr="005E175B">
        <w:rPr>
          <w:sz w:val="30"/>
          <w:szCs w:val="30"/>
        </w:rPr>
        <w:t>As partes poderão requerer preferência para inclusão em pauta de qualquer recurso interposto, desde que fundada em circunstâncias que justifiquem a urgência do julgamento.</w:t>
      </w:r>
    </w:p>
    <w:p w:rsidR="00324897" w:rsidRPr="005E175B" w:rsidRDefault="00324897" w:rsidP="00324897">
      <w:pPr>
        <w:pStyle w:val="Corpodetexto2"/>
        <w:tabs>
          <w:tab w:val="left" w:pos="851"/>
          <w:tab w:val="left" w:pos="1418"/>
        </w:tabs>
        <w:spacing w:after="0" w:line="240" w:lineRule="auto"/>
        <w:ind w:firstLine="1701"/>
        <w:jc w:val="both"/>
        <w:rPr>
          <w:sz w:val="30"/>
          <w:szCs w:val="30"/>
        </w:rPr>
      </w:pPr>
    </w:p>
    <w:p w:rsidR="00324897" w:rsidRPr="005E175B" w:rsidRDefault="00324897" w:rsidP="00324897">
      <w:pPr>
        <w:pStyle w:val="Corpodetexto2"/>
        <w:tabs>
          <w:tab w:val="left" w:pos="851"/>
          <w:tab w:val="left" w:pos="1418"/>
        </w:tabs>
        <w:spacing w:after="0" w:line="240" w:lineRule="auto"/>
        <w:ind w:firstLine="1701"/>
        <w:jc w:val="both"/>
        <w:rPr>
          <w:sz w:val="30"/>
          <w:szCs w:val="30"/>
        </w:rPr>
      </w:pPr>
      <w:r w:rsidRPr="005E175B">
        <w:rPr>
          <w:b/>
          <w:sz w:val="30"/>
          <w:szCs w:val="30"/>
        </w:rPr>
        <w:t>§ 1º</w:t>
      </w:r>
      <w:proofErr w:type="gramStart"/>
      <w:r w:rsidRPr="005E175B">
        <w:rPr>
          <w:sz w:val="30"/>
          <w:szCs w:val="30"/>
        </w:rPr>
        <w:t xml:space="preserve"> </w:t>
      </w:r>
      <w:r>
        <w:rPr>
          <w:sz w:val="30"/>
          <w:szCs w:val="30"/>
        </w:rPr>
        <w:t xml:space="preserve"> </w:t>
      </w:r>
      <w:proofErr w:type="gramEnd"/>
      <w:r w:rsidRPr="005E175B">
        <w:rPr>
          <w:sz w:val="30"/>
          <w:szCs w:val="30"/>
        </w:rPr>
        <w:t>O Presidente despachará o requerimento de que trata este artigo, em 2 (dois) dias, determinando a inclusão em pauta, em caso de deferimento, ou cientificando o requerente da negatória.</w:t>
      </w:r>
    </w:p>
    <w:p w:rsidR="00324897" w:rsidRDefault="00324897" w:rsidP="00324897">
      <w:pPr>
        <w:pStyle w:val="Corpodetexto2"/>
        <w:tabs>
          <w:tab w:val="left" w:pos="851"/>
          <w:tab w:val="left" w:pos="1418"/>
        </w:tabs>
        <w:spacing w:after="0" w:line="240" w:lineRule="auto"/>
        <w:ind w:firstLine="1701"/>
        <w:jc w:val="both"/>
        <w:rPr>
          <w:b/>
          <w:sz w:val="30"/>
          <w:szCs w:val="30"/>
        </w:rPr>
      </w:pPr>
      <w:r>
        <w:rPr>
          <w:b/>
          <w:sz w:val="30"/>
          <w:szCs w:val="30"/>
        </w:rPr>
        <w:t xml:space="preserve"> </w:t>
      </w:r>
    </w:p>
    <w:p w:rsidR="00324897" w:rsidRPr="005E175B" w:rsidRDefault="00324897" w:rsidP="00324897">
      <w:pPr>
        <w:pStyle w:val="Corpodetexto2"/>
        <w:tabs>
          <w:tab w:val="left" w:pos="851"/>
          <w:tab w:val="left" w:pos="1418"/>
        </w:tabs>
        <w:spacing w:after="0" w:line="240" w:lineRule="auto"/>
        <w:ind w:firstLine="1701"/>
        <w:jc w:val="both"/>
        <w:rPr>
          <w:sz w:val="30"/>
          <w:szCs w:val="30"/>
        </w:rPr>
      </w:pPr>
      <w:r w:rsidRPr="005E175B">
        <w:rPr>
          <w:b/>
          <w:sz w:val="30"/>
          <w:szCs w:val="30"/>
        </w:rPr>
        <w:t>§ 2º</w:t>
      </w:r>
      <w:proofErr w:type="gramStart"/>
      <w:r w:rsidRPr="005E175B">
        <w:rPr>
          <w:sz w:val="30"/>
          <w:szCs w:val="30"/>
        </w:rPr>
        <w:t xml:space="preserve"> </w:t>
      </w:r>
      <w:r>
        <w:rPr>
          <w:sz w:val="30"/>
          <w:szCs w:val="30"/>
        </w:rPr>
        <w:t xml:space="preserve"> </w:t>
      </w:r>
      <w:proofErr w:type="gramEnd"/>
      <w:r w:rsidRPr="005E175B">
        <w:rPr>
          <w:sz w:val="30"/>
          <w:szCs w:val="30"/>
        </w:rPr>
        <w:t>Da negatória referida no § 1º deste artigo, caberá Agravo Regimental ao Corpo Deliberativo, devendo a questão incidente ser decidida na primeira sessão subsequente à protocolização do recurso previsto no inciso III do art. 53 deste Regimento.</w:t>
      </w:r>
    </w:p>
    <w:p w:rsidR="00324897" w:rsidRPr="005E175B" w:rsidRDefault="00324897" w:rsidP="00324897">
      <w:pPr>
        <w:pStyle w:val="Corpodetexto2"/>
        <w:tabs>
          <w:tab w:val="left" w:pos="851"/>
          <w:tab w:val="left" w:pos="1418"/>
        </w:tabs>
        <w:spacing w:after="0" w:line="240" w:lineRule="auto"/>
        <w:ind w:firstLine="1701"/>
        <w:jc w:val="both"/>
        <w:rPr>
          <w:sz w:val="30"/>
          <w:szCs w:val="30"/>
        </w:rPr>
      </w:pPr>
    </w:p>
    <w:p w:rsidR="00324897" w:rsidRPr="005E175B" w:rsidRDefault="00324897" w:rsidP="00324897">
      <w:pPr>
        <w:pStyle w:val="Corpodetexto2"/>
        <w:tabs>
          <w:tab w:val="left" w:pos="851"/>
          <w:tab w:val="left" w:pos="1418"/>
        </w:tabs>
        <w:spacing w:after="0" w:line="240" w:lineRule="auto"/>
        <w:ind w:firstLine="1701"/>
        <w:jc w:val="both"/>
        <w:rPr>
          <w:sz w:val="30"/>
          <w:szCs w:val="30"/>
        </w:rPr>
      </w:pPr>
      <w:r w:rsidRPr="005E175B">
        <w:rPr>
          <w:b/>
          <w:sz w:val="30"/>
          <w:szCs w:val="30"/>
        </w:rPr>
        <w:t>§ 3º</w:t>
      </w:r>
      <w:proofErr w:type="gramStart"/>
      <w:r w:rsidRPr="005E175B">
        <w:rPr>
          <w:sz w:val="30"/>
          <w:szCs w:val="30"/>
        </w:rPr>
        <w:t xml:space="preserve"> </w:t>
      </w:r>
      <w:r>
        <w:rPr>
          <w:sz w:val="30"/>
          <w:szCs w:val="30"/>
        </w:rPr>
        <w:t xml:space="preserve"> </w:t>
      </w:r>
      <w:proofErr w:type="gramEnd"/>
      <w:r w:rsidRPr="005E175B">
        <w:rPr>
          <w:sz w:val="30"/>
          <w:szCs w:val="30"/>
        </w:rPr>
        <w:t>Provido o Agravo Regimental, o processo será incluído na pauta de julgamento subsequente.</w:t>
      </w: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Art. 25.</w:t>
      </w:r>
      <w:r w:rsidRPr="005E175B">
        <w:rPr>
          <w:sz w:val="30"/>
          <w:szCs w:val="30"/>
        </w:rPr>
        <w:t xml:space="preserve"> Será admissível o julgamento de processo em pauta suplementar, mediante requerimento da parte interessada, em casos de recursos que versem sobre mercadorias apreendidas e que sejam de fácil deterioração, ou sobre circunstância de que possa advir grave dano para o requerente.</w:t>
      </w:r>
    </w:p>
    <w:p w:rsidR="00324897" w:rsidRPr="005E175B"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sz w:val="30"/>
          <w:szCs w:val="30"/>
        </w:rPr>
      </w:pPr>
      <w:r w:rsidRPr="005E175B">
        <w:rPr>
          <w:b/>
          <w:sz w:val="30"/>
          <w:szCs w:val="30"/>
        </w:rPr>
        <w:t>Parágrafo único.</w:t>
      </w:r>
      <w:r w:rsidRPr="005E175B">
        <w:rPr>
          <w:sz w:val="30"/>
          <w:szCs w:val="30"/>
        </w:rPr>
        <w:t xml:space="preserve"> O Presidente despachará o requerimento a que se refere este artigo em </w:t>
      </w:r>
      <w:proofErr w:type="gramStart"/>
      <w:r w:rsidRPr="005E175B">
        <w:rPr>
          <w:sz w:val="30"/>
          <w:szCs w:val="30"/>
        </w:rPr>
        <w:t>2</w:t>
      </w:r>
      <w:proofErr w:type="gramEnd"/>
      <w:r w:rsidRPr="005E175B">
        <w:rPr>
          <w:sz w:val="30"/>
          <w:szCs w:val="30"/>
        </w:rPr>
        <w:t xml:space="preserve"> (dois) dias, pondo o recurso em julgamento na primeira sessão subsequente.</w:t>
      </w:r>
    </w:p>
    <w:p w:rsidR="00324897" w:rsidRPr="005E175B" w:rsidRDefault="00324897" w:rsidP="00324897">
      <w:pPr>
        <w:pStyle w:val="Corpodetexto2"/>
        <w:tabs>
          <w:tab w:val="left" w:pos="851"/>
          <w:tab w:val="left" w:pos="1440"/>
        </w:tabs>
        <w:spacing w:after="0" w:line="240" w:lineRule="auto"/>
        <w:ind w:firstLine="1701"/>
        <w:jc w:val="both"/>
        <w:rPr>
          <w:b/>
          <w:sz w:val="30"/>
          <w:szCs w:val="30"/>
        </w:rPr>
      </w:pPr>
    </w:p>
    <w:p w:rsidR="00324897" w:rsidRDefault="00324897" w:rsidP="00324897">
      <w:pPr>
        <w:pStyle w:val="Corpodetexto2"/>
        <w:tabs>
          <w:tab w:val="left" w:pos="851"/>
          <w:tab w:val="left" w:pos="1440"/>
        </w:tabs>
        <w:spacing w:after="0" w:line="240" w:lineRule="auto"/>
        <w:ind w:firstLine="1701"/>
        <w:jc w:val="both"/>
        <w:rPr>
          <w:b/>
          <w:sz w:val="30"/>
          <w:szCs w:val="30"/>
        </w:rPr>
      </w:pPr>
    </w:p>
    <w:p w:rsidR="00324897" w:rsidRPr="003C3EB9" w:rsidRDefault="00324897" w:rsidP="00324897">
      <w:pPr>
        <w:pStyle w:val="Corpodetexto2"/>
        <w:tabs>
          <w:tab w:val="left" w:pos="851"/>
          <w:tab w:val="left" w:pos="1440"/>
        </w:tabs>
        <w:spacing w:after="0" w:line="240" w:lineRule="auto"/>
        <w:ind w:firstLine="1701"/>
        <w:jc w:val="both"/>
        <w:rPr>
          <w:bCs/>
          <w:sz w:val="30"/>
          <w:szCs w:val="30"/>
        </w:rPr>
      </w:pPr>
      <w:r w:rsidRPr="005E175B">
        <w:rPr>
          <w:b/>
          <w:sz w:val="30"/>
          <w:szCs w:val="30"/>
        </w:rPr>
        <w:t>Art. 26.</w:t>
      </w:r>
      <w:r w:rsidRPr="005E175B">
        <w:rPr>
          <w:bCs/>
          <w:sz w:val="30"/>
          <w:szCs w:val="30"/>
        </w:rPr>
        <w:t xml:space="preserve"> Os atos processuais e administrativos do CRF serão publicados no </w:t>
      </w:r>
      <w:r>
        <w:rPr>
          <w:bCs/>
          <w:sz w:val="30"/>
          <w:szCs w:val="30"/>
        </w:rPr>
        <w:t xml:space="preserve">Diário Oficial Eletrônico da Secretaria de Estado da Receita – </w:t>
      </w:r>
      <w:proofErr w:type="spellStart"/>
      <w:proofErr w:type="gramStart"/>
      <w:r>
        <w:rPr>
          <w:bCs/>
          <w:sz w:val="30"/>
          <w:szCs w:val="30"/>
        </w:rPr>
        <w:t>DOe</w:t>
      </w:r>
      <w:proofErr w:type="gramEnd"/>
      <w:r>
        <w:rPr>
          <w:bCs/>
          <w:sz w:val="30"/>
          <w:szCs w:val="30"/>
        </w:rPr>
        <w:t>-SER</w:t>
      </w:r>
      <w:proofErr w:type="spellEnd"/>
      <w:r>
        <w:rPr>
          <w:bCs/>
          <w:sz w:val="30"/>
          <w:szCs w:val="30"/>
        </w:rPr>
        <w:t xml:space="preserve">, </w:t>
      </w:r>
      <w:r w:rsidRPr="001A2462">
        <w:rPr>
          <w:bCs/>
          <w:sz w:val="30"/>
          <w:szCs w:val="30"/>
        </w:rPr>
        <w:t>conforme legislação vigente.</w:t>
      </w:r>
    </w:p>
    <w:p w:rsidR="00324897" w:rsidRPr="00BF50B4" w:rsidRDefault="00324897" w:rsidP="00324897">
      <w:pPr>
        <w:pStyle w:val="Corpodetexto2"/>
        <w:tabs>
          <w:tab w:val="left" w:pos="851"/>
          <w:tab w:val="left" w:pos="1440"/>
        </w:tabs>
        <w:spacing w:after="0" w:line="240" w:lineRule="auto"/>
        <w:ind w:firstLine="1701"/>
        <w:jc w:val="both"/>
        <w:rPr>
          <w:bCs/>
          <w:sz w:val="30"/>
          <w:szCs w:val="30"/>
        </w:rPr>
      </w:pPr>
    </w:p>
    <w:p w:rsidR="00324897" w:rsidRDefault="00324897" w:rsidP="00324897">
      <w:pPr>
        <w:pStyle w:val="Corpodetexto2"/>
        <w:tabs>
          <w:tab w:val="left" w:pos="851"/>
          <w:tab w:val="left" w:pos="1440"/>
        </w:tabs>
        <w:spacing w:after="0" w:line="240" w:lineRule="auto"/>
        <w:ind w:firstLine="1701"/>
        <w:jc w:val="both"/>
        <w:rPr>
          <w:bCs/>
          <w:sz w:val="30"/>
          <w:szCs w:val="30"/>
        </w:rPr>
      </w:pPr>
      <w:r w:rsidRPr="005E175B">
        <w:rPr>
          <w:b/>
          <w:sz w:val="30"/>
          <w:szCs w:val="30"/>
        </w:rPr>
        <w:t>§ 1</w:t>
      </w:r>
      <w:r>
        <w:rPr>
          <w:b/>
          <w:sz w:val="30"/>
          <w:szCs w:val="30"/>
        </w:rPr>
        <w:t>º</w:t>
      </w:r>
      <w:r w:rsidRPr="005E175B">
        <w:rPr>
          <w:b/>
          <w:sz w:val="30"/>
          <w:szCs w:val="30"/>
        </w:rPr>
        <w:t xml:space="preserve"> </w:t>
      </w:r>
      <w:r w:rsidRPr="005E175B">
        <w:rPr>
          <w:bCs/>
          <w:sz w:val="30"/>
          <w:szCs w:val="30"/>
        </w:rPr>
        <w:t>As pautas de julgamentos serão publica</w:t>
      </w:r>
      <w:r>
        <w:rPr>
          <w:bCs/>
          <w:sz w:val="30"/>
          <w:szCs w:val="30"/>
        </w:rPr>
        <w:t>das</w:t>
      </w:r>
      <w:r w:rsidRPr="005E175B">
        <w:rPr>
          <w:sz w:val="30"/>
          <w:szCs w:val="30"/>
        </w:rPr>
        <w:t xml:space="preserve"> </w:t>
      </w:r>
      <w:r w:rsidRPr="001A2462">
        <w:rPr>
          <w:sz w:val="30"/>
          <w:szCs w:val="30"/>
        </w:rPr>
        <w:t xml:space="preserve">no </w:t>
      </w:r>
      <w:r w:rsidRPr="001A2462">
        <w:rPr>
          <w:bCs/>
          <w:sz w:val="30"/>
          <w:szCs w:val="30"/>
        </w:rPr>
        <w:t xml:space="preserve">Diário Oficial Eletrônico da Secretaria de Estado da Receita – </w:t>
      </w:r>
      <w:proofErr w:type="spellStart"/>
      <w:proofErr w:type="gramStart"/>
      <w:r w:rsidRPr="001A2462">
        <w:rPr>
          <w:bCs/>
          <w:sz w:val="30"/>
          <w:szCs w:val="30"/>
        </w:rPr>
        <w:t>DOe</w:t>
      </w:r>
      <w:proofErr w:type="gramEnd"/>
      <w:r w:rsidRPr="001A2462">
        <w:rPr>
          <w:bCs/>
          <w:sz w:val="30"/>
          <w:szCs w:val="30"/>
        </w:rPr>
        <w:t>-SER</w:t>
      </w:r>
      <w:proofErr w:type="spellEnd"/>
      <w:r w:rsidRPr="001A2462">
        <w:rPr>
          <w:iCs/>
          <w:sz w:val="30"/>
          <w:szCs w:val="30"/>
        </w:rPr>
        <w:t xml:space="preserve">, </w:t>
      </w:r>
      <w:r w:rsidRPr="001A2462">
        <w:rPr>
          <w:sz w:val="30"/>
          <w:szCs w:val="30"/>
        </w:rPr>
        <w:t>com antecedência de 2 (dois) dias ou mediante afixação nas dependências do CRF e divulgação no “site” da SER na Internet</w:t>
      </w:r>
    </w:p>
    <w:p w:rsidR="00324897" w:rsidRPr="005E175B" w:rsidRDefault="00324897" w:rsidP="00324897">
      <w:pPr>
        <w:pStyle w:val="Corpodetexto2"/>
        <w:tabs>
          <w:tab w:val="left" w:pos="851"/>
          <w:tab w:val="left" w:pos="1440"/>
        </w:tabs>
        <w:spacing w:after="0" w:line="240" w:lineRule="auto"/>
        <w:ind w:firstLine="1701"/>
        <w:jc w:val="both"/>
        <w:rPr>
          <w:b/>
          <w:sz w:val="30"/>
          <w:szCs w:val="30"/>
        </w:rPr>
      </w:pPr>
    </w:p>
    <w:p w:rsidR="00324897" w:rsidRPr="005E175B" w:rsidRDefault="00324897" w:rsidP="00324897">
      <w:pPr>
        <w:pStyle w:val="Corpodetexto2"/>
        <w:tabs>
          <w:tab w:val="left" w:pos="851"/>
          <w:tab w:val="left" w:pos="1440"/>
        </w:tabs>
        <w:spacing w:after="0" w:line="240" w:lineRule="auto"/>
        <w:ind w:firstLine="1701"/>
        <w:jc w:val="both"/>
        <w:rPr>
          <w:bCs/>
          <w:sz w:val="30"/>
          <w:szCs w:val="30"/>
        </w:rPr>
      </w:pPr>
      <w:r w:rsidRPr="005E175B">
        <w:rPr>
          <w:b/>
          <w:sz w:val="30"/>
          <w:szCs w:val="30"/>
        </w:rPr>
        <w:t>§ 2</w:t>
      </w:r>
      <w:r>
        <w:rPr>
          <w:b/>
          <w:sz w:val="30"/>
          <w:szCs w:val="30"/>
        </w:rPr>
        <w:t>º</w:t>
      </w:r>
      <w:r w:rsidRPr="005E175B">
        <w:rPr>
          <w:bCs/>
          <w:sz w:val="30"/>
          <w:szCs w:val="30"/>
        </w:rPr>
        <w:t xml:space="preserve"> As intimações ou notificações serão feitas em conformidade com o disposto no art. 11 da </w:t>
      </w:r>
      <w:r w:rsidRPr="005E175B">
        <w:rPr>
          <w:sz w:val="30"/>
          <w:szCs w:val="30"/>
        </w:rPr>
        <w:t>Lei n° 10.094, de 27 de setembro de 2013</w:t>
      </w:r>
      <w:r w:rsidRPr="005E175B">
        <w:rPr>
          <w:bCs/>
          <w:sz w:val="30"/>
          <w:szCs w:val="30"/>
        </w:rPr>
        <w:t>, e, subsidiariamente, com as normas emanadas da Lei Processual Civil em vigor.</w:t>
      </w:r>
    </w:p>
    <w:p w:rsidR="00324897" w:rsidRPr="005E175B" w:rsidRDefault="00324897" w:rsidP="00324897">
      <w:pPr>
        <w:pStyle w:val="Corpodetexto2"/>
        <w:tabs>
          <w:tab w:val="left" w:pos="851"/>
          <w:tab w:val="left" w:pos="1440"/>
        </w:tabs>
        <w:spacing w:after="0" w:line="240" w:lineRule="auto"/>
        <w:jc w:val="center"/>
        <w:rPr>
          <w:sz w:val="30"/>
          <w:szCs w:val="30"/>
        </w:rPr>
      </w:pPr>
    </w:p>
    <w:p w:rsidR="00324897" w:rsidRPr="005E175B" w:rsidRDefault="00324897" w:rsidP="00324897">
      <w:pPr>
        <w:pStyle w:val="Corpodetexto2"/>
        <w:tabs>
          <w:tab w:val="left" w:pos="851"/>
          <w:tab w:val="left" w:pos="1440"/>
        </w:tabs>
        <w:spacing w:after="0" w:line="240" w:lineRule="auto"/>
        <w:jc w:val="center"/>
        <w:rPr>
          <w:sz w:val="30"/>
          <w:szCs w:val="30"/>
        </w:rPr>
      </w:pP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CAPÍTULO II</w:t>
      </w: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DOS PRAZOS</w:t>
      </w:r>
    </w:p>
    <w:p w:rsidR="00324897" w:rsidRPr="005E175B" w:rsidRDefault="00324897" w:rsidP="00324897">
      <w:pPr>
        <w:widowControl w:val="0"/>
        <w:jc w:val="center"/>
        <w:rPr>
          <w:sz w:val="30"/>
          <w:szCs w:val="30"/>
        </w:rPr>
      </w:pPr>
    </w:p>
    <w:p w:rsidR="00324897" w:rsidRPr="005E175B" w:rsidRDefault="00324897" w:rsidP="00324897">
      <w:pPr>
        <w:widowControl w:val="0"/>
        <w:jc w:val="center"/>
        <w:rPr>
          <w:sz w:val="30"/>
          <w:szCs w:val="30"/>
        </w:rPr>
      </w:pPr>
    </w:p>
    <w:p w:rsidR="00324897" w:rsidRPr="005E175B" w:rsidRDefault="00324897" w:rsidP="00324897">
      <w:pPr>
        <w:autoSpaceDE w:val="0"/>
        <w:autoSpaceDN w:val="0"/>
        <w:adjustRightInd w:val="0"/>
        <w:ind w:firstLine="1701"/>
        <w:jc w:val="both"/>
        <w:rPr>
          <w:sz w:val="30"/>
          <w:szCs w:val="30"/>
        </w:rPr>
      </w:pPr>
      <w:r w:rsidRPr="005E175B">
        <w:rPr>
          <w:b/>
          <w:bCs/>
          <w:sz w:val="30"/>
          <w:szCs w:val="30"/>
        </w:rPr>
        <w:t xml:space="preserve">Art. 27. </w:t>
      </w:r>
      <w:r>
        <w:rPr>
          <w:b/>
          <w:bCs/>
          <w:sz w:val="30"/>
          <w:szCs w:val="30"/>
        </w:rPr>
        <w:t xml:space="preserve"> </w:t>
      </w:r>
      <w:r w:rsidRPr="005E175B">
        <w:rPr>
          <w:sz w:val="30"/>
          <w:szCs w:val="30"/>
        </w:rPr>
        <w:t>Os prazos processuais serão contínuos, excluindo-se na contagem o dia do início e incluindo-se o do vencimento.</w:t>
      </w:r>
    </w:p>
    <w:p w:rsidR="00324897" w:rsidRPr="005E175B" w:rsidRDefault="00324897" w:rsidP="00324897">
      <w:pPr>
        <w:widowControl w:val="0"/>
        <w:ind w:firstLine="1701"/>
        <w:jc w:val="both"/>
        <w:rPr>
          <w:sz w:val="30"/>
          <w:szCs w:val="30"/>
        </w:rPr>
      </w:pPr>
    </w:p>
    <w:p w:rsidR="00324897" w:rsidRPr="005E175B" w:rsidRDefault="00324897" w:rsidP="00324897">
      <w:pPr>
        <w:widowControl w:val="0"/>
        <w:ind w:firstLine="1701"/>
        <w:jc w:val="both"/>
        <w:rPr>
          <w:sz w:val="30"/>
          <w:szCs w:val="30"/>
        </w:rPr>
      </w:pPr>
      <w:r w:rsidRPr="005E175B">
        <w:rPr>
          <w:b/>
          <w:sz w:val="30"/>
          <w:szCs w:val="30"/>
        </w:rPr>
        <w:t>§ 1º</w:t>
      </w:r>
      <w:r w:rsidRPr="005E175B">
        <w:rPr>
          <w:sz w:val="30"/>
          <w:szCs w:val="30"/>
        </w:rPr>
        <w:t xml:space="preserve"> Os prazos só se iniciam ou vencem em dia de expediente normal, na repartição fiscal em que corra o processo ou deva ser praticado o ato.</w:t>
      </w:r>
    </w:p>
    <w:p w:rsidR="00324897" w:rsidRPr="005E175B" w:rsidRDefault="00324897" w:rsidP="00324897">
      <w:pPr>
        <w:widowControl w:val="0"/>
        <w:ind w:firstLine="1701"/>
        <w:jc w:val="both"/>
        <w:rPr>
          <w:sz w:val="30"/>
          <w:szCs w:val="30"/>
        </w:rPr>
      </w:pPr>
    </w:p>
    <w:p w:rsidR="00324897" w:rsidRPr="005E175B" w:rsidRDefault="00324897" w:rsidP="00324897">
      <w:pPr>
        <w:widowControl w:val="0"/>
        <w:ind w:firstLine="1701"/>
        <w:jc w:val="both"/>
        <w:rPr>
          <w:sz w:val="30"/>
          <w:szCs w:val="30"/>
        </w:rPr>
      </w:pPr>
      <w:r w:rsidRPr="005E175B">
        <w:rPr>
          <w:b/>
          <w:sz w:val="30"/>
          <w:szCs w:val="30"/>
        </w:rPr>
        <w:t>§ 2º</w:t>
      </w:r>
      <w:r w:rsidRPr="005E175B">
        <w:rPr>
          <w:sz w:val="30"/>
          <w:szCs w:val="30"/>
        </w:rPr>
        <w:t xml:space="preserve"> Considera-se expediente normal aquele determinado pelo Poder Executivo para o funcionamento ordinário das repartições estaduais, desde que flua todo o tempo, sem interrupção ou suspensão.</w:t>
      </w:r>
    </w:p>
    <w:p w:rsidR="00324897" w:rsidRPr="005E175B" w:rsidRDefault="00324897" w:rsidP="00324897">
      <w:pPr>
        <w:widowControl w:val="0"/>
        <w:ind w:firstLine="1701"/>
        <w:jc w:val="both"/>
        <w:rPr>
          <w:bCs/>
          <w:sz w:val="30"/>
          <w:szCs w:val="30"/>
        </w:rPr>
      </w:pPr>
    </w:p>
    <w:p w:rsidR="00324897" w:rsidRDefault="00324897" w:rsidP="00324897">
      <w:pPr>
        <w:widowControl w:val="0"/>
        <w:ind w:firstLine="1701"/>
        <w:jc w:val="both"/>
        <w:rPr>
          <w:b/>
          <w:sz w:val="30"/>
          <w:szCs w:val="30"/>
        </w:rPr>
      </w:pPr>
    </w:p>
    <w:p w:rsidR="00324897" w:rsidRPr="005E175B" w:rsidRDefault="00324897" w:rsidP="00324897">
      <w:pPr>
        <w:widowControl w:val="0"/>
        <w:ind w:firstLine="1701"/>
        <w:jc w:val="both"/>
        <w:rPr>
          <w:sz w:val="30"/>
          <w:szCs w:val="30"/>
        </w:rPr>
      </w:pPr>
      <w:r w:rsidRPr="005E175B">
        <w:rPr>
          <w:b/>
          <w:sz w:val="30"/>
          <w:szCs w:val="30"/>
        </w:rPr>
        <w:t xml:space="preserve">Art. </w:t>
      </w:r>
      <w:smartTag w:uri="urn:schemas-microsoft-com:office:smarttags" w:element="metricconverter">
        <w:smartTagPr>
          <w:attr w:name="ProductID" w:val="28. A"/>
        </w:smartTagPr>
        <w:r w:rsidRPr="005E175B">
          <w:rPr>
            <w:b/>
            <w:sz w:val="30"/>
            <w:szCs w:val="30"/>
          </w:rPr>
          <w:t xml:space="preserve">28. </w:t>
        </w:r>
        <w:r w:rsidRPr="005E175B">
          <w:rPr>
            <w:sz w:val="30"/>
            <w:szCs w:val="30"/>
          </w:rPr>
          <w:t>A</w:t>
        </w:r>
      </w:smartTag>
      <w:r w:rsidRPr="005E175B">
        <w:rPr>
          <w:sz w:val="30"/>
          <w:szCs w:val="30"/>
        </w:rPr>
        <w:t xml:space="preserve"> inobservância dos prazos destinados à instrução, movimentação e julgamento de processo poderá responsabilizar, disciplinarmente, o funcionário que lhe der causa, mas não acarretará a nulidade do processo fiscal.</w:t>
      </w:r>
    </w:p>
    <w:p w:rsidR="00324897" w:rsidRPr="005E175B" w:rsidRDefault="00324897" w:rsidP="00324897">
      <w:pPr>
        <w:pStyle w:val="Corpodetexto2"/>
        <w:tabs>
          <w:tab w:val="left" w:pos="851"/>
          <w:tab w:val="left" w:pos="1440"/>
        </w:tabs>
        <w:spacing w:after="0" w:line="240" w:lineRule="auto"/>
        <w:jc w:val="both"/>
        <w:rPr>
          <w:b/>
          <w:sz w:val="30"/>
          <w:szCs w:val="30"/>
        </w:rPr>
      </w:pPr>
    </w:p>
    <w:p w:rsidR="00324897" w:rsidRPr="005E175B" w:rsidRDefault="00324897" w:rsidP="00324897">
      <w:pPr>
        <w:pStyle w:val="Corpodetexto2"/>
        <w:tabs>
          <w:tab w:val="left" w:pos="851"/>
          <w:tab w:val="left" w:pos="1440"/>
        </w:tabs>
        <w:spacing w:after="0" w:line="240" w:lineRule="auto"/>
        <w:jc w:val="both"/>
        <w:rPr>
          <w:b/>
          <w:sz w:val="30"/>
          <w:szCs w:val="30"/>
        </w:rPr>
      </w:pP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CAPÍTULO III</w:t>
      </w:r>
    </w:p>
    <w:p w:rsidR="00324897" w:rsidRPr="005E175B" w:rsidRDefault="00324897" w:rsidP="00324897">
      <w:pPr>
        <w:pStyle w:val="Corpodetexto2"/>
        <w:tabs>
          <w:tab w:val="left" w:pos="851"/>
          <w:tab w:val="left" w:pos="1440"/>
        </w:tabs>
        <w:spacing w:after="0" w:line="240" w:lineRule="auto"/>
        <w:jc w:val="center"/>
        <w:rPr>
          <w:b/>
          <w:sz w:val="30"/>
          <w:szCs w:val="30"/>
        </w:rPr>
      </w:pPr>
      <w:r w:rsidRPr="005E175B">
        <w:rPr>
          <w:b/>
          <w:sz w:val="30"/>
          <w:szCs w:val="30"/>
        </w:rPr>
        <w:t>DO PREPARO PARA JULGAMENTO</w:t>
      </w:r>
    </w:p>
    <w:p w:rsidR="00324897" w:rsidRPr="005E175B" w:rsidRDefault="00324897" w:rsidP="00324897">
      <w:pPr>
        <w:pStyle w:val="Corpodetexto"/>
        <w:tabs>
          <w:tab w:val="left" w:pos="851"/>
          <w:tab w:val="left" w:pos="1440"/>
        </w:tabs>
        <w:spacing w:after="0"/>
        <w:ind w:firstLine="1701"/>
        <w:rPr>
          <w:b/>
          <w:sz w:val="30"/>
          <w:szCs w:val="30"/>
        </w:rPr>
      </w:pPr>
    </w:p>
    <w:p w:rsidR="00324897" w:rsidRPr="005E175B" w:rsidRDefault="00324897" w:rsidP="00324897">
      <w:pPr>
        <w:pStyle w:val="Corpodetexto"/>
        <w:tabs>
          <w:tab w:val="left" w:pos="851"/>
          <w:tab w:val="left" w:pos="1440"/>
        </w:tabs>
        <w:spacing w:after="0"/>
        <w:ind w:firstLine="1701"/>
        <w:rPr>
          <w:b/>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xml:space="preserve">Art. 29. </w:t>
      </w:r>
      <w:r w:rsidRPr="005E175B">
        <w:rPr>
          <w:sz w:val="30"/>
          <w:szCs w:val="30"/>
        </w:rPr>
        <w:t>Recebidos e protocolizados no SEREX, os processos serão distribuídos por meio eletrônico aos Conselheiros pela Secretaria do CRF, observado o disposto no § 5º do art. 31, deste Regimento.</w:t>
      </w:r>
    </w:p>
    <w:p w:rsidR="00324897" w:rsidRDefault="00324897" w:rsidP="00324897">
      <w:pPr>
        <w:pStyle w:val="Corpodetexto"/>
        <w:tabs>
          <w:tab w:val="left" w:pos="851"/>
          <w:tab w:val="left" w:pos="1440"/>
        </w:tabs>
        <w:spacing w:after="0"/>
        <w:ind w:firstLine="1701"/>
        <w:jc w:val="both"/>
        <w:rPr>
          <w:b/>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xml:space="preserve">Art. 30. </w:t>
      </w:r>
      <w:r w:rsidRPr="005E175B">
        <w:rPr>
          <w:sz w:val="30"/>
          <w:szCs w:val="30"/>
        </w:rPr>
        <w:t>Havendo falhas a sanar, lacunas ou defeitos de instrução a suprir, o Conselheiro Relator determinará as medidas necessárias, mediante conversão do feito em diligência.</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1º</w:t>
      </w:r>
      <w:r w:rsidRPr="005E175B">
        <w:rPr>
          <w:sz w:val="30"/>
          <w:szCs w:val="30"/>
        </w:rPr>
        <w:t xml:space="preserve"> As repartições fiscais e os servidores</w:t>
      </w:r>
      <w:r>
        <w:rPr>
          <w:sz w:val="30"/>
          <w:szCs w:val="30"/>
        </w:rPr>
        <w:t xml:space="preserve"> </w:t>
      </w:r>
      <w:r w:rsidRPr="006C5E72">
        <w:rPr>
          <w:sz w:val="30"/>
          <w:szCs w:val="30"/>
        </w:rPr>
        <w:t>públicos</w:t>
      </w:r>
      <w:r w:rsidRPr="005E175B">
        <w:rPr>
          <w:sz w:val="30"/>
          <w:szCs w:val="30"/>
        </w:rPr>
        <w:t xml:space="preserve"> estaduais deverão cumprir os prazos que forem fixados no despacho de conversão em diligência, em tempo nunca superior a 30 (trinta) dias, podendo, a pedido do servidor, ser ampliado por igual período.</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2º</w:t>
      </w:r>
      <w:r w:rsidRPr="005E175B">
        <w:rPr>
          <w:sz w:val="30"/>
          <w:szCs w:val="30"/>
        </w:rPr>
        <w:t xml:space="preserve"> O contribuinte terá prazo para apresentação do elemento solicitado pela autoridade incumbida da diligência por tempo nunca superior a 10 (dez) dias, contados a partir da notificação, prorrogável por igual prazo, por solicitação da parte interessada, </w:t>
      </w:r>
      <w:proofErr w:type="gramStart"/>
      <w:r w:rsidRPr="005E175B">
        <w:rPr>
          <w:sz w:val="30"/>
          <w:szCs w:val="30"/>
        </w:rPr>
        <w:t>sob pena</w:t>
      </w:r>
      <w:proofErr w:type="gramEnd"/>
      <w:r w:rsidRPr="005E175B">
        <w:rPr>
          <w:sz w:val="30"/>
          <w:szCs w:val="30"/>
        </w:rPr>
        <w:t xml:space="preserve"> de preclusão.</w:t>
      </w:r>
    </w:p>
    <w:p w:rsidR="00324897" w:rsidRPr="005E175B" w:rsidRDefault="00324897" w:rsidP="00324897">
      <w:pPr>
        <w:pStyle w:val="Corpodetexto"/>
        <w:tabs>
          <w:tab w:val="left" w:pos="851"/>
          <w:tab w:val="left" w:pos="1440"/>
        </w:tabs>
        <w:spacing w:after="0"/>
        <w:ind w:firstLine="1701"/>
        <w:jc w:val="both"/>
        <w:rPr>
          <w:sz w:val="30"/>
          <w:szCs w:val="30"/>
        </w:rPr>
      </w:pPr>
    </w:p>
    <w:p w:rsidR="00324897" w:rsidRPr="005E175B" w:rsidRDefault="00324897" w:rsidP="00324897">
      <w:pPr>
        <w:pStyle w:val="Corpodetexto"/>
        <w:tabs>
          <w:tab w:val="left" w:pos="851"/>
          <w:tab w:val="left" w:pos="1440"/>
        </w:tabs>
        <w:spacing w:after="0"/>
        <w:ind w:firstLine="1701"/>
        <w:jc w:val="both"/>
        <w:rPr>
          <w:sz w:val="30"/>
          <w:szCs w:val="30"/>
        </w:rPr>
      </w:pPr>
      <w:r w:rsidRPr="005E175B">
        <w:rPr>
          <w:b/>
          <w:sz w:val="30"/>
          <w:szCs w:val="30"/>
        </w:rPr>
        <w:t>§ 3º</w:t>
      </w:r>
      <w:r w:rsidRPr="005E175B">
        <w:rPr>
          <w:sz w:val="30"/>
          <w:szCs w:val="30"/>
        </w:rPr>
        <w:t xml:space="preserve"> Retornado o processo, com ou sem os esclarecimentos solicitados, ou com parte destes, julgar-se-á a questão com os elementos disponíveis. </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CAPÍTULO IV</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DA DISTRIBUIÇÃO</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jc w:val="both"/>
        <w:rPr>
          <w:sz w:val="30"/>
          <w:szCs w:val="30"/>
        </w:rPr>
      </w:pPr>
    </w:p>
    <w:p w:rsidR="00324897" w:rsidRPr="005E175B" w:rsidRDefault="00324897" w:rsidP="00324897">
      <w:pPr>
        <w:ind w:firstLine="1680"/>
        <w:jc w:val="both"/>
        <w:rPr>
          <w:color w:val="FF0000"/>
          <w:sz w:val="30"/>
          <w:szCs w:val="30"/>
        </w:rPr>
      </w:pPr>
      <w:r w:rsidRPr="005E175B">
        <w:rPr>
          <w:b/>
          <w:bCs/>
          <w:iCs/>
          <w:sz w:val="30"/>
          <w:szCs w:val="30"/>
        </w:rPr>
        <w:lastRenderedPageBreak/>
        <w:t xml:space="preserve">Art. </w:t>
      </w:r>
      <w:smartTag w:uri="urn:schemas-microsoft-com:office:smarttags" w:element="metricconverter">
        <w:smartTagPr>
          <w:attr w:name="ProductID" w:val="31. A"/>
        </w:smartTagPr>
        <w:r w:rsidRPr="005E175B">
          <w:rPr>
            <w:b/>
            <w:bCs/>
            <w:iCs/>
            <w:sz w:val="30"/>
            <w:szCs w:val="30"/>
          </w:rPr>
          <w:t>31.</w:t>
        </w:r>
        <w:r w:rsidRPr="005E175B">
          <w:rPr>
            <w:bCs/>
            <w:iCs/>
            <w:color w:val="FF0000"/>
            <w:sz w:val="30"/>
            <w:szCs w:val="30"/>
          </w:rPr>
          <w:t xml:space="preserve"> </w:t>
        </w:r>
        <w:r w:rsidRPr="005E175B">
          <w:rPr>
            <w:bCs/>
            <w:iCs/>
            <w:sz w:val="30"/>
            <w:szCs w:val="30"/>
          </w:rPr>
          <w:t>A</w:t>
        </w:r>
      </w:smartTag>
      <w:r w:rsidRPr="005E175B">
        <w:rPr>
          <w:bCs/>
          <w:iCs/>
          <w:sz w:val="30"/>
          <w:szCs w:val="30"/>
        </w:rPr>
        <w:t xml:space="preserve"> distribuição dos Processos Administrativos Tributários aos Conselheiros será feita mediante sorteio</w:t>
      </w:r>
      <w:r w:rsidRPr="005E175B">
        <w:rPr>
          <w:sz w:val="30"/>
          <w:szCs w:val="30"/>
        </w:rPr>
        <w:t xml:space="preserve"> de forma automatizada, por sistema eletrônico de processa</w:t>
      </w:r>
      <w:r>
        <w:rPr>
          <w:sz w:val="30"/>
          <w:szCs w:val="30"/>
        </w:rPr>
        <w:t>mento de dados não concorrendo à</w:t>
      </w:r>
      <w:r w:rsidRPr="005E175B">
        <w:rPr>
          <w:sz w:val="30"/>
          <w:szCs w:val="30"/>
        </w:rPr>
        <w:t>queles impedidos</w:t>
      </w:r>
      <w:r>
        <w:rPr>
          <w:sz w:val="30"/>
          <w:szCs w:val="30"/>
        </w:rPr>
        <w:t xml:space="preserve"> ou </w:t>
      </w:r>
      <w:r w:rsidRPr="006C5E72">
        <w:rPr>
          <w:sz w:val="30"/>
          <w:szCs w:val="30"/>
        </w:rPr>
        <w:t>suspeitos</w:t>
      </w:r>
      <w:r w:rsidRPr="005E175B">
        <w:rPr>
          <w:sz w:val="30"/>
          <w:szCs w:val="30"/>
        </w:rPr>
        <w:t xml:space="preserve"> nos termos da lei e deste Regimento,</w:t>
      </w:r>
      <w:r w:rsidRPr="005E175B">
        <w:rPr>
          <w:bCs/>
          <w:iCs/>
          <w:sz w:val="30"/>
          <w:szCs w:val="30"/>
        </w:rPr>
        <w:t xml:space="preserve"> observada a ordem de prioridade para julgamento.</w:t>
      </w:r>
      <w:r w:rsidRPr="005E175B">
        <w:rPr>
          <w:b/>
          <w:bCs/>
          <w:iCs/>
          <w:sz w:val="30"/>
          <w:szCs w:val="30"/>
        </w:rPr>
        <w:t xml:space="preserve"> </w:t>
      </w:r>
    </w:p>
    <w:p w:rsidR="00324897" w:rsidRPr="005E175B" w:rsidRDefault="00324897" w:rsidP="00324897">
      <w:pPr>
        <w:ind w:firstLine="1680"/>
        <w:jc w:val="both"/>
        <w:rPr>
          <w:b/>
          <w:bCs/>
          <w:iCs/>
          <w:sz w:val="30"/>
          <w:szCs w:val="30"/>
        </w:rPr>
      </w:pPr>
    </w:p>
    <w:p w:rsidR="00324897" w:rsidRPr="005E175B" w:rsidRDefault="00324897" w:rsidP="00324897">
      <w:pPr>
        <w:ind w:firstLine="1680"/>
        <w:jc w:val="both"/>
        <w:rPr>
          <w:bCs/>
          <w:iCs/>
          <w:sz w:val="30"/>
          <w:szCs w:val="30"/>
        </w:rPr>
      </w:pPr>
      <w:r w:rsidRPr="005E175B">
        <w:rPr>
          <w:b/>
          <w:bCs/>
          <w:iCs/>
          <w:sz w:val="30"/>
          <w:szCs w:val="30"/>
        </w:rPr>
        <w:t>§ 1º</w:t>
      </w:r>
      <w:r w:rsidRPr="005E175B">
        <w:rPr>
          <w:bCs/>
          <w:iCs/>
          <w:sz w:val="30"/>
          <w:szCs w:val="30"/>
        </w:rPr>
        <w:t xml:space="preserve"> Serão considerados prioritários, sucessivamente, para fins de julgamento, os processos:</w:t>
      </w:r>
    </w:p>
    <w:p w:rsidR="00324897" w:rsidRPr="005E175B" w:rsidRDefault="00324897" w:rsidP="00324897">
      <w:pPr>
        <w:ind w:firstLine="1680"/>
        <w:jc w:val="both"/>
        <w:rPr>
          <w:bCs/>
          <w:iCs/>
          <w:sz w:val="30"/>
          <w:szCs w:val="30"/>
        </w:rPr>
      </w:pPr>
    </w:p>
    <w:p w:rsidR="00324897" w:rsidRPr="005E175B" w:rsidRDefault="00324897" w:rsidP="00324897">
      <w:pPr>
        <w:ind w:firstLine="1680"/>
        <w:jc w:val="both"/>
        <w:rPr>
          <w:bCs/>
          <w:iCs/>
          <w:sz w:val="30"/>
          <w:szCs w:val="30"/>
        </w:rPr>
      </w:pPr>
      <w:r w:rsidRPr="005E175B">
        <w:rPr>
          <w:bCs/>
          <w:iCs/>
          <w:sz w:val="30"/>
          <w:szCs w:val="30"/>
        </w:rPr>
        <w:t xml:space="preserve">I - cujos créditos tributários sejam superiores a R$ 500.000,00 (quinhentos mil reais); </w:t>
      </w:r>
    </w:p>
    <w:p w:rsidR="00324897" w:rsidRPr="005E175B" w:rsidRDefault="00324897" w:rsidP="00324897">
      <w:pPr>
        <w:ind w:firstLine="1680"/>
        <w:jc w:val="both"/>
        <w:rPr>
          <w:bCs/>
          <w:iCs/>
          <w:sz w:val="30"/>
          <w:szCs w:val="30"/>
        </w:rPr>
      </w:pPr>
    </w:p>
    <w:p w:rsidR="00324897" w:rsidRPr="005E175B" w:rsidRDefault="00324897" w:rsidP="00324897">
      <w:pPr>
        <w:ind w:firstLine="1680"/>
        <w:jc w:val="both"/>
        <w:rPr>
          <w:bCs/>
          <w:iCs/>
          <w:sz w:val="30"/>
          <w:szCs w:val="30"/>
        </w:rPr>
      </w:pPr>
      <w:r w:rsidRPr="005E175B">
        <w:rPr>
          <w:bCs/>
          <w:iCs/>
          <w:sz w:val="30"/>
          <w:szCs w:val="30"/>
        </w:rPr>
        <w:t xml:space="preserve">II - que tenham as datas mais antigas de protocolo no Sistema ATF da Secretaria de Estado da Receita; </w:t>
      </w:r>
    </w:p>
    <w:p w:rsidR="00324897" w:rsidRPr="005E175B" w:rsidRDefault="00324897" w:rsidP="00324897">
      <w:pPr>
        <w:ind w:firstLine="1680"/>
        <w:jc w:val="both"/>
        <w:rPr>
          <w:bCs/>
          <w:iCs/>
          <w:sz w:val="30"/>
          <w:szCs w:val="30"/>
        </w:rPr>
      </w:pPr>
    </w:p>
    <w:p w:rsidR="00324897" w:rsidRPr="005E175B" w:rsidRDefault="00324897" w:rsidP="00324897">
      <w:pPr>
        <w:ind w:firstLine="1680"/>
        <w:jc w:val="both"/>
        <w:rPr>
          <w:bCs/>
          <w:iCs/>
          <w:sz w:val="30"/>
          <w:szCs w:val="30"/>
        </w:rPr>
      </w:pPr>
      <w:r w:rsidRPr="005E175B">
        <w:rPr>
          <w:bCs/>
          <w:iCs/>
          <w:sz w:val="30"/>
          <w:szCs w:val="30"/>
        </w:rPr>
        <w:t>III - que figurem como autuada pessoa física com idade superior a 60 (sessenta) anos.</w:t>
      </w:r>
    </w:p>
    <w:p w:rsidR="00324897" w:rsidRPr="005E175B" w:rsidRDefault="00324897" w:rsidP="00324897">
      <w:pPr>
        <w:ind w:firstLine="1680"/>
        <w:jc w:val="both"/>
        <w:rPr>
          <w:bCs/>
          <w:iCs/>
          <w:sz w:val="30"/>
          <w:szCs w:val="30"/>
        </w:rPr>
      </w:pPr>
    </w:p>
    <w:p w:rsidR="00324897" w:rsidRPr="005E175B" w:rsidRDefault="00324897" w:rsidP="00324897">
      <w:pPr>
        <w:ind w:firstLine="1680"/>
        <w:jc w:val="both"/>
        <w:rPr>
          <w:bCs/>
          <w:iCs/>
          <w:sz w:val="30"/>
          <w:szCs w:val="30"/>
        </w:rPr>
      </w:pPr>
      <w:r w:rsidRPr="005E175B">
        <w:rPr>
          <w:b/>
          <w:bCs/>
          <w:iCs/>
          <w:sz w:val="30"/>
          <w:szCs w:val="30"/>
        </w:rPr>
        <w:t>§ 2º</w:t>
      </w:r>
      <w:r w:rsidRPr="005E175B">
        <w:rPr>
          <w:bCs/>
          <w:iCs/>
          <w:sz w:val="30"/>
          <w:szCs w:val="30"/>
        </w:rPr>
        <w:t xml:space="preserve"> O Conselheiro Relator terá o prazo de 20 (vinte) dias, contados da data da distribuição, para a devolução do processo com apresentação do relatório à Secretaria do CRF, implicando, tal apresentação, em pedido de inserção em pauta de julgamento.</w:t>
      </w:r>
    </w:p>
    <w:p w:rsidR="00324897" w:rsidRPr="005E175B" w:rsidRDefault="00324897" w:rsidP="00324897">
      <w:pPr>
        <w:ind w:firstLine="1680"/>
        <w:jc w:val="both"/>
        <w:rPr>
          <w:bCs/>
          <w:iCs/>
          <w:sz w:val="30"/>
          <w:szCs w:val="30"/>
        </w:rPr>
      </w:pPr>
    </w:p>
    <w:p w:rsidR="00324897" w:rsidRPr="005E175B" w:rsidRDefault="00324897" w:rsidP="00324897">
      <w:pPr>
        <w:ind w:firstLine="1680"/>
        <w:jc w:val="both"/>
        <w:rPr>
          <w:bCs/>
          <w:iCs/>
          <w:sz w:val="30"/>
          <w:szCs w:val="30"/>
        </w:rPr>
      </w:pPr>
      <w:r w:rsidRPr="005E175B">
        <w:rPr>
          <w:b/>
          <w:bCs/>
          <w:iCs/>
          <w:sz w:val="30"/>
          <w:szCs w:val="30"/>
        </w:rPr>
        <w:t>§ 3º</w:t>
      </w:r>
      <w:r w:rsidRPr="005E175B">
        <w:rPr>
          <w:bCs/>
          <w:iCs/>
          <w:sz w:val="30"/>
          <w:szCs w:val="30"/>
        </w:rPr>
        <w:t xml:space="preserve"> Será facultado a cada Conselheiro, ao Presidente ou ao Procurador do Estado junto ao CRF, por ocasião do julgamento, solicitar vista ao processo, pelo prazo regimental máximo de </w:t>
      </w:r>
      <w:proofErr w:type="gramStart"/>
      <w:r w:rsidRPr="005E175B">
        <w:rPr>
          <w:bCs/>
          <w:iCs/>
          <w:sz w:val="30"/>
          <w:szCs w:val="30"/>
        </w:rPr>
        <w:t>2</w:t>
      </w:r>
      <w:proofErr w:type="gramEnd"/>
      <w:r w:rsidRPr="005E175B">
        <w:rPr>
          <w:bCs/>
          <w:iCs/>
          <w:sz w:val="30"/>
          <w:szCs w:val="30"/>
        </w:rPr>
        <w:t xml:space="preserve"> (duas) </w:t>
      </w:r>
      <w:r w:rsidRPr="005E175B">
        <w:rPr>
          <w:bCs/>
          <w:iCs/>
          <w:sz w:val="30"/>
          <w:szCs w:val="30"/>
        </w:rPr>
        <w:lastRenderedPageBreak/>
        <w:t>sessões, podendo ser prorrogado, mediante justificativa, por mais uma sessão, a critério da Presidência.</w:t>
      </w:r>
    </w:p>
    <w:p w:rsidR="00324897" w:rsidRPr="005E175B" w:rsidRDefault="00324897" w:rsidP="00324897">
      <w:pPr>
        <w:ind w:firstLine="1680"/>
        <w:jc w:val="both"/>
        <w:rPr>
          <w:bCs/>
          <w:iCs/>
          <w:sz w:val="30"/>
          <w:szCs w:val="30"/>
        </w:rPr>
      </w:pPr>
    </w:p>
    <w:p w:rsidR="00324897" w:rsidRPr="005E175B" w:rsidRDefault="00324897" w:rsidP="00324897">
      <w:pPr>
        <w:pStyle w:val="Corpodetexto"/>
        <w:tabs>
          <w:tab w:val="left" w:pos="851"/>
          <w:tab w:val="left" w:pos="1440"/>
        </w:tabs>
        <w:spacing w:after="0"/>
        <w:ind w:firstLine="1701"/>
        <w:jc w:val="both"/>
        <w:rPr>
          <w:bCs/>
          <w:iCs/>
          <w:sz w:val="30"/>
          <w:szCs w:val="30"/>
        </w:rPr>
      </w:pPr>
      <w:r w:rsidRPr="005E175B">
        <w:rPr>
          <w:b/>
          <w:bCs/>
          <w:iCs/>
          <w:sz w:val="30"/>
          <w:szCs w:val="30"/>
        </w:rPr>
        <w:t>§ 4º</w:t>
      </w:r>
      <w:r w:rsidRPr="005E175B">
        <w:rPr>
          <w:bCs/>
          <w:iCs/>
          <w:sz w:val="30"/>
          <w:szCs w:val="30"/>
        </w:rPr>
        <w:t xml:space="preserve"> Decorrido o prazo previsto no § 3º deste artigo, será o julgamento retomado na primeira sessão subsequente, independente de ser o processo inserto em pauta e de publicação.</w:t>
      </w:r>
    </w:p>
    <w:p w:rsidR="00324897" w:rsidRPr="005E175B" w:rsidRDefault="00324897" w:rsidP="00324897">
      <w:pPr>
        <w:jc w:val="both"/>
        <w:rPr>
          <w:bCs/>
          <w:iCs/>
          <w:sz w:val="30"/>
          <w:szCs w:val="30"/>
        </w:rPr>
      </w:pPr>
    </w:p>
    <w:p w:rsidR="00324897" w:rsidRPr="005E175B" w:rsidRDefault="00324897" w:rsidP="00324897">
      <w:pPr>
        <w:pStyle w:val="Corpodetexto"/>
        <w:tabs>
          <w:tab w:val="left" w:pos="851"/>
          <w:tab w:val="left" w:pos="1440"/>
        </w:tabs>
        <w:spacing w:after="0"/>
        <w:ind w:firstLine="1701"/>
        <w:jc w:val="both"/>
        <w:rPr>
          <w:bCs/>
          <w:iCs/>
          <w:sz w:val="30"/>
          <w:szCs w:val="30"/>
        </w:rPr>
      </w:pPr>
      <w:r w:rsidRPr="005E175B">
        <w:rPr>
          <w:b/>
          <w:bCs/>
          <w:iCs/>
          <w:sz w:val="30"/>
          <w:szCs w:val="30"/>
        </w:rPr>
        <w:t>§ 5</w:t>
      </w:r>
      <w:r>
        <w:rPr>
          <w:b/>
          <w:bCs/>
          <w:iCs/>
          <w:sz w:val="30"/>
          <w:szCs w:val="30"/>
        </w:rPr>
        <w:t>º</w:t>
      </w:r>
      <w:r w:rsidRPr="005E175B">
        <w:rPr>
          <w:b/>
          <w:bCs/>
          <w:iCs/>
          <w:sz w:val="30"/>
          <w:szCs w:val="30"/>
        </w:rPr>
        <w:t xml:space="preserve"> </w:t>
      </w:r>
      <w:r w:rsidRPr="005E175B">
        <w:rPr>
          <w:bCs/>
          <w:iCs/>
          <w:sz w:val="30"/>
          <w:szCs w:val="30"/>
        </w:rPr>
        <w:t xml:space="preserve">Na impossibilidade da distribuição dos processos se </w:t>
      </w:r>
      <w:proofErr w:type="gramStart"/>
      <w:r w:rsidRPr="005E175B">
        <w:rPr>
          <w:bCs/>
          <w:iCs/>
          <w:sz w:val="30"/>
          <w:szCs w:val="30"/>
        </w:rPr>
        <w:t>realizar</w:t>
      </w:r>
      <w:proofErr w:type="gramEnd"/>
      <w:r w:rsidRPr="005E175B">
        <w:rPr>
          <w:bCs/>
          <w:iCs/>
          <w:sz w:val="30"/>
          <w:szCs w:val="30"/>
        </w:rPr>
        <w:t xml:space="preserve"> na forma estabelecida no “caput” deste artigo, a distribuição será feita em sessão pública, mediante sorteio, obedecidos os critérios acima mencionados no § 1º.</w:t>
      </w:r>
    </w:p>
    <w:p w:rsidR="00324897" w:rsidRPr="005E175B" w:rsidRDefault="00324897" w:rsidP="00324897">
      <w:pPr>
        <w:pStyle w:val="Corpodetexto"/>
        <w:tabs>
          <w:tab w:val="left" w:pos="851"/>
          <w:tab w:val="left" w:pos="1440"/>
        </w:tabs>
        <w:spacing w:after="0"/>
        <w:ind w:firstLine="1701"/>
        <w:jc w:val="both"/>
        <w:rPr>
          <w:bCs/>
          <w:iCs/>
          <w:sz w:val="30"/>
          <w:szCs w:val="30"/>
        </w:rPr>
      </w:pPr>
    </w:p>
    <w:p w:rsidR="00324897" w:rsidRPr="005E175B" w:rsidRDefault="00324897" w:rsidP="00324897">
      <w:pPr>
        <w:pStyle w:val="Corpodetexto"/>
        <w:tabs>
          <w:tab w:val="left" w:pos="851"/>
          <w:tab w:val="left" w:pos="1440"/>
        </w:tabs>
        <w:spacing w:after="0"/>
        <w:ind w:firstLine="1701"/>
        <w:jc w:val="both"/>
        <w:rPr>
          <w:bCs/>
          <w:iCs/>
          <w:sz w:val="30"/>
          <w:szCs w:val="30"/>
        </w:rPr>
      </w:pPr>
      <w:r w:rsidRPr="005E175B">
        <w:rPr>
          <w:b/>
          <w:bCs/>
          <w:iCs/>
          <w:sz w:val="30"/>
          <w:szCs w:val="30"/>
        </w:rPr>
        <w:t xml:space="preserve">§ 6º </w:t>
      </w:r>
      <w:r w:rsidRPr="005E175B">
        <w:rPr>
          <w:bCs/>
          <w:iCs/>
          <w:sz w:val="30"/>
          <w:szCs w:val="30"/>
        </w:rPr>
        <w:t>A contagem do prazo para relatoria terá por termo inicial o quinto dia subsequente ao encaminhamento da comunicação eletrônica da distribuição.</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rPr>
          <w:sz w:val="30"/>
          <w:szCs w:val="30"/>
        </w:rPr>
      </w:pPr>
    </w:p>
    <w:p w:rsidR="00324897" w:rsidRPr="005E175B" w:rsidRDefault="00324897" w:rsidP="00324897">
      <w:pPr>
        <w:pStyle w:val="Ttulo1"/>
        <w:tabs>
          <w:tab w:val="left" w:pos="851"/>
          <w:tab w:val="left" w:pos="1440"/>
        </w:tabs>
        <w:jc w:val="center"/>
        <w:rPr>
          <w:rFonts w:ascii="Times New Roman" w:hAnsi="Times New Roman" w:cs="Times New Roman"/>
          <w:sz w:val="30"/>
          <w:szCs w:val="30"/>
        </w:rPr>
      </w:pPr>
      <w:r w:rsidRPr="005E175B">
        <w:rPr>
          <w:rFonts w:ascii="Times New Roman" w:hAnsi="Times New Roman" w:cs="Times New Roman"/>
          <w:sz w:val="30"/>
          <w:szCs w:val="30"/>
        </w:rPr>
        <w:t>CAPÍTULO V</w:t>
      </w:r>
    </w:p>
    <w:p w:rsidR="00324897" w:rsidRPr="005E175B" w:rsidRDefault="00324897" w:rsidP="00324897">
      <w:pPr>
        <w:pStyle w:val="Ttulo2"/>
        <w:tabs>
          <w:tab w:val="left" w:pos="851"/>
          <w:tab w:val="left" w:pos="1440"/>
        </w:tabs>
        <w:rPr>
          <w:rFonts w:ascii="Times New Roman" w:hAnsi="Times New Roman" w:cs="Times New Roman"/>
          <w:sz w:val="30"/>
          <w:szCs w:val="30"/>
        </w:rPr>
      </w:pPr>
      <w:r w:rsidRPr="005E175B">
        <w:rPr>
          <w:rFonts w:ascii="Times New Roman" w:hAnsi="Times New Roman" w:cs="Times New Roman"/>
          <w:sz w:val="30"/>
          <w:szCs w:val="30"/>
        </w:rPr>
        <w:t>DAS SESSÕES</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32. </w:t>
      </w:r>
      <w:r w:rsidRPr="005E175B">
        <w:rPr>
          <w:sz w:val="30"/>
          <w:szCs w:val="30"/>
        </w:rPr>
        <w:t>O CRF realizará, por convocação da Presidência, e mediante inclusão em pauta, as seguintes sessões:</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 - ordinária, para julgamento dos Processos Administrativos Tributários;</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 - extraordinária, para:</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numPr>
          <w:ilvl w:val="0"/>
          <w:numId w:val="48"/>
        </w:numPr>
        <w:tabs>
          <w:tab w:val="left" w:pos="851"/>
          <w:tab w:val="left" w:pos="1440"/>
        </w:tabs>
        <w:jc w:val="both"/>
        <w:rPr>
          <w:sz w:val="30"/>
          <w:szCs w:val="30"/>
        </w:rPr>
      </w:pPr>
      <w:proofErr w:type="gramStart"/>
      <w:r w:rsidRPr="00D62490">
        <w:rPr>
          <w:sz w:val="30"/>
          <w:szCs w:val="30"/>
        </w:rPr>
        <w:t>eliminar</w:t>
      </w:r>
      <w:proofErr w:type="gramEnd"/>
      <w:r w:rsidRPr="00D62490">
        <w:rPr>
          <w:sz w:val="30"/>
          <w:szCs w:val="30"/>
        </w:rPr>
        <w:t xml:space="preserve"> ou diminuir o acúmulo</w:t>
      </w:r>
      <w:r w:rsidRPr="005E175B">
        <w:rPr>
          <w:sz w:val="30"/>
          <w:szCs w:val="30"/>
        </w:rPr>
        <w:t xml:space="preserve"> de Processos Administrativos Tributários;</w:t>
      </w:r>
    </w:p>
    <w:p w:rsidR="00324897" w:rsidRPr="005E175B" w:rsidRDefault="00324897" w:rsidP="00324897">
      <w:pPr>
        <w:pStyle w:val="Rodap"/>
        <w:tabs>
          <w:tab w:val="left" w:pos="851"/>
          <w:tab w:val="left" w:pos="1440"/>
        </w:tabs>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lastRenderedPageBreak/>
        <w:t>b) matérias de interesse administrativo;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III - especial, independentemente de publicação, para:</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0"/>
          <w:tab w:val="left" w:pos="851"/>
          <w:tab w:val="left" w:pos="1440"/>
        </w:tabs>
        <w:ind w:firstLine="1701"/>
        <w:jc w:val="both"/>
        <w:rPr>
          <w:sz w:val="30"/>
          <w:szCs w:val="30"/>
        </w:rPr>
      </w:pPr>
      <w:r w:rsidRPr="005E175B">
        <w:rPr>
          <w:sz w:val="30"/>
          <w:szCs w:val="30"/>
        </w:rPr>
        <w:t>a) solenidade de posse;</w:t>
      </w:r>
    </w:p>
    <w:p w:rsidR="00324897" w:rsidRPr="005E175B" w:rsidRDefault="00324897" w:rsidP="00324897">
      <w:pPr>
        <w:pStyle w:val="Rodap"/>
        <w:tabs>
          <w:tab w:val="left" w:pos="0"/>
          <w:tab w:val="left" w:pos="851"/>
          <w:tab w:val="left" w:pos="1440"/>
        </w:tabs>
        <w:ind w:firstLine="1701"/>
        <w:jc w:val="both"/>
        <w:rPr>
          <w:sz w:val="30"/>
          <w:szCs w:val="30"/>
        </w:rPr>
      </w:pPr>
    </w:p>
    <w:p w:rsidR="00324897" w:rsidRPr="005E175B" w:rsidRDefault="00324897" w:rsidP="00324897">
      <w:pPr>
        <w:pStyle w:val="Rodap"/>
        <w:tabs>
          <w:tab w:val="left" w:pos="0"/>
          <w:tab w:val="left" w:pos="851"/>
          <w:tab w:val="left" w:pos="1440"/>
        </w:tabs>
        <w:ind w:firstLine="1701"/>
        <w:jc w:val="both"/>
        <w:rPr>
          <w:sz w:val="30"/>
          <w:szCs w:val="30"/>
        </w:rPr>
      </w:pPr>
      <w:r w:rsidRPr="005E175B">
        <w:rPr>
          <w:sz w:val="30"/>
          <w:szCs w:val="30"/>
        </w:rPr>
        <w:t>b) exame de questões que não importem em julgamento;</w:t>
      </w:r>
    </w:p>
    <w:p w:rsidR="00324897" w:rsidRPr="005E175B" w:rsidRDefault="00324897" w:rsidP="00324897">
      <w:pPr>
        <w:pStyle w:val="Rodap"/>
        <w:tabs>
          <w:tab w:val="left" w:pos="0"/>
          <w:tab w:val="left" w:pos="851"/>
          <w:tab w:val="left" w:pos="1440"/>
        </w:tabs>
        <w:ind w:firstLine="1701"/>
        <w:jc w:val="both"/>
        <w:rPr>
          <w:sz w:val="30"/>
          <w:szCs w:val="30"/>
        </w:rPr>
      </w:pPr>
    </w:p>
    <w:p w:rsidR="00324897" w:rsidRPr="005E175B" w:rsidRDefault="00324897" w:rsidP="00324897">
      <w:pPr>
        <w:pStyle w:val="Rodap"/>
        <w:tabs>
          <w:tab w:val="left" w:pos="0"/>
          <w:tab w:val="left" w:pos="851"/>
          <w:tab w:val="left" w:pos="1440"/>
        </w:tabs>
        <w:ind w:firstLine="1701"/>
        <w:jc w:val="both"/>
        <w:rPr>
          <w:sz w:val="30"/>
          <w:szCs w:val="30"/>
        </w:rPr>
      </w:pPr>
      <w:r w:rsidRPr="005E175B">
        <w:rPr>
          <w:sz w:val="30"/>
          <w:szCs w:val="30"/>
        </w:rPr>
        <w:t>c) prática de atos de caráter civil ou social.</w:t>
      </w:r>
    </w:p>
    <w:p w:rsidR="00324897" w:rsidRPr="005E175B" w:rsidRDefault="00324897" w:rsidP="00324897">
      <w:pPr>
        <w:pStyle w:val="Rodap"/>
        <w:tabs>
          <w:tab w:val="left" w:pos="0"/>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1º</w:t>
      </w:r>
      <w:r w:rsidRPr="005E175B">
        <w:rPr>
          <w:sz w:val="30"/>
          <w:szCs w:val="30"/>
        </w:rPr>
        <w:t xml:space="preserve"> A sessão especial não será remunerada.</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2º</w:t>
      </w:r>
      <w:r w:rsidRPr="005E175B">
        <w:rPr>
          <w:sz w:val="30"/>
          <w:szCs w:val="30"/>
        </w:rPr>
        <w:t xml:space="preserve"> Será transferida para a data subsequente a sessão que deva se realizar em dia sem expediente normal nas repartições estaduais.</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3º</w:t>
      </w:r>
      <w:r w:rsidRPr="005E175B">
        <w:rPr>
          <w:sz w:val="30"/>
          <w:szCs w:val="30"/>
        </w:rPr>
        <w:t xml:space="preserve"> A sessão terá início na hora marcada, por declaração do Presidente, </w:t>
      </w:r>
      <w:proofErr w:type="gramStart"/>
      <w:r w:rsidRPr="005E175B">
        <w:rPr>
          <w:sz w:val="30"/>
          <w:szCs w:val="30"/>
        </w:rPr>
        <w:t>após</w:t>
      </w:r>
      <w:proofErr w:type="gramEnd"/>
      <w:r w:rsidRPr="005E175B">
        <w:rPr>
          <w:sz w:val="30"/>
          <w:szCs w:val="30"/>
        </w:rPr>
        <w:t xml:space="preserve"> constatada a existência de número de Conselheiros regular para deliberação.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4º</w:t>
      </w:r>
      <w:r w:rsidRPr="005E175B">
        <w:rPr>
          <w:sz w:val="30"/>
          <w:szCs w:val="30"/>
        </w:rPr>
        <w:t xml:space="preserve"> As sessões serão públicas, salvo nos casos de questões que, por sua natureza, devam ser tratadas reservadamente.</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5º</w:t>
      </w:r>
      <w:r w:rsidRPr="005E175B">
        <w:rPr>
          <w:sz w:val="30"/>
          <w:szCs w:val="30"/>
        </w:rPr>
        <w:t xml:space="preserve"> Não havendo o comparecimento de Conselheiros em número suficiente para deliberação, considerar-se-á </w:t>
      </w:r>
      <w:proofErr w:type="spellStart"/>
      <w:r w:rsidRPr="005E175B">
        <w:rPr>
          <w:sz w:val="30"/>
          <w:szCs w:val="30"/>
        </w:rPr>
        <w:t>reconvocada</w:t>
      </w:r>
      <w:proofErr w:type="spellEnd"/>
      <w:r w:rsidRPr="005E175B">
        <w:rPr>
          <w:sz w:val="30"/>
          <w:szCs w:val="30"/>
        </w:rPr>
        <w:t xml:space="preserve"> a sessão para os 30 (trinta) minutos subsequentes, e se, ao término deste prazo, permanecer a ausência de </w:t>
      </w:r>
      <w:proofErr w:type="spellStart"/>
      <w:r w:rsidRPr="005E175B">
        <w:rPr>
          <w:sz w:val="30"/>
          <w:szCs w:val="30"/>
        </w:rPr>
        <w:t>quorum</w:t>
      </w:r>
      <w:proofErr w:type="spellEnd"/>
      <w:r w:rsidRPr="005E175B">
        <w:rPr>
          <w:sz w:val="30"/>
          <w:szCs w:val="30"/>
        </w:rPr>
        <w:t>, o Presidente declarará a ocorrência, e ordenará a lavratura do termo correspondente.</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bCs/>
          <w:sz w:val="30"/>
          <w:szCs w:val="30"/>
        </w:rPr>
        <w:t xml:space="preserve">§ 6º </w:t>
      </w:r>
      <w:r w:rsidRPr="005E175B">
        <w:rPr>
          <w:sz w:val="30"/>
          <w:szCs w:val="30"/>
        </w:rPr>
        <w:t xml:space="preserve">O termo referido no </w:t>
      </w:r>
      <w:r w:rsidRPr="005E175B">
        <w:rPr>
          <w:bCs/>
          <w:sz w:val="30"/>
          <w:szCs w:val="30"/>
        </w:rPr>
        <w:t>§ 5º deste artigo indicará</w:t>
      </w:r>
      <w:r w:rsidRPr="005E175B">
        <w:rPr>
          <w:sz w:val="30"/>
          <w:szCs w:val="30"/>
        </w:rPr>
        <w:t xml:space="preserve"> a ausência de </w:t>
      </w:r>
      <w:proofErr w:type="spellStart"/>
      <w:r w:rsidRPr="005E175B">
        <w:rPr>
          <w:sz w:val="30"/>
          <w:szCs w:val="30"/>
        </w:rPr>
        <w:t>quorum</w:t>
      </w:r>
      <w:proofErr w:type="spellEnd"/>
      <w:r w:rsidRPr="005E175B">
        <w:rPr>
          <w:sz w:val="30"/>
          <w:szCs w:val="30"/>
        </w:rPr>
        <w:t xml:space="preserve"> e todas as circunstâncias que para ela tenham concorrido, com registro, inclusive, dos nomes dos faltosos. </w:t>
      </w:r>
    </w:p>
    <w:p w:rsidR="00324897" w:rsidRPr="005E175B" w:rsidRDefault="00324897" w:rsidP="00324897">
      <w:pPr>
        <w:pStyle w:val="Rodap"/>
        <w:tabs>
          <w:tab w:val="left" w:pos="851"/>
          <w:tab w:val="left" w:pos="1440"/>
        </w:tabs>
        <w:ind w:firstLine="1701"/>
        <w:jc w:val="both"/>
        <w:rPr>
          <w:b/>
          <w:bCs/>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7º</w:t>
      </w:r>
      <w:r w:rsidRPr="005E175B">
        <w:rPr>
          <w:sz w:val="30"/>
          <w:szCs w:val="30"/>
        </w:rPr>
        <w:t xml:space="preserve"> No caso de ausência ou afastamento das sessões do Conselheiro declarado suspeito ou impedido em determinado processo, será convocado, com antecedência, o suplente para substituí-lo na ocasião do julgamento.</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lastRenderedPageBreak/>
        <w:t xml:space="preserve">Art. 33. </w:t>
      </w:r>
      <w:r w:rsidRPr="005E175B">
        <w:rPr>
          <w:sz w:val="30"/>
          <w:szCs w:val="30"/>
        </w:rPr>
        <w:t xml:space="preserve">O CRF deliberará por maioria de votos, com a presença mínima de </w:t>
      </w:r>
      <w:proofErr w:type="gramStart"/>
      <w:r w:rsidRPr="00B248C1">
        <w:rPr>
          <w:sz w:val="30"/>
          <w:szCs w:val="30"/>
        </w:rPr>
        <w:t>6</w:t>
      </w:r>
      <w:proofErr w:type="gramEnd"/>
      <w:r w:rsidRPr="005E175B">
        <w:rPr>
          <w:sz w:val="30"/>
          <w:szCs w:val="30"/>
        </w:rPr>
        <w:t xml:space="preserve"> (seis) Conselheiros, dentre os quais o Presidente.</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34.</w:t>
      </w:r>
      <w:r w:rsidRPr="005E175B">
        <w:rPr>
          <w:sz w:val="30"/>
          <w:szCs w:val="30"/>
        </w:rPr>
        <w:t xml:space="preserve"> Os Conselheiros poderão, a qualquer tempo, arguir o relator sobre os fatos e aspectos do feito.</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35. </w:t>
      </w:r>
      <w:r w:rsidRPr="005E175B">
        <w:rPr>
          <w:sz w:val="30"/>
          <w:szCs w:val="30"/>
        </w:rPr>
        <w:t>Cada Conselheiro disporá de tempo razoável para proferir seu voto, podendo fundamentá-lo de forma oral ou escrita, ou ainda modificar o seu pronunciamento, desde que antes da proclamação do resultado.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 1º </w:t>
      </w:r>
      <w:r w:rsidRPr="005E175B">
        <w:rPr>
          <w:sz w:val="30"/>
          <w:szCs w:val="30"/>
        </w:rPr>
        <w:t>O voto é dever indeclinável dos Conselheiros, salvo nos casos de impedimento ou suspeição.</w:t>
      </w:r>
    </w:p>
    <w:p w:rsidR="00324897" w:rsidRPr="005E175B" w:rsidRDefault="00324897" w:rsidP="00324897">
      <w:pPr>
        <w:ind w:firstLine="1680"/>
        <w:jc w:val="both"/>
        <w:rPr>
          <w:sz w:val="30"/>
          <w:szCs w:val="30"/>
        </w:rPr>
      </w:pPr>
    </w:p>
    <w:p w:rsidR="00324897" w:rsidRPr="005E175B" w:rsidRDefault="00324897" w:rsidP="00324897">
      <w:pPr>
        <w:ind w:firstLine="1680"/>
        <w:jc w:val="both"/>
        <w:rPr>
          <w:sz w:val="30"/>
          <w:szCs w:val="30"/>
        </w:rPr>
      </w:pPr>
      <w:r w:rsidRPr="005E175B">
        <w:rPr>
          <w:b/>
          <w:bCs/>
          <w:sz w:val="30"/>
          <w:szCs w:val="30"/>
        </w:rPr>
        <w:t>§ 2º</w:t>
      </w:r>
      <w:r w:rsidRPr="005E175B">
        <w:rPr>
          <w:sz w:val="30"/>
          <w:szCs w:val="30"/>
        </w:rPr>
        <w:t xml:space="preserve"> Não será admitida a abstenção, salvo na hipótese de o Conselheiro não ter assistido à leitura do relatório feita na mesma sessão de julgamento.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bCs/>
          <w:sz w:val="30"/>
          <w:szCs w:val="30"/>
        </w:rPr>
        <w:t xml:space="preserve">§ 3º </w:t>
      </w:r>
      <w:r w:rsidRPr="005E175B">
        <w:rPr>
          <w:sz w:val="30"/>
          <w:szCs w:val="30"/>
        </w:rPr>
        <w:t xml:space="preserve">O Conselheiro Relator deverá, preferencialmente, devolver o processo após o julgamento, com o acórdão devidamente lavrado, contendo ementa, relatório, fundamentação, disposição e decisão votada e, caso entenda necessário, a entrega do acórdão poderá ser feita na Secretaria do CRF, no prazo máximo de </w:t>
      </w:r>
      <w:proofErr w:type="gramStart"/>
      <w:r w:rsidRPr="005E175B">
        <w:rPr>
          <w:sz w:val="30"/>
          <w:szCs w:val="30"/>
        </w:rPr>
        <w:t>5</w:t>
      </w:r>
      <w:proofErr w:type="gramEnd"/>
      <w:r w:rsidRPr="005E175B">
        <w:rPr>
          <w:sz w:val="30"/>
          <w:szCs w:val="30"/>
        </w:rPr>
        <w:t xml:space="preserve"> (cinco) dias, contados da data do julgamento, para a devida juntada ao processo e publicação do acórdão.</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 4º </w:t>
      </w:r>
      <w:r w:rsidRPr="005E175B">
        <w:rPr>
          <w:sz w:val="30"/>
          <w:szCs w:val="30"/>
        </w:rPr>
        <w:t xml:space="preserve">O Conselheiro Relator que for designado para relatar o voto vencido ou discordante deverá, preferencialmente, apresentá-lo individual ou coletivo, devidamente lavrado, contendo ementa, relatório, fundamentação, disposição e opinião vencida, na Secretaria do CRF, no prazo máximo de </w:t>
      </w:r>
      <w:proofErr w:type="gramStart"/>
      <w:r w:rsidRPr="005E175B">
        <w:rPr>
          <w:sz w:val="30"/>
          <w:szCs w:val="30"/>
        </w:rPr>
        <w:t>5</w:t>
      </w:r>
      <w:proofErr w:type="gramEnd"/>
      <w:r w:rsidRPr="005E175B">
        <w:rPr>
          <w:sz w:val="30"/>
          <w:szCs w:val="30"/>
        </w:rPr>
        <w:t xml:space="preserve"> (cinco) dias, contados da data do julgamento, para a devida juntada ao processo. </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b/>
          <w:sz w:val="30"/>
          <w:szCs w:val="30"/>
        </w:rPr>
      </w:pPr>
      <w:proofErr w:type="gramStart"/>
      <w:r w:rsidRPr="005E175B">
        <w:rPr>
          <w:b/>
          <w:sz w:val="30"/>
          <w:szCs w:val="30"/>
        </w:rPr>
        <w:t>CAPÍTULO VI</w:t>
      </w:r>
      <w:proofErr w:type="gramEnd"/>
    </w:p>
    <w:p w:rsidR="00324897" w:rsidRPr="005E175B" w:rsidRDefault="00324897" w:rsidP="00324897">
      <w:pPr>
        <w:pStyle w:val="Rodap"/>
        <w:tabs>
          <w:tab w:val="left" w:pos="851"/>
          <w:tab w:val="left" w:pos="1440"/>
        </w:tabs>
        <w:jc w:val="center"/>
        <w:rPr>
          <w:b/>
          <w:sz w:val="30"/>
          <w:szCs w:val="30"/>
        </w:rPr>
      </w:pPr>
      <w:r w:rsidRPr="005E175B">
        <w:rPr>
          <w:b/>
          <w:sz w:val="30"/>
          <w:szCs w:val="30"/>
        </w:rPr>
        <w:lastRenderedPageBreak/>
        <w:t>DA ORDEM DOS TRABALHOS</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w:t>
      </w:r>
      <w:smartTag w:uri="urn:schemas-microsoft-com:office:smarttags" w:element="metricconverter">
        <w:smartTagPr>
          <w:attr w:name="ProductID" w:val="36. A"/>
        </w:smartTagPr>
        <w:r w:rsidRPr="005E175B">
          <w:rPr>
            <w:b/>
            <w:sz w:val="30"/>
            <w:szCs w:val="30"/>
          </w:rPr>
          <w:t>36.</w:t>
        </w:r>
        <w:r w:rsidRPr="005E175B">
          <w:rPr>
            <w:sz w:val="30"/>
            <w:szCs w:val="30"/>
          </w:rPr>
          <w:t xml:space="preserve"> A</w:t>
        </w:r>
      </w:smartTag>
      <w:r w:rsidRPr="005E175B">
        <w:rPr>
          <w:sz w:val="30"/>
          <w:szCs w:val="30"/>
        </w:rPr>
        <w:t xml:space="preserve"> ordem dos trabalhos nas sessões ordinárias ou extraordinárias constará de: </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567"/>
          <w:tab w:val="left" w:pos="851"/>
          <w:tab w:val="left" w:pos="1440"/>
        </w:tabs>
        <w:ind w:firstLine="1701"/>
        <w:jc w:val="both"/>
        <w:rPr>
          <w:sz w:val="30"/>
          <w:szCs w:val="30"/>
        </w:rPr>
      </w:pPr>
      <w:r w:rsidRPr="005E175B">
        <w:rPr>
          <w:sz w:val="30"/>
          <w:szCs w:val="30"/>
        </w:rPr>
        <w:t>I - verificação do número de Conselheiros presentes;</w:t>
      </w:r>
    </w:p>
    <w:p w:rsidR="00324897" w:rsidRPr="005E175B" w:rsidRDefault="00324897" w:rsidP="00324897">
      <w:pPr>
        <w:pStyle w:val="Rodap"/>
        <w:tabs>
          <w:tab w:val="left" w:pos="567"/>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 - abertura da sessão;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III - leitura, discussão e votação da ata da sessão anterior;</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IV - leitura do expediente;</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V - chamada do processo pelo Presidente;</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VI - apresentação do relatório pelo Conselheiro;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VII - sustentação oral pelo recorrente ou seu representante legal;</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VIII - pronunciamento da Assessoria Jurídica;</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IX - leitura e discussão do voto do relator;</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X - votação e proclamação do resultado;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XI - encerramento da sessão e convocação da seguinte.</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1º</w:t>
      </w:r>
      <w:r w:rsidRPr="005E175B">
        <w:rPr>
          <w:sz w:val="30"/>
          <w:szCs w:val="30"/>
        </w:rPr>
        <w:t xml:space="preserve"> O autor do feito ou seu representante poderá participar, como assistente da acusação, fazendo sustentação oral, dentro do tempo reservado ao Assessor Jurídico, por ocasião do julgamento, desde que o requeira, até a data do julgamento.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bCs/>
          <w:sz w:val="30"/>
          <w:szCs w:val="30"/>
        </w:rPr>
        <w:t xml:space="preserve">§ 2º </w:t>
      </w:r>
      <w:r w:rsidRPr="005E175B">
        <w:rPr>
          <w:sz w:val="30"/>
          <w:szCs w:val="30"/>
        </w:rPr>
        <w:t>A parte, caso deseje, poderá ser representada por advogado legalmente constituído, mediante mandato, por ocasião do julgamento e da sustentação oral.</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lastRenderedPageBreak/>
        <w:t>§ 3º</w:t>
      </w:r>
      <w:r w:rsidRPr="005E175B">
        <w:rPr>
          <w:sz w:val="30"/>
          <w:szCs w:val="30"/>
        </w:rPr>
        <w:t xml:space="preserve"> Em caso de empate, por ocasião da votação, poderá o Presidente proferir, de logo, o voto de desempate, ou adiar o julgamento pelo prazo regimental máximo de </w:t>
      </w:r>
      <w:proofErr w:type="gramStart"/>
      <w:r w:rsidRPr="005E175B">
        <w:rPr>
          <w:sz w:val="30"/>
          <w:szCs w:val="30"/>
        </w:rPr>
        <w:t>2</w:t>
      </w:r>
      <w:proofErr w:type="gramEnd"/>
      <w:r w:rsidRPr="005E175B">
        <w:rPr>
          <w:sz w:val="30"/>
          <w:szCs w:val="30"/>
        </w:rPr>
        <w:t xml:space="preserve"> (duas) sessões, a pretexto de melhor fundamentá-lo.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 4º </w:t>
      </w:r>
      <w:r w:rsidRPr="005E175B">
        <w:rPr>
          <w:sz w:val="30"/>
          <w:szCs w:val="30"/>
        </w:rPr>
        <w:t xml:space="preserve">Os Conselheiros não serão interrompidos em seus respectivos pronunciamentos, senão em caso de concessão de aparte ou intervenção, com o consentimento da Presidência. </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5º</w:t>
      </w:r>
      <w:r w:rsidRPr="005E175B">
        <w:rPr>
          <w:sz w:val="30"/>
          <w:szCs w:val="30"/>
        </w:rPr>
        <w:t xml:space="preserve"> Será cassada a palavra da parte que não atender à advertência do Presidente, em virtude da falta de compostura, incontinência verbal ou desrespeito aos preceitos regulamentares.</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bCs/>
          <w:sz w:val="30"/>
          <w:szCs w:val="30"/>
        </w:rPr>
      </w:pPr>
      <w:r w:rsidRPr="005E175B">
        <w:rPr>
          <w:b/>
          <w:sz w:val="30"/>
          <w:szCs w:val="30"/>
        </w:rPr>
        <w:t>§ 6º</w:t>
      </w:r>
      <w:r w:rsidRPr="005E175B">
        <w:rPr>
          <w:bCs/>
          <w:sz w:val="30"/>
          <w:szCs w:val="30"/>
        </w:rPr>
        <w:t xml:space="preserve"> Os processos dos quais se tenha concedido vista serão incluídos na pauta de julgamento da sessão subsequente, independente de publicação.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CAPÍTULO VII</w:t>
      </w:r>
    </w:p>
    <w:p w:rsidR="00324897" w:rsidRPr="005E175B" w:rsidRDefault="00324897" w:rsidP="00324897">
      <w:pPr>
        <w:pStyle w:val="Rodap"/>
        <w:tabs>
          <w:tab w:val="left" w:pos="851"/>
          <w:tab w:val="left" w:pos="1440"/>
        </w:tabs>
        <w:jc w:val="center"/>
        <w:rPr>
          <w:b/>
          <w:sz w:val="30"/>
          <w:szCs w:val="30"/>
        </w:rPr>
      </w:pPr>
      <w:r w:rsidRPr="005E175B">
        <w:rPr>
          <w:b/>
          <w:sz w:val="30"/>
          <w:szCs w:val="30"/>
        </w:rPr>
        <w:t>DAS ATAS</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37. </w:t>
      </w:r>
      <w:r w:rsidRPr="005E175B">
        <w:rPr>
          <w:sz w:val="30"/>
          <w:szCs w:val="30"/>
        </w:rPr>
        <w:t>As atas das sessões consistirão de exposição sumária dos trabalhos, devendo constar:</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 - o dia, o mês e o ano, a hora e o local de abertura, e o encerramento da sessão;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 - o nome do Presidente ou do Conselheiro que o substituir;</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III - os nomes dos Conselheiros presentes, do Assessor Jurídico e do Secretário do CRF;</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IV - os nomes dos Conselheiros que não compareceram e as justificativas, se apresentadas;</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V – a relação dos expedientes, lidos em sessão;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xml:space="preserve">VI </w:t>
      </w:r>
      <w:r>
        <w:rPr>
          <w:sz w:val="30"/>
          <w:szCs w:val="30"/>
        </w:rPr>
        <w:t>-</w:t>
      </w:r>
      <w:r w:rsidRPr="005E175B">
        <w:rPr>
          <w:sz w:val="30"/>
          <w:szCs w:val="30"/>
        </w:rPr>
        <w:t xml:space="preserve"> o resumo de cada processo julgado, com indicação: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a) do nome das partes ou dos interessados e do relator;</w:t>
      </w:r>
    </w:p>
    <w:p w:rsidR="00324897" w:rsidRPr="005E175B" w:rsidRDefault="00324897" w:rsidP="00324897">
      <w:pPr>
        <w:pStyle w:val="Rodap"/>
        <w:tabs>
          <w:tab w:val="left" w:pos="851"/>
          <w:tab w:val="left" w:pos="1134"/>
          <w:tab w:val="left" w:pos="1701"/>
        </w:tabs>
        <w:ind w:firstLine="1701"/>
        <w:jc w:val="both"/>
        <w:rPr>
          <w:sz w:val="30"/>
          <w:szCs w:val="30"/>
        </w:rPr>
      </w:pPr>
    </w:p>
    <w:p w:rsidR="00324897" w:rsidRPr="005E175B" w:rsidRDefault="00324897" w:rsidP="00324897">
      <w:pPr>
        <w:pStyle w:val="Rodap"/>
        <w:tabs>
          <w:tab w:val="left" w:pos="851"/>
          <w:tab w:val="left" w:pos="1134"/>
          <w:tab w:val="left" w:pos="1701"/>
        </w:tabs>
        <w:ind w:firstLine="1701"/>
        <w:jc w:val="both"/>
        <w:rPr>
          <w:sz w:val="30"/>
          <w:szCs w:val="30"/>
        </w:rPr>
      </w:pPr>
      <w:r w:rsidRPr="005E175B">
        <w:rPr>
          <w:sz w:val="30"/>
          <w:szCs w:val="30"/>
        </w:rPr>
        <w:t>b) da decisão, especificando os votos vencedores e os vencidos;</w:t>
      </w:r>
    </w:p>
    <w:p w:rsidR="00324897" w:rsidRPr="005E175B" w:rsidRDefault="00324897" w:rsidP="00324897">
      <w:pPr>
        <w:pStyle w:val="Rodap"/>
        <w:tabs>
          <w:tab w:val="left" w:pos="851"/>
          <w:tab w:val="left" w:pos="1134"/>
          <w:tab w:val="left" w:pos="1701"/>
        </w:tabs>
        <w:ind w:firstLine="1701"/>
        <w:jc w:val="both"/>
        <w:rPr>
          <w:sz w:val="30"/>
          <w:szCs w:val="30"/>
        </w:rPr>
      </w:pPr>
    </w:p>
    <w:p w:rsidR="00324897" w:rsidRPr="005E175B" w:rsidRDefault="00324897" w:rsidP="00324897">
      <w:pPr>
        <w:pStyle w:val="Rodap"/>
        <w:tabs>
          <w:tab w:val="left" w:pos="851"/>
          <w:tab w:val="left" w:pos="1134"/>
          <w:tab w:val="left" w:pos="1701"/>
        </w:tabs>
        <w:ind w:firstLine="1701"/>
        <w:jc w:val="both"/>
        <w:rPr>
          <w:sz w:val="30"/>
          <w:szCs w:val="30"/>
        </w:rPr>
      </w:pPr>
      <w:r w:rsidRPr="005E175B">
        <w:rPr>
          <w:sz w:val="30"/>
          <w:szCs w:val="30"/>
        </w:rPr>
        <w:t>c) da designação do relator do acórdão vencedor;</w:t>
      </w:r>
    </w:p>
    <w:p w:rsidR="00324897" w:rsidRPr="005E175B" w:rsidRDefault="00324897" w:rsidP="00324897">
      <w:pPr>
        <w:pStyle w:val="Rodap"/>
        <w:tabs>
          <w:tab w:val="left" w:pos="851"/>
          <w:tab w:val="left" w:pos="1134"/>
          <w:tab w:val="left" w:pos="1701"/>
        </w:tabs>
        <w:ind w:firstLine="1701"/>
        <w:jc w:val="both"/>
        <w:rPr>
          <w:sz w:val="30"/>
          <w:szCs w:val="30"/>
        </w:rPr>
      </w:pPr>
    </w:p>
    <w:p w:rsidR="00324897" w:rsidRPr="005E175B" w:rsidRDefault="00324897" w:rsidP="00324897">
      <w:pPr>
        <w:pStyle w:val="Rodap"/>
        <w:tabs>
          <w:tab w:val="left" w:pos="851"/>
          <w:tab w:val="left" w:pos="1134"/>
          <w:tab w:val="left" w:pos="1701"/>
        </w:tabs>
        <w:ind w:firstLine="1701"/>
        <w:jc w:val="both"/>
        <w:rPr>
          <w:sz w:val="30"/>
          <w:szCs w:val="30"/>
        </w:rPr>
      </w:pPr>
      <w:r w:rsidRPr="005E175B">
        <w:rPr>
          <w:sz w:val="30"/>
          <w:szCs w:val="30"/>
        </w:rPr>
        <w:t>d) da declaração de voto vencido feita pelo Conselheiro que o apresentar;</w:t>
      </w:r>
    </w:p>
    <w:p w:rsidR="00324897" w:rsidRPr="005E175B" w:rsidRDefault="00324897" w:rsidP="00324897">
      <w:pPr>
        <w:pStyle w:val="Rodap"/>
        <w:tabs>
          <w:tab w:val="left" w:pos="851"/>
          <w:tab w:val="left" w:pos="1134"/>
          <w:tab w:val="left" w:pos="1701"/>
        </w:tabs>
        <w:ind w:firstLine="1701"/>
        <w:jc w:val="both"/>
        <w:rPr>
          <w:sz w:val="30"/>
          <w:szCs w:val="30"/>
        </w:rPr>
      </w:pPr>
    </w:p>
    <w:p w:rsidR="00324897" w:rsidRPr="005E175B" w:rsidRDefault="00324897" w:rsidP="00324897">
      <w:pPr>
        <w:pStyle w:val="Rodap"/>
        <w:tabs>
          <w:tab w:val="left" w:pos="851"/>
          <w:tab w:val="left" w:pos="1134"/>
          <w:tab w:val="left" w:pos="1701"/>
        </w:tabs>
        <w:ind w:firstLine="1701"/>
        <w:jc w:val="both"/>
        <w:rPr>
          <w:sz w:val="30"/>
          <w:szCs w:val="30"/>
        </w:rPr>
      </w:pPr>
      <w:r w:rsidRPr="005E175B">
        <w:rPr>
          <w:sz w:val="30"/>
          <w:szCs w:val="30"/>
        </w:rPr>
        <w:t>e) das demais ocorrências da sessão.</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Parágrafo único.</w:t>
      </w:r>
      <w:r w:rsidRPr="005E175B">
        <w:rPr>
          <w:sz w:val="30"/>
          <w:szCs w:val="30"/>
        </w:rPr>
        <w:t xml:space="preserve"> O livro de atas, com termo de abertura e de encerramento, com folhas devidamente numeradas e rubricadas, poderá ser substituído por pastas contendo as atas digitadas, com as mesmas características.</w:t>
      </w:r>
    </w:p>
    <w:p w:rsidR="00324897" w:rsidRPr="005E175B" w:rsidRDefault="00324897" w:rsidP="00324897">
      <w:pPr>
        <w:pStyle w:val="Rodap"/>
        <w:tabs>
          <w:tab w:val="left" w:pos="0"/>
          <w:tab w:val="left" w:pos="851"/>
        </w:tabs>
        <w:jc w:val="center"/>
        <w:rPr>
          <w:sz w:val="30"/>
          <w:szCs w:val="30"/>
        </w:rPr>
      </w:pP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CAPÍTULO VIII</w:t>
      </w:r>
    </w:p>
    <w:p w:rsidR="00324897" w:rsidRPr="005E175B" w:rsidRDefault="00324897" w:rsidP="00324897">
      <w:pPr>
        <w:pStyle w:val="Rodap"/>
        <w:tabs>
          <w:tab w:val="left" w:pos="851"/>
          <w:tab w:val="left" w:pos="1440"/>
        </w:tabs>
        <w:jc w:val="center"/>
        <w:rPr>
          <w:b/>
          <w:sz w:val="30"/>
          <w:szCs w:val="30"/>
        </w:rPr>
      </w:pPr>
      <w:r w:rsidRPr="005E175B">
        <w:rPr>
          <w:b/>
          <w:sz w:val="30"/>
          <w:szCs w:val="30"/>
        </w:rPr>
        <w:t>DOS ACÓRDÃOS</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38. </w:t>
      </w:r>
      <w:r w:rsidRPr="005E175B">
        <w:rPr>
          <w:sz w:val="30"/>
          <w:szCs w:val="30"/>
        </w:rPr>
        <w:t>Os acórdãos serão lavrados pelo relator e deverão guardar conformidade aos termos do julgamento.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bCs/>
          <w:sz w:val="30"/>
          <w:szCs w:val="30"/>
        </w:rPr>
        <w:t>§ 1º</w:t>
      </w:r>
      <w:r w:rsidRPr="005E175B">
        <w:rPr>
          <w:sz w:val="30"/>
          <w:szCs w:val="30"/>
        </w:rPr>
        <w:t xml:space="preserve"> Os acórdãos conterão ementa indicativa da tese jurídica prevalente no julgado.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bCs/>
          <w:sz w:val="30"/>
          <w:szCs w:val="30"/>
        </w:rPr>
      </w:pPr>
      <w:r w:rsidRPr="005E175B">
        <w:rPr>
          <w:b/>
          <w:bCs/>
          <w:sz w:val="30"/>
          <w:szCs w:val="30"/>
        </w:rPr>
        <w:t>§ 2º</w:t>
      </w:r>
      <w:r w:rsidRPr="005E175B">
        <w:rPr>
          <w:sz w:val="30"/>
          <w:szCs w:val="30"/>
        </w:rPr>
        <w:t xml:space="preserve"> </w:t>
      </w:r>
      <w:r w:rsidRPr="005E175B">
        <w:rPr>
          <w:bCs/>
          <w:sz w:val="30"/>
          <w:szCs w:val="30"/>
        </w:rPr>
        <w:t xml:space="preserve">Se o Conselho Pleno, por maioria de votos, manifestar inconformidade com a redação dada ao acórdão, será designado um redator “ad hoc”, que procederá à sua reformulação. </w:t>
      </w:r>
    </w:p>
    <w:p w:rsidR="00324897" w:rsidRPr="005E175B" w:rsidRDefault="00324897" w:rsidP="00324897">
      <w:pPr>
        <w:tabs>
          <w:tab w:val="left" w:pos="851"/>
          <w:tab w:val="left" w:pos="1440"/>
        </w:tabs>
        <w:jc w:val="both"/>
        <w:rPr>
          <w:sz w:val="30"/>
          <w:szCs w:val="30"/>
        </w:rPr>
      </w:pPr>
    </w:p>
    <w:p w:rsidR="00324897" w:rsidRDefault="00324897" w:rsidP="00324897">
      <w:pPr>
        <w:widowControl w:val="0"/>
        <w:ind w:firstLine="1701"/>
        <w:jc w:val="both"/>
        <w:rPr>
          <w:b/>
          <w:sz w:val="30"/>
          <w:szCs w:val="30"/>
        </w:rPr>
      </w:pPr>
    </w:p>
    <w:p w:rsidR="00324897" w:rsidRPr="005E175B" w:rsidRDefault="00324897" w:rsidP="00324897">
      <w:pPr>
        <w:widowControl w:val="0"/>
        <w:ind w:firstLine="1701"/>
        <w:jc w:val="both"/>
        <w:rPr>
          <w:sz w:val="30"/>
          <w:szCs w:val="30"/>
        </w:rPr>
      </w:pPr>
      <w:r w:rsidRPr="005E175B">
        <w:rPr>
          <w:b/>
          <w:sz w:val="30"/>
          <w:szCs w:val="30"/>
        </w:rPr>
        <w:t xml:space="preserve">Art. 39. </w:t>
      </w:r>
      <w:r w:rsidRPr="005E175B">
        <w:rPr>
          <w:sz w:val="30"/>
          <w:szCs w:val="30"/>
        </w:rPr>
        <w:t xml:space="preserve">As ementas dos acórdãos do Conselho de Recursos Fiscais serão publicadas </w:t>
      </w:r>
      <w:r>
        <w:rPr>
          <w:sz w:val="30"/>
          <w:szCs w:val="30"/>
        </w:rPr>
        <w:t xml:space="preserve">no </w:t>
      </w:r>
      <w:r>
        <w:rPr>
          <w:bCs/>
          <w:sz w:val="30"/>
          <w:szCs w:val="30"/>
        </w:rPr>
        <w:t xml:space="preserve">Diário Oficial Eletrônico da Secretaria de Estado da Receita – </w:t>
      </w:r>
      <w:proofErr w:type="spellStart"/>
      <w:proofErr w:type="gramStart"/>
      <w:r>
        <w:rPr>
          <w:bCs/>
          <w:sz w:val="30"/>
          <w:szCs w:val="30"/>
        </w:rPr>
        <w:t>DOe</w:t>
      </w:r>
      <w:proofErr w:type="gramEnd"/>
      <w:r>
        <w:rPr>
          <w:bCs/>
          <w:sz w:val="30"/>
          <w:szCs w:val="30"/>
        </w:rPr>
        <w:t>-SER</w:t>
      </w:r>
      <w:proofErr w:type="spellEnd"/>
      <w:r w:rsidRPr="005E175B">
        <w:rPr>
          <w:sz w:val="30"/>
          <w:szCs w:val="30"/>
        </w:rPr>
        <w:t xml:space="preserve"> e o inteiro teor da decisão no “site” da Secretaria de Estado da Receita.</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b/>
          <w:sz w:val="30"/>
          <w:szCs w:val="30"/>
        </w:rPr>
        <w:t>Parágrafo único.</w:t>
      </w:r>
      <w:r w:rsidRPr="005E175B">
        <w:rPr>
          <w:sz w:val="30"/>
          <w:szCs w:val="30"/>
        </w:rPr>
        <w:t xml:space="preserve"> As decisões que despertarem maior interesse, do ponto de vista doutrinário e jurisprudencial, poderão ser publicadas, na íntegra, a critério do Presidente.</w:t>
      </w: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CAPÍTULO IX</w:t>
      </w:r>
    </w:p>
    <w:p w:rsidR="00324897" w:rsidRPr="005E175B" w:rsidRDefault="00324897" w:rsidP="00324897">
      <w:pPr>
        <w:pStyle w:val="Rodap"/>
        <w:tabs>
          <w:tab w:val="left" w:pos="851"/>
          <w:tab w:val="left" w:pos="1440"/>
        </w:tabs>
        <w:jc w:val="center"/>
        <w:rPr>
          <w:b/>
          <w:sz w:val="30"/>
          <w:szCs w:val="30"/>
        </w:rPr>
      </w:pPr>
      <w:r w:rsidRPr="005E175B">
        <w:rPr>
          <w:b/>
          <w:sz w:val="30"/>
          <w:szCs w:val="30"/>
        </w:rPr>
        <w:t>DO IMPEDIMENTO E DA SUSPEIÇÃO</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40.</w:t>
      </w:r>
      <w:r w:rsidRPr="005E175B">
        <w:rPr>
          <w:sz w:val="30"/>
          <w:szCs w:val="30"/>
        </w:rPr>
        <w:t xml:space="preserve"> </w:t>
      </w:r>
      <w:r>
        <w:rPr>
          <w:sz w:val="30"/>
          <w:szCs w:val="30"/>
        </w:rPr>
        <w:t xml:space="preserve"> </w:t>
      </w:r>
      <w:r w:rsidRPr="005E175B">
        <w:rPr>
          <w:sz w:val="30"/>
          <w:szCs w:val="30"/>
        </w:rPr>
        <w:t>Ao Conselheiro cabe se declarar impedido de discussão e votação de processo que lhe interesse direta ou indiretamente, ou a seus parentes consanguíneos ou afins até o terceiro grau civil, inclusive, ou à sociedade de que faça parte ou tenha feito parte como sócio, advogado ou membro da diretoria, do Conselho de Administração ou Fiscal.</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1º</w:t>
      </w:r>
      <w:r w:rsidRPr="005E175B">
        <w:rPr>
          <w:sz w:val="30"/>
          <w:szCs w:val="30"/>
        </w:rPr>
        <w:t xml:space="preserve"> Subsiste, também, o impedimento do Conselheiro quando em instância inferior houver proferido decisão sobre o mérito do processo.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2º</w:t>
      </w:r>
      <w:r w:rsidRPr="005E175B">
        <w:rPr>
          <w:sz w:val="30"/>
          <w:szCs w:val="30"/>
        </w:rPr>
        <w:t xml:space="preserve"> O impedimento do relator deverá ser declarado por ocasião da distribuição e o dos demais Conselheiros no início do julgamento do processo.</w:t>
      </w:r>
    </w:p>
    <w:p w:rsidR="00324897" w:rsidRDefault="00324897" w:rsidP="00324897">
      <w:pPr>
        <w:pStyle w:val="Rodap"/>
        <w:tabs>
          <w:tab w:val="left" w:pos="851"/>
          <w:tab w:val="left" w:pos="1440"/>
        </w:tabs>
        <w:ind w:firstLine="1701"/>
        <w:jc w:val="both"/>
        <w:rPr>
          <w:sz w:val="30"/>
          <w:szCs w:val="30"/>
        </w:rPr>
      </w:pPr>
    </w:p>
    <w:p w:rsidR="00324897" w:rsidRPr="00A60701"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41. </w:t>
      </w:r>
      <w:r w:rsidRPr="005E175B">
        <w:rPr>
          <w:sz w:val="30"/>
          <w:szCs w:val="30"/>
        </w:rPr>
        <w:t>Cabe exceção de suspeição contra o Conselheiro que, impedido de decidir sobre determinada questão, não declarar, espontaneamente, o seu impedimento.</w:t>
      </w:r>
    </w:p>
    <w:p w:rsidR="00324897"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42. </w:t>
      </w:r>
      <w:r>
        <w:rPr>
          <w:b/>
          <w:sz w:val="30"/>
          <w:szCs w:val="30"/>
        </w:rPr>
        <w:t xml:space="preserve"> </w:t>
      </w:r>
      <w:r w:rsidRPr="005E175B">
        <w:rPr>
          <w:sz w:val="30"/>
          <w:szCs w:val="30"/>
        </w:rPr>
        <w:t xml:space="preserve">O excipiente arguirá a exceção perante o Presidente do CRF em pedido fundamentado e instruído com a prova do interesse do </w:t>
      </w:r>
      <w:proofErr w:type="spellStart"/>
      <w:r w:rsidRPr="005E175B">
        <w:rPr>
          <w:sz w:val="30"/>
          <w:szCs w:val="30"/>
        </w:rPr>
        <w:t>excepto</w:t>
      </w:r>
      <w:proofErr w:type="spellEnd"/>
      <w:r w:rsidRPr="005E175B">
        <w:rPr>
          <w:sz w:val="30"/>
          <w:szCs w:val="30"/>
        </w:rPr>
        <w:t>:</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lastRenderedPageBreak/>
        <w:t xml:space="preserve">I </w:t>
      </w:r>
      <w:r>
        <w:rPr>
          <w:sz w:val="30"/>
          <w:szCs w:val="30"/>
        </w:rPr>
        <w:t>-</w:t>
      </w:r>
      <w:r w:rsidRPr="005E175B">
        <w:rPr>
          <w:sz w:val="30"/>
          <w:szCs w:val="30"/>
        </w:rPr>
        <w:t xml:space="preserve"> no prazo de </w:t>
      </w:r>
      <w:proofErr w:type="gramStart"/>
      <w:r w:rsidRPr="005E175B">
        <w:rPr>
          <w:sz w:val="30"/>
          <w:szCs w:val="30"/>
        </w:rPr>
        <w:t>5</w:t>
      </w:r>
      <w:proofErr w:type="gramEnd"/>
      <w:r w:rsidRPr="005E175B">
        <w:rPr>
          <w:sz w:val="30"/>
          <w:szCs w:val="30"/>
        </w:rPr>
        <w:t xml:space="preserve"> (cinco) dias, contados da data da publicação da pauta da sessão que se der a distribuição, se o </w:t>
      </w:r>
      <w:proofErr w:type="spellStart"/>
      <w:r w:rsidRPr="005E175B">
        <w:rPr>
          <w:sz w:val="30"/>
          <w:szCs w:val="30"/>
        </w:rPr>
        <w:t>excepto</w:t>
      </w:r>
      <w:proofErr w:type="spellEnd"/>
      <w:r w:rsidRPr="005E175B">
        <w:rPr>
          <w:sz w:val="30"/>
          <w:szCs w:val="30"/>
        </w:rPr>
        <w:t xml:space="preserve"> for o relator;</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xml:space="preserve">II </w:t>
      </w:r>
      <w:r>
        <w:rPr>
          <w:sz w:val="30"/>
          <w:szCs w:val="30"/>
        </w:rPr>
        <w:t>-</w:t>
      </w:r>
      <w:r w:rsidRPr="005E175B">
        <w:rPr>
          <w:sz w:val="30"/>
          <w:szCs w:val="30"/>
        </w:rPr>
        <w:t xml:space="preserve"> até o momento anterior à sessão de julgamento do processo, se o </w:t>
      </w:r>
      <w:proofErr w:type="spellStart"/>
      <w:r w:rsidRPr="005E175B">
        <w:rPr>
          <w:sz w:val="30"/>
          <w:szCs w:val="30"/>
        </w:rPr>
        <w:t>excepto</w:t>
      </w:r>
      <w:proofErr w:type="spellEnd"/>
      <w:r w:rsidRPr="005E175B">
        <w:rPr>
          <w:sz w:val="30"/>
          <w:szCs w:val="30"/>
        </w:rPr>
        <w:t xml:space="preserve"> for o outro Conselheiro.</w:t>
      </w:r>
    </w:p>
    <w:p w:rsidR="00324897"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43. </w:t>
      </w:r>
      <w:r w:rsidRPr="005E175B">
        <w:rPr>
          <w:sz w:val="30"/>
          <w:szCs w:val="30"/>
        </w:rPr>
        <w:t>O Presidente mandará arquivar a petição de exceção quando manifestamente improcedente ou quando os documentos não forem fidedignos, cabendo Agravo Regimental ao Corpo Deliberativo.</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44.</w:t>
      </w:r>
      <w:r w:rsidRPr="005E175B">
        <w:rPr>
          <w:sz w:val="30"/>
          <w:szCs w:val="30"/>
        </w:rPr>
        <w:t xml:space="preserve"> Admitida </w:t>
      </w:r>
      <w:proofErr w:type="gramStart"/>
      <w:r w:rsidRPr="005E175B">
        <w:rPr>
          <w:sz w:val="30"/>
          <w:szCs w:val="30"/>
        </w:rPr>
        <w:t>a</w:t>
      </w:r>
      <w:proofErr w:type="gramEnd"/>
      <w:r w:rsidRPr="005E175B">
        <w:rPr>
          <w:sz w:val="30"/>
          <w:szCs w:val="30"/>
        </w:rPr>
        <w:t xml:space="preserve"> exceção, o Presidente mandará processá-la abrindo vista ao </w:t>
      </w:r>
      <w:proofErr w:type="spellStart"/>
      <w:r w:rsidRPr="005E175B">
        <w:rPr>
          <w:sz w:val="30"/>
          <w:szCs w:val="30"/>
        </w:rPr>
        <w:t>excepto</w:t>
      </w:r>
      <w:proofErr w:type="spellEnd"/>
      <w:r w:rsidRPr="005E175B">
        <w:rPr>
          <w:sz w:val="30"/>
          <w:szCs w:val="30"/>
        </w:rPr>
        <w:t xml:space="preserve"> para que se pronuncie no prazo de 3 (três) dias.</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45. </w:t>
      </w:r>
      <w:r w:rsidRPr="005E175B">
        <w:rPr>
          <w:sz w:val="30"/>
          <w:szCs w:val="30"/>
        </w:rPr>
        <w:t>Afirmada a suspeição pelo Conselheiro ou pelo Conselho Pleno, convocar-se-á o suplente para substituir o arguido no julgamento do feito.</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46.</w:t>
      </w:r>
      <w:r w:rsidRPr="005E175B">
        <w:rPr>
          <w:sz w:val="30"/>
          <w:szCs w:val="30"/>
        </w:rPr>
        <w:t xml:space="preserve"> São nulos os atos praticados pelo Conselheiro declarado suspeito ou impedido, desde que, nesta condição, contribuam para formar opinião de julgamento.</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w:t>
      </w:r>
      <w:smartTag w:uri="urn:schemas-microsoft-com:office:smarttags" w:element="metricconverter">
        <w:smartTagPr>
          <w:attr w:name="ProductID" w:val="47. A"/>
        </w:smartTagPr>
        <w:r w:rsidRPr="005E175B">
          <w:rPr>
            <w:b/>
            <w:sz w:val="30"/>
            <w:szCs w:val="30"/>
          </w:rPr>
          <w:t xml:space="preserve">47. </w:t>
        </w:r>
        <w:r w:rsidRPr="005E175B">
          <w:rPr>
            <w:sz w:val="30"/>
            <w:szCs w:val="30"/>
          </w:rPr>
          <w:t>A</w:t>
        </w:r>
      </w:smartTag>
      <w:r w:rsidRPr="005E175B">
        <w:rPr>
          <w:sz w:val="30"/>
          <w:szCs w:val="30"/>
        </w:rPr>
        <w:t xml:space="preserve"> arguição de suspeição será sempre individual, não impedindo os demais Conselheiros de apreciá-la.</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48.</w:t>
      </w:r>
      <w:r w:rsidRPr="005E175B">
        <w:rPr>
          <w:sz w:val="30"/>
          <w:szCs w:val="30"/>
        </w:rPr>
        <w:t xml:space="preserve"> Somente o </w:t>
      </w:r>
      <w:r w:rsidRPr="008D52C5">
        <w:rPr>
          <w:sz w:val="30"/>
          <w:szCs w:val="30"/>
        </w:rPr>
        <w:t xml:space="preserve">excipiente e o </w:t>
      </w:r>
      <w:proofErr w:type="spellStart"/>
      <w:r w:rsidRPr="008D52C5">
        <w:rPr>
          <w:sz w:val="30"/>
          <w:szCs w:val="30"/>
        </w:rPr>
        <w:t>excepto</w:t>
      </w:r>
      <w:proofErr w:type="spellEnd"/>
      <w:r w:rsidRPr="005E175B">
        <w:rPr>
          <w:sz w:val="30"/>
          <w:szCs w:val="30"/>
        </w:rPr>
        <w:t xml:space="preserve"> podem obter certidão de qualquer peça do processo de suspeição antes que o Presidente a admita.</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CAPÍTULO X</w:t>
      </w:r>
    </w:p>
    <w:p w:rsidR="00324897" w:rsidRPr="005E175B" w:rsidRDefault="00324897" w:rsidP="00324897">
      <w:pPr>
        <w:pStyle w:val="Rodap"/>
        <w:tabs>
          <w:tab w:val="left" w:pos="851"/>
          <w:tab w:val="left" w:pos="1440"/>
        </w:tabs>
        <w:jc w:val="center"/>
        <w:rPr>
          <w:b/>
          <w:sz w:val="30"/>
          <w:szCs w:val="30"/>
        </w:rPr>
      </w:pPr>
      <w:r w:rsidRPr="005E175B">
        <w:rPr>
          <w:b/>
          <w:sz w:val="30"/>
          <w:szCs w:val="30"/>
        </w:rPr>
        <w:t>DAS LICENÇAS E SUBSTITUIÇÕES</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49.</w:t>
      </w:r>
      <w:r w:rsidRPr="005E175B">
        <w:rPr>
          <w:sz w:val="30"/>
          <w:szCs w:val="30"/>
        </w:rPr>
        <w:t xml:space="preserve"> As licenças serão concedidas pelo Corpo Deliberativo quando não se tratar de Servidor Público Estadual.</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1º</w:t>
      </w:r>
      <w:r w:rsidRPr="005E175B">
        <w:rPr>
          <w:bCs/>
          <w:sz w:val="30"/>
          <w:szCs w:val="30"/>
        </w:rPr>
        <w:t xml:space="preserve"> O</w:t>
      </w:r>
      <w:r w:rsidRPr="005E175B">
        <w:rPr>
          <w:sz w:val="30"/>
          <w:szCs w:val="30"/>
        </w:rPr>
        <w:t xml:space="preserve"> Conselheiro representante dos contribuintes justificará, por escrito, seu pedido de licença, requerida com a indicação de prazo e o dia do início, fluindo a partir da data fixada no despacho concessor.</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2º</w:t>
      </w:r>
      <w:r w:rsidRPr="005E175B">
        <w:rPr>
          <w:sz w:val="30"/>
          <w:szCs w:val="30"/>
        </w:rPr>
        <w:t xml:space="preserve"> Será facultado ao Conselheiro representante dos contribuintes </w:t>
      </w:r>
      <w:proofErr w:type="gramStart"/>
      <w:r w:rsidRPr="005E175B">
        <w:rPr>
          <w:sz w:val="30"/>
          <w:szCs w:val="30"/>
        </w:rPr>
        <w:t>reassumir</w:t>
      </w:r>
      <w:proofErr w:type="gramEnd"/>
      <w:r w:rsidRPr="005E175B">
        <w:rPr>
          <w:sz w:val="30"/>
          <w:szCs w:val="30"/>
        </w:rPr>
        <w:t xml:space="preserve"> o seu cargo a qualquer tempo, mediante simples comunicação ao Presidente que dela dará ciência ao Corpo Deliberativo.</w:t>
      </w:r>
    </w:p>
    <w:p w:rsidR="00324897" w:rsidRDefault="00324897" w:rsidP="00324897">
      <w:pPr>
        <w:tabs>
          <w:tab w:val="left" w:pos="851"/>
          <w:tab w:val="left" w:pos="1440"/>
        </w:tabs>
        <w:ind w:firstLine="1701"/>
        <w:jc w:val="both"/>
        <w:rPr>
          <w:b/>
          <w:bCs/>
          <w:sz w:val="30"/>
          <w:szCs w:val="30"/>
        </w:rPr>
      </w:pPr>
    </w:p>
    <w:p w:rsidR="00324897" w:rsidRPr="005E175B" w:rsidRDefault="00324897" w:rsidP="00324897">
      <w:pPr>
        <w:tabs>
          <w:tab w:val="left" w:pos="851"/>
          <w:tab w:val="left" w:pos="1440"/>
        </w:tabs>
        <w:ind w:firstLine="1701"/>
        <w:jc w:val="both"/>
        <w:rPr>
          <w:sz w:val="30"/>
          <w:szCs w:val="30"/>
        </w:rPr>
      </w:pPr>
      <w:r w:rsidRPr="005E175B">
        <w:rPr>
          <w:b/>
          <w:bCs/>
          <w:sz w:val="30"/>
          <w:szCs w:val="30"/>
        </w:rPr>
        <w:t>§ 3º</w:t>
      </w:r>
      <w:r w:rsidRPr="005E175B">
        <w:rPr>
          <w:sz w:val="30"/>
          <w:szCs w:val="30"/>
        </w:rPr>
        <w:t xml:space="preserve"> Cada um dos Conselheiros representantes da Fazenda Estadual poderá usufruir período de férias anuais de 30 (trinta</w:t>
      </w:r>
      <w:r>
        <w:rPr>
          <w:sz w:val="30"/>
          <w:szCs w:val="30"/>
        </w:rPr>
        <w:t>)</w:t>
      </w:r>
      <w:r w:rsidRPr="005E175B">
        <w:rPr>
          <w:sz w:val="30"/>
          <w:szCs w:val="30"/>
        </w:rPr>
        <w:t xml:space="preserve"> dias, a que fizer jus, conforme a Lei Complementar nº 58, de 30 de dezembro de 2003 – Regime </w:t>
      </w:r>
      <w:proofErr w:type="gramStart"/>
      <w:r w:rsidRPr="005E175B">
        <w:rPr>
          <w:sz w:val="30"/>
          <w:szCs w:val="30"/>
        </w:rPr>
        <w:t>Jurídico dos Servidores Públicos Civis do Estado da Paraíba</w:t>
      </w:r>
      <w:proofErr w:type="gramEnd"/>
      <w:r w:rsidRPr="005E175B">
        <w:rPr>
          <w:sz w:val="30"/>
          <w:szCs w:val="30"/>
        </w:rPr>
        <w:t>.</w:t>
      </w:r>
    </w:p>
    <w:p w:rsidR="00324897" w:rsidRPr="005E175B" w:rsidRDefault="00324897" w:rsidP="00324897">
      <w:pPr>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50.</w:t>
      </w:r>
      <w:r w:rsidRPr="005E175B">
        <w:rPr>
          <w:sz w:val="30"/>
          <w:szCs w:val="30"/>
        </w:rPr>
        <w:t xml:space="preserve"> Os Suplentes no curso do mandato serão convocados para substituir os titulares, nos casos previstos no inciso VII do art. 8º deste Regimento, quando previamente comunicados.</w:t>
      </w:r>
    </w:p>
    <w:p w:rsidR="00324897" w:rsidRPr="005E175B" w:rsidRDefault="00324897" w:rsidP="00324897">
      <w:pPr>
        <w:tabs>
          <w:tab w:val="left" w:pos="851"/>
          <w:tab w:val="left" w:pos="1440"/>
        </w:tabs>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w:t>
      </w:r>
      <w:smartTag w:uri="urn:schemas-microsoft-com:office:smarttags" w:element="metricconverter">
        <w:smartTagPr>
          <w:attr w:name="ProductID" w:val="51. A"/>
        </w:smartTagPr>
        <w:r w:rsidRPr="005E175B">
          <w:rPr>
            <w:b/>
            <w:sz w:val="30"/>
            <w:szCs w:val="30"/>
          </w:rPr>
          <w:t>51.</w:t>
        </w:r>
        <w:r w:rsidRPr="005E175B">
          <w:rPr>
            <w:sz w:val="30"/>
            <w:szCs w:val="30"/>
          </w:rPr>
          <w:t xml:space="preserve"> A</w:t>
        </w:r>
      </w:smartTag>
      <w:r w:rsidRPr="005E175B">
        <w:rPr>
          <w:sz w:val="30"/>
          <w:szCs w:val="30"/>
        </w:rPr>
        <w:t xml:space="preserve"> assunção do Suplente em caráter definitivo acarretará a vacância da suplência e ensejará o provimento desta pelo restante do mandato.</w:t>
      </w:r>
    </w:p>
    <w:p w:rsidR="00324897" w:rsidRPr="005E175B" w:rsidRDefault="00324897" w:rsidP="00324897">
      <w:pPr>
        <w:pStyle w:val="Rodap"/>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52. </w:t>
      </w:r>
      <w:r w:rsidRPr="005E175B">
        <w:rPr>
          <w:sz w:val="30"/>
          <w:szCs w:val="30"/>
        </w:rPr>
        <w:t>O Suplente convocado assumirá, automaticamente, todo o acervo processual em poder do titular substituído, transmitindo-lhe o que possuir no momento da reassunção deste.</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TÍTULO III</w:t>
      </w:r>
    </w:p>
    <w:p w:rsidR="00324897" w:rsidRPr="005E175B" w:rsidRDefault="00324897" w:rsidP="00324897">
      <w:pPr>
        <w:pStyle w:val="Rodap"/>
        <w:tabs>
          <w:tab w:val="left" w:pos="851"/>
          <w:tab w:val="left" w:pos="1440"/>
        </w:tabs>
        <w:jc w:val="center"/>
        <w:rPr>
          <w:b/>
          <w:sz w:val="30"/>
          <w:szCs w:val="30"/>
        </w:rPr>
      </w:pPr>
      <w:r w:rsidRPr="005E175B">
        <w:rPr>
          <w:b/>
          <w:sz w:val="30"/>
          <w:szCs w:val="30"/>
        </w:rPr>
        <w:t>DOS RECURSOS</w:t>
      </w:r>
    </w:p>
    <w:p w:rsidR="00324897" w:rsidRPr="005E175B" w:rsidRDefault="00324897" w:rsidP="00324897">
      <w:pPr>
        <w:pStyle w:val="Rodap"/>
        <w:tabs>
          <w:tab w:val="left" w:pos="851"/>
          <w:tab w:val="left" w:pos="1440"/>
        </w:tabs>
        <w:jc w:val="center"/>
        <w:rPr>
          <w:b/>
          <w:sz w:val="30"/>
          <w:szCs w:val="30"/>
        </w:rPr>
      </w:pPr>
      <w:r w:rsidRPr="005E175B">
        <w:rPr>
          <w:b/>
          <w:sz w:val="30"/>
          <w:szCs w:val="30"/>
        </w:rPr>
        <w:t> </w:t>
      </w:r>
    </w:p>
    <w:p w:rsidR="00324897" w:rsidRPr="005E175B" w:rsidRDefault="00324897" w:rsidP="00324897">
      <w:pPr>
        <w:pStyle w:val="Rodap"/>
        <w:tabs>
          <w:tab w:val="left" w:pos="851"/>
          <w:tab w:val="left" w:pos="1440"/>
        </w:tabs>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CAPÍTULO I</w:t>
      </w:r>
    </w:p>
    <w:p w:rsidR="00324897" w:rsidRPr="005E175B" w:rsidRDefault="00324897" w:rsidP="00324897">
      <w:pPr>
        <w:pStyle w:val="Rodap"/>
        <w:tabs>
          <w:tab w:val="left" w:pos="851"/>
          <w:tab w:val="left" w:pos="1440"/>
        </w:tabs>
        <w:jc w:val="center"/>
        <w:rPr>
          <w:b/>
          <w:sz w:val="30"/>
          <w:szCs w:val="30"/>
        </w:rPr>
      </w:pPr>
      <w:r w:rsidRPr="005E175B">
        <w:rPr>
          <w:b/>
          <w:sz w:val="30"/>
          <w:szCs w:val="30"/>
        </w:rPr>
        <w:t>DAS DISPOSIÇÕES GERAIS</w:t>
      </w:r>
    </w:p>
    <w:p w:rsidR="00324897" w:rsidRPr="005E175B" w:rsidRDefault="00324897" w:rsidP="00324897">
      <w:pPr>
        <w:pStyle w:val="Rodap"/>
        <w:tabs>
          <w:tab w:val="left" w:pos="851"/>
          <w:tab w:val="left" w:pos="1440"/>
        </w:tabs>
        <w:jc w:val="center"/>
        <w:rPr>
          <w:b/>
          <w:sz w:val="30"/>
          <w:szCs w:val="30"/>
        </w:rPr>
      </w:pPr>
      <w:r w:rsidRPr="005E175B">
        <w:rPr>
          <w:b/>
          <w:sz w:val="30"/>
          <w:szCs w:val="30"/>
        </w:rPr>
        <w:t> </w:t>
      </w: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53. </w:t>
      </w:r>
      <w:r>
        <w:rPr>
          <w:b/>
          <w:sz w:val="30"/>
          <w:szCs w:val="30"/>
        </w:rPr>
        <w:t xml:space="preserve"> </w:t>
      </w:r>
      <w:r w:rsidRPr="005E175B">
        <w:rPr>
          <w:sz w:val="30"/>
          <w:szCs w:val="30"/>
        </w:rPr>
        <w:t>Perante o CRF serão submetidos os seguintes recursos:</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 - Voluntário;</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 - de Agravo;</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III - de Agravo Regimental;</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IV - de Ofício;</w:t>
      </w:r>
    </w:p>
    <w:p w:rsidR="00324897" w:rsidRPr="005E175B" w:rsidRDefault="00324897" w:rsidP="00324897">
      <w:pPr>
        <w:pStyle w:val="Rodap"/>
        <w:tabs>
          <w:tab w:val="left" w:pos="851"/>
          <w:tab w:val="left" w:pos="1440"/>
        </w:tabs>
        <w:ind w:firstLine="1701"/>
        <w:jc w:val="both"/>
        <w:rPr>
          <w:sz w:val="30"/>
          <w:szCs w:val="30"/>
        </w:rPr>
      </w:pPr>
      <w:r w:rsidRPr="005E175B">
        <w:rPr>
          <w:sz w:val="30"/>
          <w:szCs w:val="30"/>
        </w:rPr>
        <w:t> </w:t>
      </w:r>
    </w:p>
    <w:p w:rsidR="00324897" w:rsidRPr="005E175B" w:rsidRDefault="00324897" w:rsidP="00324897">
      <w:pPr>
        <w:tabs>
          <w:tab w:val="left" w:pos="851"/>
          <w:tab w:val="left" w:pos="1440"/>
        </w:tabs>
        <w:ind w:firstLine="1701"/>
        <w:jc w:val="both"/>
        <w:rPr>
          <w:sz w:val="30"/>
          <w:szCs w:val="30"/>
        </w:rPr>
      </w:pPr>
      <w:r w:rsidRPr="005E175B">
        <w:rPr>
          <w:sz w:val="30"/>
          <w:szCs w:val="30"/>
        </w:rPr>
        <w:t xml:space="preserve">V - </w:t>
      </w:r>
      <w:r w:rsidRPr="005E175B">
        <w:rPr>
          <w:bCs/>
          <w:sz w:val="30"/>
          <w:szCs w:val="30"/>
        </w:rPr>
        <w:t xml:space="preserve">de </w:t>
      </w:r>
      <w:r w:rsidRPr="005E175B">
        <w:rPr>
          <w:sz w:val="30"/>
          <w:szCs w:val="30"/>
        </w:rPr>
        <w:t>Embargos de Declaração.</w:t>
      </w:r>
    </w:p>
    <w:p w:rsidR="00324897" w:rsidRPr="005E175B" w:rsidRDefault="00324897" w:rsidP="00324897">
      <w:pPr>
        <w:tabs>
          <w:tab w:val="left" w:pos="851"/>
          <w:tab w:val="left" w:pos="1440"/>
        </w:tabs>
        <w:ind w:firstLine="1701"/>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54.</w:t>
      </w:r>
      <w:r w:rsidRPr="005E175B">
        <w:rPr>
          <w:sz w:val="30"/>
          <w:szCs w:val="30"/>
        </w:rPr>
        <w:t xml:space="preserve"> </w:t>
      </w:r>
      <w:r w:rsidRPr="00DB477F">
        <w:rPr>
          <w:sz w:val="30"/>
          <w:szCs w:val="30"/>
        </w:rPr>
        <w:t>O recuso objetivará a reforma, a invalidação, a integração ou o esclarecimento</w:t>
      </w:r>
      <w:r w:rsidRPr="005E175B">
        <w:rPr>
          <w:sz w:val="30"/>
          <w:szCs w:val="30"/>
        </w:rPr>
        <w:t xml:space="preserve"> de decisões proferidas pelo CRF, pela instância inferior ou pelas repartições preparadoras dos Processos Administrativos Tributários.</w:t>
      </w:r>
    </w:p>
    <w:p w:rsidR="00324897" w:rsidRPr="005E175B" w:rsidRDefault="00324897" w:rsidP="00324897">
      <w:pPr>
        <w:pStyle w:val="Rodap"/>
        <w:tabs>
          <w:tab w:val="left" w:pos="851"/>
          <w:tab w:val="left" w:pos="1440"/>
        </w:tabs>
        <w:ind w:firstLine="1701"/>
        <w:jc w:val="both"/>
        <w:rPr>
          <w:b/>
          <w:bCs/>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bCs/>
          <w:sz w:val="30"/>
          <w:szCs w:val="30"/>
        </w:rPr>
        <w:t>Parágrafo único.</w:t>
      </w:r>
      <w:r w:rsidRPr="005E175B">
        <w:rPr>
          <w:sz w:val="30"/>
          <w:szCs w:val="30"/>
        </w:rPr>
        <w:t xml:space="preserve"> O contribuinte deverá recolher a parte não litigiosa do feito, à vista ou parceladamente, no prazo da sentença recorrida.</w:t>
      </w:r>
    </w:p>
    <w:p w:rsidR="00324897" w:rsidRPr="005E175B" w:rsidRDefault="00324897" w:rsidP="00324897">
      <w:pPr>
        <w:tabs>
          <w:tab w:val="left" w:pos="851"/>
          <w:tab w:val="left" w:pos="1440"/>
        </w:tabs>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w:t>
      </w:r>
      <w:smartTag w:uri="urn:schemas-microsoft-com:office:smarttags" w:element="metricconverter">
        <w:smartTagPr>
          <w:attr w:name="ProductID" w:val="55. A"/>
        </w:smartTagPr>
        <w:r w:rsidRPr="005E175B">
          <w:rPr>
            <w:b/>
            <w:sz w:val="30"/>
            <w:szCs w:val="30"/>
          </w:rPr>
          <w:t>55.</w:t>
        </w:r>
        <w:r w:rsidRPr="005E175B">
          <w:rPr>
            <w:sz w:val="30"/>
            <w:szCs w:val="30"/>
          </w:rPr>
          <w:t xml:space="preserve"> A</w:t>
        </w:r>
      </w:smartTag>
      <w:r w:rsidRPr="005E175B">
        <w:rPr>
          <w:sz w:val="30"/>
          <w:szCs w:val="30"/>
        </w:rPr>
        <w:t xml:space="preserve"> interposição de Recurso de Embargos Declaratórios ensejará o direito a outra parte interessada em propor </w:t>
      </w:r>
      <w:r w:rsidRPr="005E175B">
        <w:rPr>
          <w:sz w:val="30"/>
          <w:szCs w:val="30"/>
        </w:rPr>
        <w:lastRenderedPageBreak/>
        <w:t xml:space="preserve">contrarrazões no prazo de </w:t>
      </w:r>
      <w:proofErr w:type="gramStart"/>
      <w:r w:rsidRPr="005E175B">
        <w:rPr>
          <w:sz w:val="30"/>
          <w:szCs w:val="30"/>
        </w:rPr>
        <w:t>5</w:t>
      </w:r>
      <w:proofErr w:type="gramEnd"/>
      <w:r w:rsidRPr="005E175B">
        <w:rPr>
          <w:sz w:val="30"/>
          <w:szCs w:val="30"/>
        </w:rPr>
        <w:t xml:space="preserve"> (cinco) dias a contar da data da intimação, na forma do art. 11 da Lei nº 10.094, de 27 de setembro de 2013.</w:t>
      </w:r>
    </w:p>
    <w:p w:rsidR="00324897" w:rsidRPr="005E175B" w:rsidRDefault="00324897" w:rsidP="00324897">
      <w:pPr>
        <w:pStyle w:val="Rodap"/>
        <w:tabs>
          <w:tab w:val="left" w:pos="851"/>
          <w:tab w:val="left" w:pos="1440"/>
        </w:tabs>
        <w:jc w:val="both"/>
        <w:rPr>
          <w:b/>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56. </w:t>
      </w:r>
      <w:r w:rsidRPr="005E175B">
        <w:rPr>
          <w:sz w:val="30"/>
          <w:szCs w:val="30"/>
        </w:rPr>
        <w:t>Não se conhecerá do recurso cuja desistência seja apresentada antes do início da votação.</w:t>
      </w:r>
    </w:p>
    <w:p w:rsidR="00324897" w:rsidRPr="005E175B" w:rsidRDefault="00324897" w:rsidP="00324897">
      <w:pPr>
        <w:tabs>
          <w:tab w:val="left" w:pos="851"/>
          <w:tab w:val="left" w:pos="1440"/>
        </w:tabs>
        <w:jc w:val="both"/>
        <w:rPr>
          <w:sz w:val="30"/>
          <w:szCs w:val="30"/>
        </w:rPr>
      </w:pPr>
    </w:p>
    <w:p w:rsidR="00324897" w:rsidRDefault="00324897" w:rsidP="00324897">
      <w:pPr>
        <w:tabs>
          <w:tab w:val="left" w:pos="1620"/>
        </w:tabs>
        <w:ind w:firstLine="1701"/>
        <w:jc w:val="both"/>
        <w:rPr>
          <w:b/>
          <w:sz w:val="30"/>
          <w:szCs w:val="30"/>
        </w:rPr>
      </w:pPr>
    </w:p>
    <w:p w:rsidR="00324897" w:rsidRPr="005E175B" w:rsidRDefault="00324897" w:rsidP="00324897">
      <w:pPr>
        <w:tabs>
          <w:tab w:val="left" w:pos="1620"/>
        </w:tabs>
        <w:ind w:firstLine="1701"/>
        <w:jc w:val="both"/>
        <w:rPr>
          <w:b/>
          <w:sz w:val="30"/>
          <w:szCs w:val="30"/>
        </w:rPr>
      </w:pPr>
      <w:r w:rsidRPr="005E175B">
        <w:rPr>
          <w:b/>
          <w:sz w:val="30"/>
          <w:szCs w:val="30"/>
        </w:rPr>
        <w:t>Art. 57.</w:t>
      </w:r>
      <w:r w:rsidRPr="005E175B">
        <w:rPr>
          <w:bCs/>
          <w:sz w:val="30"/>
          <w:szCs w:val="30"/>
        </w:rPr>
        <w:t xml:space="preserve"> As decisões definitivas do CRF serão cumpridas na forma dos </w:t>
      </w:r>
      <w:proofErr w:type="spellStart"/>
      <w:r w:rsidRPr="005E175B">
        <w:rPr>
          <w:bCs/>
          <w:sz w:val="30"/>
          <w:szCs w:val="30"/>
        </w:rPr>
        <w:t>arts</w:t>
      </w:r>
      <w:proofErr w:type="spellEnd"/>
      <w:r w:rsidRPr="005E175B">
        <w:rPr>
          <w:bCs/>
          <w:sz w:val="30"/>
          <w:szCs w:val="30"/>
        </w:rPr>
        <w:t xml:space="preserve">.  93 e 94 da </w:t>
      </w:r>
      <w:r w:rsidRPr="005E175B">
        <w:rPr>
          <w:sz w:val="30"/>
          <w:szCs w:val="30"/>
        </w:rPr>
        <w:t>Lei nº 10.094, de 27 de setembro de 2013.</w:t>
      </w:r>
    </w:p>
    <w:p w:rsidR="00324897" w:rsidRPr="005E175B" w:rsidRDefault="00324897" w:rsidP="00324897">
      <w:pPr>
        <w:tabs>
          <w:tab w:val="left" w:pos="851"/>
          <w:tab w:val="left" w:pos="1440"/>
        </w:tabs>
        <w:jc w:val="both"/>
        <w:rPr>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58. </w:t>
      </w:r>
      <w:r w:rsidRPr="005E175B">
        <w:rPr>
          <w:sz w:val="30"/>
          <w:szCs w:val="30"/>
        </w:rPr>
        <w:t xml:space="preserve">É vedado reunir em uma só petição recursos referentes a mais de uma decisão, ainda que versem sobre a mesma matéria e alcancem o mesmo contribuinte, salvo se proferida </w:t>
      </w:r>
      <w:smartTag w:uri="urn:schemas-microsoft-com:office:smarttags" w:element="PersonName">
        <w:smartTagPr>
          <w:attr w:name="ProductID" w:val="em Processo Administrativo Tribut￡rio"/>
        </w:smartTagPr>
        <w:r w:rsidRPr="005E175B">
          <w:rPr>
            <w:sz w:val="30"/>
            <w:szCs w:val="30"/>
          </w:rPr>
          <w:t>em Processo Administrativo Tributário</w:t>
        </w:r>
      </w:smartTag>
      <w:r w:rsidRPr="005E175B">
        <w:rPr>
          <w:sz w:val="30"/>
          <w:szCs w:val="30"/>
        </w:rPr>
        <w:t xml:space="preserve"> único.</w:t>
      </w: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Seção I</w:t>
      </w:r>
    </w:p>
    <w:p w:rsidR="00324897" w:rsidRPr="005E175B" w:rsidRDefault="00324897" w:rsidP="00324897">
      <w:pPr>
        <w:pStyle w:val="Rodap"/>
        <w:tabs>
          <w:tab w:val="left" w:pos="851"/>
          <w:tab w:val="left" w:pos="1440"/>
        </w:tabs>
        <w:jc w:val="center"/>
        <w:rPr>
          <w:b/>
          <w:sz w:val="30"/>
          <w:szCs w:val="30"/>
        </w:rPr>
      </w:pPr>
      <w:r w:rsidRPr="005E175B">
        <w:rPr>
          <w:b/>
          <w:sz w:val="30"/>
          <w:szCs w:val="30"/>
        </w:rPr>
        <w:t>Do Recurso Voluntário</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Art. 59.</w:t>
      </w:r>
      <w:r w:rsidRPr="005E175B">
        <w:rPr>
          <w:sz w:val="30"/>
          <w:szCs w:val="30"/>
        </w:rPr>
        <w:t xml:space="preserve"> Caberá Recurso Voluntário da decisão proferida em primeira instância em processo contencioso ou de consulta, favorável à Fazenda Estadual, no prazo de 30 (trinta) dias, contados da data da intimação da sentença, na forma do art. 11 da Lei n° 10.094, de 27 de setembro de 2013.</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1º</w:t>
      </w:r>
      <w:r w:rsidRPr="005E175B">
        <w:rPr>
          <w:sz w:val="30"/>
          <w:szCs w:val="30"/>
        </w:rPr>
        <w:t xml:space="preserve"> O recurso terá efeitos suspensivo e devolutivo.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2º</w:t>
      </w:r>
      <w:r w:rsidRPr="005E175B">
        <w:rPr>
          <w:sz w:val="30"/>
          <w:szCs w:val="30"/>
        </w:rPr>
        <w:t xml:space="preserve"> O recurso poderá ser interposto pelo contribuinte ou por terceiro prejudicado.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b/>
          <w:sz w:val="30"/>
          <w:szCs w:val="30"/>
        </w:rPr>
      </w:pPr>
      <w:r w:rsidRPr="005E175B">
        <w:rPr>
          <w:b/>
          <w:sz w:val="30"/>
          <w:szCs w:val="30"/>
        </w:rPr>
        <w:t xml:space="preserve">§ 3º </w:t>
      </w:r>
      <w:r w:rsidRPr="005E175B">
        <w:rPr>
          <w:sz w:val="30"/>
          <w:szCs w:val="30"/>
        </w:rPr>
        <w:t>Caberá ao terceiro recorrente demonstrar o nexo de interdependência entre o seu interesse de intervir e a relação com a decisão recorrida submetida à apreciação do CRF.</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4º</w:t>
      </w:r>
      <w:r w:rsidRPr="005E175B">
        <w:rPr>
          <w:sz w:val="30"/>
          <w:szCs w:val="30"/>
        </w:rPr>
        <w:t xml:space="preserve"> O Recurso Voluntário devolverá ao CRF o conhecimento da matéria impugnada, e </w:t>
      </w:r>
      <w:proofErr w:type="gramStart"/>
      <w:r w:rsidRPr="005E175B">
        <w:rPr>
          <w:sz w:val="30"/>
          <w:szCs w:val="30"/>
        </w:rPr>
        <w:t>será</w:t>
      </w:r>
      <w:proofErr w:type="gramEnd"/>
      <w:r w:rsidRPr="005E175B">
        <w:rPr>
          <w:sz w:val="30"/>
          <w:szCs w:val="30"/>
        </w:rPr>
        <w:t xml:space="preserve"> objeto de apreciação e julgamento as questões suscitadas na impugnação</w:t>
      </w:r>
      <w:r w:rsidRPr="005E175B">
        <w:rPr>
          <w:b/>
          <w:sz w:val="30"/>
          <w:szCs w:val="30"/>
        </w:rPr>
        <w:t xml:space="preserve">, </w:t>
      </w:r>
      <w:r w:rsidRPr="005E175B">
        <w:rPr>
          <w:bCs/>
          <w:sz w:val="30"/>
          <w:szCs w:val="30"/>
        </w:rPr>
        <w:t>ainda</w:t>
      </w:r>
      <w:r w:rsidRPr="005E175B">
        <w:rPr>
          <w:sz w:val="30"/>
          <w:szCs w:val="30"/>
        </w:rPr>
        <w:t xml:space="preserve"> que a decisão de primeiro grau não as tenha apreciado, observado o disposto no art. 92 da Lei nº 10.094, de 27 de setembro de 2013.</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ecuodecorpodetexto3"/>
        <w:jc w:val="both"/>
        <w:rPr>
          <w:rFonts w:ascii="Times New Roman" w:hAnsi="Times New Roman" w:cs="Times New Roman"/>
          <w:sz w:val="30"/>
          <w:szCs w:val="30"/>
        </w:rPr>
      </w:pPr>
      <w:r w:rsidRPr="005E175B">
        <w:rPr>
          <w:rFonts w:ascii="Times New Roman" w:hAnsi="Times New Roman" w:cs="Times New Roman"/>
          <w:b/>
          <w:bCs/>
          <w:sz w:val="30"/>
          <w:szCs w:val="30"/>
        </w:rPr>
        <w:t>§ 5º</w:t>
      </w:r>
      <w:r w:rsidRPr="005E175B">
        <w:rPr>
          <w:rFonts w:ascii="Times New Roman" w:hAnsi="Times New Roman" w:cs="Times New Roman"/>
          <w:sz w:val="30"/>
          <w:szCs w:val="30"/>
        </w:rPr>
        <w:t xml:space="preserve"> O cabimento de Recurso Voluntário, no processo de consulta, observará o disposto no art. 136 da Lei nº 10.094, de 27 de setembro de 2013.</w:t>
      </w:r>
    </w:p>
    <w:p w:rsidR="00324897" w:rsidRPr="005E175B" w:rsidRDefault="00324897" w:rsidP="00324897">
      <w:pPr>
        <w:tabs>
          <w:tab w:val="left" w:pos="851"/>
          <w:tab w:val="left" w:pos="1440"/>
        </w:tabs>
        <w:jc w:val="both"/>
        <w:rPr>
          <w:sz w:val="30"/>
          <w:szCs w:val="30"/>
        </w:rPr>
      </w:pPr>
    </w:p>
    <w:p w:rsidR="00324897" w:rsidRDefault="00324897" w:rsidP="00324897">
      <w:pPr>
        <w:tabs>
          <w:tab w:val="left" w:pos="851"/>
          <w:tab w:val="left" w:pos="1440"/>
        </w:tabs>
        <w:ind w:firstLine="1701"/>
        <w:jc w:val="both"/>
        <w:rPr>
          <w:b/>
          <w:sz w:val="30"/>
          <w:szCs w:val="30"/>
        </w:rPr>
      </w:pPr>
    </w:p>
    <w:p w:rsidR="00324897" w:rsidRPr="005E175B" w:rsidRDefault="00324897" w:rsidP="00324897">
      <w:pPr>
        <w:tabs>
          <w:tab w:val="left" w:pos="851"/>
          <w:tab w:val="left" w:pos="1440"/>
        </w:tabs>
        <w:ind w:firstLine="1701"/>
        <w:jc w:val="both"/>
        <w:rPr>
          <w:sz w:val="30"/>
          <w:szCs w:val="30"/>
        </w:rPr>
      </w:pPr>
      <w:r w:rsidRPr="005E175B">
        <w:rPr>
          <w:b/>
          <w:sz w:val="30"/>
          <w:szCs w:val="30"/>
        </w:rPr>
        <w:t xml:space="preserve">Art. 60. </w:t>
      </w:r>
      <w:r w:rsidRPr="005E175B">
        <w:rPr>
          <w:sz w:val="30"/>
          <w:szCs w:val="30"/>
        </w:rPr>
        <w:t>Considerar-se-á Voluntário o recurso que, sendo legalmente admitido, não se enquadrar em qualquer dos incisos II a V do art. 53 deste Regimento.</w:t>
      </w: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Seção II</w:t>
      </w:r>
    </w:p>
    <w:p w:rsidR="00324897" w:rsidRPr="005E175B" w:rsidRDefault="00324897" w:rsidP="00324897">
      <w:pPr>
        <w:pStyle w:val="Rodap"/>
        <w:tabs>
          <w:tab w:val="left" w:pos="851"/>
          <w:tab w:val="left" w:pos="1440"/>
        </w:tabs>
        <w:jc w:val="center"/>
        <w:rPr>
          <w:b/>
          <w:sz w:val="30"/>
          <w:szCs w:val="30"/>
        </w:rPr>
      </w:pPr>
      <w:r w:rsidRPr="005E175B">
        <w:rPr>
          <w:b/>
          <w:sz w:val="30"/>
          <w:szCs w:val="30"/>
        </w:rPr>
        <w:t>Do Recurso de Agravo</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num" w:pos="709"/>
          <w:tab w:val="left" w:pos="851"/>
          <w:tab w:val="left" w:pos="1440"/>
        </w:tabs>
        <w:ind w:firstLine="1453"/>
        <w:jc w:val="both"/>
        <w:rPr>
          <w:sz w:val="30"/>
          <w:szCs w:val="30"/>
        </w:rPr>
      </w:pPr>
      <w:r w:rsidRPr="005E175B">
        <w:rPr>
          <w:b/>
          <w:sz w:val="30"/>
          <w:szCs w:val="30"/>
        </w:rPr>
        <w:t>Art. 61.</w:t>
      </w:r>
      <w:r w:rsidRPr="005E175B">
        <w:rPr>
          <w:sz w:val="30"/>
          <w:szCs w:val="30"/>
        </w:rPr>
        <w:t xml:space="preserve"> Caberá Recurso de Agravo, dirigido ao CRF, dentro dos </w:t>
      </w:r>
      <w:r w:rsidRPr="00C50747">
        <w:rPr>
          <w:sz w:val="30"/>
          <w:szCs w:val="30"/>
        </w:rPr>
        <w:t>10</w:t>
      </w:r>
      <w:r w:rsidRPr="005E175B">
        <w:rPr>
          <w:sz w:val="30"/>
          <w:szCs w:val="30"/>
        </w:rPr>
        <w:t xml:space="preserve"> (dez) dias que se seguirem à ciência do despacho que determinou o arquivamento da reclamação ou recurso, para reparação de erro na contagem de prazo pela repartição preparadora.</w:t>
      </w:r>
    </w:p>
    <w:p w:rsidR="00324897" w:rsidRPr="005E175B" w:rsidRDefault="00324897" w:rsidP="00324897">
      <w:pPr>
        <w:tabs>
          <w:tab w:val="left" w:pos="851"/>
          <w:tab w:val="left" w:pos="1440"/>
        </w:tabs>
        <w:jc w:val="both"/>
        <w:rPr>
          <w:sz w:val="30"/>
          <w:szCs w:val="30"/>
        </w:rPr>
      </w:pPr>
    </w:p>
    <w:p w:rsidR="00324897" w:rsidRPr="005E175B" w:rsidRDefault="00324897" w:rsidP="00324897">
      <w:pPr>
        <w:widowControl w:val="0"/>
        <w:ind w:firstLine="1701"/>
        <w:jc w:val="both"/>
        <w:rPr>
          <w:iCs/>
          <w:sz w:val="30"/>
          <w:szCs w:val="30"/>
        </w:rPr>
      </w:pPr>
      <w:r w:rsidRPr="005E175B">
        <w:rPr>
          <w:b/>
          <w:sz w:val="30"/>
          <w:szCs w:val="30"/>
        </w:rPr>
        <w:t xml:space="preserve">§ 1º </w:t>
      </w:r>
      <w:r w:rsidRPr="005E175B">
        <w:rPr>
          <w:sz w:val="30"/>
          <w:szCs w:val="30"/>
        </w:rPr>
        <w:t>Recebido o</w:t>
      </w:r>
      <w:r w:rsidRPr="005E175B">
        <w:rPr>
          <w:b/>
          <w:sz w:val="30"/>
          <w:szCs w:val="30"/>
        </w:rPr>
        <w:t xml:space="preserve"> </w:t>
      </w:r>
      <w:r w:rsidRPr="005E175B">
        <w:rPr>
          <w:sz w:val="30"/>
          <w:szCs w:val="30"/>
        </w:rPr>
        <w:t xml:space="preserve">Agravo, a repartição preparadora deverá encaminhá-lo ao Conselho de Recursos Fiscais, dentro do prazo de </w:t>
      </w:r>
      <w:proofErr w:type="gramStart"/>
      <w:r w:rsidRPr="005E175B">
        <w:rPr>
          <w:sz w:val="30"/>
          <w:szCs w:val="30"/>
        </w:rPr>
        <w:t>5</w:t>
      </w:r>
      <w:proofErr w:type="gramEnd"/>
      <w:r w:rsidRPr="005E175B">
        <w:rPr>
          <w:sz w:val="30"/>
          <w:szCs w:val="30"/>
        </w:rPr>
        <w:t xml:space="preserve"> (cinco) dias, contado da apresentação do mesmo, com as informações da autoridade agravada.</w:t>
      </w:r>
    </w:p>
    <w:p w:rsidR="00324897" w:rsidRPr="005E175B" w:rsidRDefault="00324897" w:rsidP="00324897">
      <w:pPr>
        <w:pStyle w:val="Rodap"/>
        <w:tabs>
          <w:tab w:val="num" w:pos="709"/>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2º</w:t>
      </w:r>
      <w:r w:rsidRPr="005E175B">
        <w:rPr>
          <w:sz w:val="30"/>
          <w:szCs w:val="30"/>
        </w:rPr>
        <w:t xml:space="preserve"> O Recurso de Agravo a que se refere este artigo será processado em apenso aos autos principais, tendo julgamento preferencial na instância “</w:t>
      </w:r>
      <w:r w:rsidRPr="007122AF">
        <w:rPr>
          <w:sz w:val="30"/>
          <w:szCs w:val="30"/>
        </w:rPr>
        <w:t>a</w:t>
      </w:r>
      <w:r w:rsidRPr="005E175B">
        <w:rPr>
          <w:sz w:val="30"/>
          <w:szCs w:val="30"/>
        </w:rPr>
        <w:t>d quem”.</w:t>
      </w:r>
      <w:r w:rsidRPr="005E175B">
        <w:rPr>
          <w:color w:val="F79646"/>
          <w:sz w:val="30"/>
          <w:szCs w:val="30"/>
        </w:rPr>
        <w:t xml:space="preserve"> </w:t>
      </w:r>
    </w:p>
    <w:p w:rsidR="00324897" w:rsidRPr="005E175B" w:rsidRDefault="00324897" w:rsidP="00324897">
      <w:pPr>
        <w:widowControl w:val="0"/>
        <w:ind w:firstLine="1701"/>
        <w:jc w:val="both"/>
        <w:rPr>
          <w:iCs/>
          <w:sz w:val="30"/>
          <w:szCs w:val="30"/>
        </w:rPr>
      </w:pPr>
    </w:p>
    <w:p w:rsidR="00324897" w:rsidRPr="005E175B" w:rsidRDefault="00324897" w:rsidP="00324897">
      <w:pPr>
        <w:widowControl w:val="0"/>
        <w:ind w:firstLine="1701"/>
        <w:jc w:val="both"/>
        <w:rPr>
          <w:iCs/>
          <w:sz w:val="30"/>
          <w:szCs w:val="30"/>
        </w:rPr>
      </w:pPr>
      <w:r w:rsidRPr="005E175B">
        <w:rPr>
          <w:b/>
          <w:sz w:val="30"/>
          <w:szCs w:val="30"/>
        </w:rPr>
        <w:t>§ 3º</w:t>
      </w:r>
      <w:r w:rsidRPr="005E175B">
        <w:rPr>
          <w:sz w:val="30"/>
          <w:szCs w:val="30"/>
        </w:rPr>
        <w:t xml:space="preserve"> Caso o a</w:t>
      </w:r>
      <w:r w:rsidRPr="005E175B">
        <w:rPr>
          <w:iCs/>
          <w:sz w:val="30"/>
          <w:szCs w:val="30"/>
        </w:rPr>
        <w:t xml:space="preserve">córdão seja favorável ao impugnante, </w:t>
      </w:r>
      <w:proofErr w:type="gramStart"/>
      <w:r w:rsidRPr="005E175B">
        <w:rPr>
          <w:iCs/>
          <w:sz w:val="30"/>
          <w:szCs w:val="30"/>
        </w:rPr>
        <w:t>a</w:t>
      </w:r>
      <w:proofErr w:type="gramEnd"/>
      <w:r w:rsidRPr="005E175B">
        <w:rPr>
          <w:iCs/>
          <w:sz w:val="30"/>
          <w:szCs w:val="30"/>
        </w:rPr>
        <w:t xml:space="preserve"> repartição preparadora deverá declarar cancelado o Termo de Revelia, juntar a impugnação ao processo e remetê-lo para julgamento em primeira instância.</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Seção III</w:t>
      </w:r>
    </w:p>
    <w:p w:rsidR="00324897" w:rsidRPr="005E175B" w:rsidRDefault="00324897" w:rsidP="00324897">
      <w:pPr>
        <w:pStyle w:val="Rodap"/>
        <w:tabs>
          <w:tab w:val="left" w:pos="851"/>
          <w:tab w:val="left" w:pos="1440"/>
        </w:tabs>
        <w:jc w:val="center"/>
        <w:rPr>
          <w:b/>
          <w:sz w:val="30"/>
          <w:szCs w:val="30"/>
        </w:rPr>
      </w:pPr>
      <w:r w:rsidRPr="005E175B">
        <w:rPr>
          <w:b/>
          <w:sz w:val="30"/>
          <w:szCs w:val="30"/>
        </w:rPr>
        <w:t xml:space="preserve">Do Recurso de Agravo Regimental </w:t>
      </w:r>
    </w:p>
    <w:p w:rsidR="00324897" w:rsidRPr="005E175B" w:rsidRDefault="00324897" w:rsidP="00324897">
      <w:pPr>
        <w:pStyle w:val="Rodap"/>
        <w:tabs>
          <w:tab w:val="left" w:pos="851"/>
          <w:tab w:val="left" w:pos="1440"/>
          <w:tab w:val="left" w:pos="1701"/>
        </w:tabs>
        <w:jc w:val="center"/>
        <w:rPr>
          <w:b/>
          <w:sz w:val="30"/>
          <w:szCs w:val="30"/>
        </w:rPr>
      </w:pP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ind w:firstLine="1560"/>
        <w:jc w:val="both"/>
        <w:rPr>
          <w:sz w:val="30"/>
          <w:szCs w:val="30"/>
        </w:rPr>
      </w:pPr>
      <w:r w:rsidRPr="005E175B">
        <w:rPr>
          <w:b/>
          <w:sz w:val="30"/>
          <w:szCs w:val="30"/>
        </w:rPr>
        <w:t xml:space="preserve">Art. 62. </w:t>
      </w:r>
      <w:r>
        <w:rPr>
          <w:b/>
          <w:sz w:val="30"/>
          <w:szCs w:val="30"/>
        </w:rPr>
        <w:t xml:space="preserve"> </w:t>
      </w:r>
      <w:r w:rsidRPr="005E175B">
        <w:rPr>
          <w:bCs/>
          <w:sz w:val="30"/>
          <w:szCs w:val="30"/>
        </w:rPr>
        <w:t>Caberá</w:t>
      </w:r>
      <w:r w:rsidRPr="005E175B">
        <w:rPr>
          <w:b/>
          <w:sz w:val="30"/>
          <w:szCs w:val="30"/>
        </w:rPr>
        <w:t xml:space="preserve"> </w:t>
      </w:r>
      <w:r w:rsidRPr="005E175B">
        <w:rPr>
          <w:sz w:val="30"/>
          <w:szCs w:val="30"/>
        </w:rPr>
        <w:t>Recurso de A</w:t>
      </w:r>
      <w:r w:rsidRPr="005E175B">
        <w:rPr>
          <w:bCs/>
          <w:sz w:val="30"/>
          <w:szCs w:val="30"/>
        </w:rPr>
        <w:t xml:space="preserve">gravo Regimental, </w:t>
      </w:r>
      <w:r w:rsidRPr="005E175B">
        <w:rPr>
          <w:sz w:val="30"/>
          <w:szCs w:val="30"/>
        </w:rPr>
        <w:t xml:space="preserve">no prazo de </w:t>
      </w:r>
      <w:proofErr w:type="gramStart"/>
      <w:r w:rsidRPr="00C50747">
        <w:rPr>
          <w:sz w:val="30"/>
          <w:szCs w:val="30"/>
        </w:rPr>
        <w:t>3</w:t>
      </w:r>
      <w:proofErr w:type="gramEnd"/>
      <w:r w:rsidRPr="005E175B">
        <w:rPr>
          <w:sz w:val="30"/>
          <w:szCs w:val="30"/>
        </w:rPr>
        <w:t xml:space="preserve"> (três) dias da data da ciência </w:t>
      </w:r>
      <w:r w:rsidRPr="005E175B">
        <w:rPr>
          <w:bCs/>
          <w:sz w:val="30"/>
          <w:szCs w:val="30"/>
        </w:rPr>
        <w:t xml:space="preserve">da decisão monocrática proferida pela Presidência do CRF, nas hipóteses do </w:t>
      </w:r>
      <w:r>
        <w:rPr>
          <w:sz w:val="30"/>
          <w:szCs w:val="30"/>
        </w:rPr>
        <w:t xml:space="preserve">§ 2º do art. 24 e do </w:t>
      </w:r>
      <w:r w:rsidRPr="007122AF">
        <w:rPr>
          <w:sz w:val="30"/>
          <w:szCs w:val="30"/>
        </w:rPr>
        <w:t>art. 43,</w:t>
      </w:r>
      <w:r w:rsidRPr="005E175B">
        <w:rPr>
          <w:sz w:val="30"/>
          <w:szCs w:val="30"/>
        </w:rPr>
        <w:t xml:space="preserve"> deste Regimento.</w:t>
      </w:r>
    </w:p>
    <w:p w:rsidR="00324897" w:rsidRPr="005E175B" w:rsidRDefault="00324897" w:rsidP="00324897">
      <w:pPr>
        <w:pStyle w:val="Rodap"/>
        <w:tabs>
          <w:tab w:val="left" w:pos="851"/>
          <w:tab w:val="left" w:pos="1440"/>
        </w:tabs>
        <w:ind w:firstLine="1560"/>
        <w:jc w:val="both"/>
        <w:rPr>
          <w:sz w:val="30"/>
          <w:szCs w:val="30"/>
        </w:rPr>
      </w:pPr>
    </w:p>
    <w:p w:rsidR="00324897" w:rsidRPr="005E175B" w:rsidRDefault="00324897" w:rsidP="00324897">
      <w:pPr>
        <w:pStyle w:val="Rodap"/>
        <w:tabs>
          <w:tab w:val="left" w:pos="851"/>
          <w:tab w:val="left" w:pos="1440"/>
        </w:tabs>
        <w:ind w:firstLine="1560"/>
        <w:jc w:val="both"/>
        <w:rPr>
          <w:sz w:val="30"/>
          <w:szCs w:val="30"/>
        </w:rPr>
      </w:pPr>
      <w:r w:rsidRPr="005E175B">
        <w:rPr>
          <w:b/>
          <w:bCs/>
          <w:sz w:val="30"/>
          <w:szCs w:val="30"/>
        </w:rPr>
        <w:t xml:space="preserve">Parágrafo único. </w:t>
      </w:r>
      <w:r w:rsidRPr="005E175B">
        <w:rPr>
          <w:sz w:val="30"/>
          <w:szCs w:val="30"/>
        </w:rPr>
        <w:t>Protocolizada a petição, o Presidente, caso não reconsidere o seu ato, e independentemente de pauta ou qualquer formalidade, mandará pautar o recurso para julgamento pelo Conselho Pleno na primeira sessão seguinte.</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Seção IV</w:t>
      </w:r>
    </w:p>
    <w:p w:rsidR="00324897" w:rsidRPr="005E175B" w:rsidRDefault="00324897" w:rsidP="00324897">
      <w:pPr>
        <w:pStyle w:val="Rodap"/>
        <w:tabs>
          <w:tab w:val="left" w:pos="851"/>
          <w:tab w:val="left" w:pos="1440"/>
        </w:tabs>
        <w:jc w:val="center"/>
        <w:rPr>
          <w:b/>
          <w:sz w:val="30"/>
          <w:szCs w:val="30"/>
        </w:rPr>
      </w:pPr>
      <w:r w:rsidRPr="005E175B">
        <w:rPr>
          <w:b/>
          <w:sz w:val="30"/>
          <w:szCs w:val="30"/>
        </w:rPr>
        <w:t>Do Recurso de Ofício</w:t>
      </w: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jc w:val="center"/>
        <w:rPr>
          <w:sz w:val="30"/>
          <w:szCs w:val="30"/>
        </w:rPr>
      </w:pPr>
    </w:p>
    <w:p w:rsidR="00324897" w:rsidRPr="005E175B" w:rsidRDefault="00324897" w:rsidP="00324897">
      <w:pPr>
        <w:pStyle w:val="Rodap"/>
        <w:tabs>
          <w:tab w:val="left" w:pos="851"/>
          <w:tab w:val="left" w:pos="1440"/>
        </w:tabs>
        <w:ind w:firstLine="1560"/>
        <w:jc w:val="both"/>
        <w:rPr>
          <w:sz w:val="30"/>
          <w:szCs w:val="30"/>
        </w:rPr>
      </w:pPr>
      <w:r w:rsidRPr="005E175B">
        <w:rPr>
          <w:b/>
          <w:sz w:val="30"/>
          <w:szCs w:val="30"/>
        </w:rPr>
        <w:t>Art. 63</w:t>
      </w:r>
      <w:r w:rsidRPr="005E175B">
        <w:rPr>
          <w:sz w:val="30"/>
          <w:szCs w:val="30"/>
        </w:rPr>
        <w:t xml:space="preserve">. </w:t>
      </w:r>
      <w:r>
        <w:rPr>
          <w:sz w:val="30"/>
          <w:szCs w:val="30"/>
        </w:rPr>
        <w:t xml:space="preserve"> </w:t>
      </w:r>
      <w:r w:rsidRPr="005E175B">
        <w:rPr>
          <w:sz w:val="30"/>
          <w:szCs w:val="30"/>
        </w:rPr>
        <w:t>É obrigatória a apresentação de Recurso de Ofício ao CRF nas decisões de primeiro grau contrárias aos interesses da Fazenda Estadual, proferidas em processos contenciosos ou de consulta, observados o disposto no art. 80 e no inciso I do art. 136, da Lei nº 10.094, de 27 de setembro de 2013.</w:t>
      </w: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Rodap"/>
        <w:tabs>
          <w:tab w:val="left" w:pos="851"/>
          <w:tab w:val="left" w:pos="1440"/>
        </w:tabs>
        <w:ind w:firstLine="1560"/>
        <w:jc w:val="both"/>
        <w:rPr>
          <w:sz w:val="30"/>
          <w:szCs w:val="30"/>
        </w:rPr>
      </w:pPr>
      <w:r w:rsidRPr="005E175B">
        <w:rPr>
          <w:b/>
          <w:sz w:val="30"/>
          <w:szCs w:val="30"/>
        </w:rPr>
        <w:t>§ 1º</w:t>
      </w:r>
      <w:r w:rsidRPr="005E175B">
        <w:rPr>
          <w:sz w:val="30"/>
          <w:szCs w:val="30"/>
        </w:rPr>
        <w:t xml:space="preserve"> O Recurso de Ofício será recebido no efeito suspensivo e devolutivo.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560"/>
        <w:jc w:val="both"/>
        <w:rPr>
          <w:sz w:val="30"/>
          <w:szCs w:val="30"/>
        </w:rPr>
      </w:pPr>
      <w:r w:rsidRPr="005E175B">
        <w:rPr>
          <w:b/>
          <w:bCs/>
          <w:sz w:val="30"/>
          <w:szCs w:val="30"/>
        </w:rPr>
        <w:t>§ 2º</w:t>
      </w:r>
      <w:r w:rsidRPr="005E175B">
        <w:rPr>
          <w:sz w:val="30"/>
          <w:szCs w:val="30"/>
        </w:rPr>
        <w:t xml:space="preserve"> Quando instada, a Assessoria Jurídica deverá, no prazo de </w:t>
      </w:r>
      <w:proofErr w:type="gramStart"/>
      <w:r w:rsidRPr="005E175B">
        <w:rPr>
          <w:sz w:val="30"/>
          <w:szCs w:val="30"/>
        </w:rPr>
        <w:t>5</w:t>
      </w:r>
      <w:proofErr w:type="gramEnd"/>
      <w:r w:rsidRPr="005E175B">
        <w:rPr>
          <w:sz w:val="30"/>
          <w:szCs w:val="30"/>
        </w:rPr>
        <w:t xml:space="preserve"> (cinco) dias, oferecer parecer fundamentado sobre a matéria recorrida.</w:t>
      </w:r>
    </w:p>
    <w:p w:rsidR="00324897" w:rsidRDefault="00324897" w:rsidP="00324897">
      <w:pPr>
        <w:pStyle w:val="Rodap"/>
        <w:tabs>
          <w:tab w:val="left" w:pos="851"/>
          <w:tab w:val="left" w:pos="1440"/>
        </w:tabs>
        <w:rPr>
          <w:b/>
          <w:sz w:val="30"/>
          <w:szCs w:val="30"/>
        </w:rPr>
      </w:pPr>
    </w:p>
    <w:p w:rsidR="00324897" w:rsidRPr="005E175B" w:rsidRDefault="00324897" w:rsidP="00324897">
      <w:pPr>
        <w:pStyle w:val="Rodap"/>
        <w:tabs>
          <w:tab w:val="left" w:pos="851"/>
          <w:tab w:val="left" w:pos="1440"/>
        </w:tabs>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Seção V</w:t>
      </w:r>
    </w:p>
    <w:p w:rsidR="00324897" w:rsidRPr="005E175B" w:rsidRDefault="00324897" w:rsidP="00324897">
      <w:pPr>
        <w:pStyle w:val="Rodap"/>
        <w:tabs>
          <w:tab w:val="left" w:pos="851"/>
          <w:tab w:val="left" w:pos="1440"/>
        </w:tabs>
        <w:jc w:val="center"/>
        <w:rPr>
          <w:b/>
          <w:sz w:val="30"/>
          <w:szCs w:val="30"/>
        </w:rPr>
      </w:pPr>
      <w:r w:rsidRPr="005E175B">
        <w:rPr>
          <w:b/>
          <w:sz w:val="30"/>
          <w:szCs w:val="30"/>
        </w:rPr>
        <w:t>Do Recurso de Embargos de Declaração</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ind w:firstLine="1843"/>
        <w:jc w:val="both"/>
        <w:rPr>
          <w:sz w:val="30"/>
          <w:szCs w:val="30"/>
        </w:rPr>
      </w:pPr>
      <w:r w:rsidRPr="005E175B">
        <w:rPr>
          <w:b/>
          <w:sz w:val="30"/>
          <w:szCs w:val="30"/>
        </w:rPr>
        <w:t>Art. 64</w:t>
      </w:r>
      <w:r w:rsidRPr="005E175B">
        <w:rPr>
          <w:sz w:val="30"/>
          <w:szCs w:val="30"/>
        </w:rPr>
        <w:t xml:space="preserve">. </w:t>
      </w:r>
      <w:r>
        <w:rPr>
          <w:sz w:val="30"/>
          <w:szCs w:val="30"/>
        </w:rPr>
        <w:t xml:space="preserve"> </w:t>
      </w:r>
      <w:r w:rsidRPr="005E175B">
        <w:rPr>
          <w:sz w:val="30"/>
          <w:szCs w:val="30"/>
        </w:rPr>
        <w:t>O Recurso de Embargos de Declaração será oposto pelo contribuinte, pelo autor do feito ou pela Fazenda Pública, em petição dirigida ao relator, quando houver omissão, obscuridade ou contradição na decisão proferida.</w:t>
      </w:r>
    </w:p>
    <w:p w:rsidR="00324897" w:rsidRPr="005E175B" w:rsidRDefault="00324897" w:rsidP="00324897">
      <w:pPr>
        <w:pStyle w:val="Rodap"/>
        <w:tabs>
          <w:tab w:val="left" w:pos="851"/>
          <w:tab w:val="left" w:pos="1440"/>
        </w:tabs>
        <w:ind w:firstLine="1843"/>
        <w:jc w:val="both"/>
        <w:rPr>
          <w:b/>
          <w:sz w:val="30"/>
          <w:szCs w:val="30"/>
        </w:rPr>
      </w:pPr>
    </w:p>
    <w:p w:rsidR="00324897" w:rsidRPr="005E175B" w:rsidRDefault="00324897" w:rsidP="00324897">
      <w:pPr>
        <w:pStyle w:val="Rodap"/>
        <w:tabs>
          <w:tab w:val="left" w:pos="851"/>
          <w:tab w:val="left" w:pos="1440"/>
        </w:tabs>
        <w:ind w:firstLine="1843"/>
        <w:jc w:val="both"/>
        <w:rPr>
          <w:b/>
          <w:sz w:val="30"/>
          <w:szCs w:val="30"/>
        </w:rPr>
      </w:pPr>
    </w:p>
    <w:p w:rsidR="00324897" w:rsidRPr="005E175B" w:rsidRDefault="00324897" w:rsidP="00324897">
      <w:pPr>
        <w:pStyle w:val="Rodap"/>
        <w:tabs>
          <w:tab w:val="left" w:pos="851"/>
          <w:tab w:val="left" w:pos="1440"/>
        </w:tabs>
        <w:ind w:firstLine="1843"/>
        <w:jc w:val="both"/>
        <w:rPr>
          <w:sz w:val="30"/>
          <w:szCs w:val="30"/>
        </w:rPr>
      </w:pPr>
      <w:r w:rsidRPr="005E175B">
        <w:rPr>
          <w:b/>
          <w:sz w:val="30"/>
          <w:szCs w:val="30"/>
        </w:rPr>
        <w:t>Art. 65</w:t>
      </w:r>
      <w:r w:rsidRPr="005E175B">
        <w:rPr>
          <w:sz w:val="30"/>
          <w:szCs w:val="30"/>
        </w:rPr>
        <w:t xml:space="preserve">. Os embargos de declaração deverão ser opostos no prazo de </w:t>
      </w:r>
      <w:proofErr w:type="gramStart"/>
      <w:r w:rsidRPr="005E175B">
        <w:rPr>
          <w:sz w:val="30"/>
          <w:szCs w:val="30"/>
        </w:rPr>
        <w:t>5</w:t>
      </w:r>
      <w:proofErr w:type="gramEnd"/>
      <w:r w:rsidRPr="005E175B">
        <w:rPr>
          <w:sz w:val="30"/>
          <w:szCs w:val="30"/>
        </w:rPr>
        <w:t xml:space="preserve"> (cinco) dias contados da data da ciência ao contribuinte.</w:t>
      </w:r>
    </w:p>
    <w:p w:rsidR="00324897" w:rsidRPr="005E175B" w:rsidRDefault="00324897" w:rsidP="00324897">
      <w:pPr>
        <w:pStyle w:val="Rodap"/>
        <w:tabs>
          <w:tab w:val="left" w:pos="851"/>
          <w:tab w:val="left" w:pos="1440"/>
        </w:tabs>
        <w:ind w:firstLine="1843"/>
        <w:jc w:val="both"/>
        <w:rPr>
          <w:sz w:val="30"/>
          <w:szCs w:val="30"/>
        </w:rPr>
      </w:pPr>
    </w:p>
    <w:p w:rsidR="00324897" w:rsidRPr="005E175B" w:rsidRDefault="00324897" w:rsidP="00324897">
      <w:pPr>
        <w:pStyle w:val="Rodap"/>
        <w:tabs>
          <w:tab w:val="left" w:pos="851"/>
          <w:tab w:val="left" w:pos="1440"/>
        </w:tabs>
        <w:ind w:firstLine="1843"/>
        <w:jc w:val="both"/>
        <w:rPr>
          <w:sz w:val="30"/>
          <w:szCs w:val="30"/>
        </w:rPr>
      </w:pPr>
      <w:r w:rsidRPr="005E175B">
        <w:rPr>
          <w:b/>
          <w:sz w:val="30"/>
          <w:szCs w:val="30"/>
        </w:rPr>
        <w:t xml:space="preserve">§ 1º </w:t>
      </w:r>
      <w:r w:rsidRPr="005E175B">
        <w:rPr>
          <w:sz w:val="30"/>
          <w:szCs w:val="30"/>
        </w:rPr>
        <w:t>Computar-se-á em dobro o prazo para recorrer quando a parte embargante for a Fazenda Pública do Estado.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ind w:firstLine="1843"/>
        <w:jc w:val="both"/>
        <w:rPr>
          <w:sz w:val="30"/>
          <w:szCs w:val="30"/>
        </w:rPr>
      </w:pPr>
      <w:r w:rsidRPr="005E175B">
        <w:rPr>
          <w:b/>
          <w:sz w:val="30"/>
          <w:szCs w:val="30"/>
        </w:rPr>
        <w:t xml:space="preserve">§ 2º </w:t>
      </w:r>
      <w:r w:rsidRPr="005E175B">
        <w:rPr>
          <w:sz w:val="30"/>
          <w:szCs w:val="30"/>
        </w:rPr>
        <w:t>O recurso é distribuído ao relator do voto vencedor e julgado, preferencialmente, na primeira sessão ordinária que se realizar após a apresentação do processo relatado.</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843"/>
        <w:jc w:val="both"/>
        <w:rPr>
          <w:sz w:val="30"/>
          <w:szCs w:val="30"/>
        </w:rPr>
      </w:pPr>
      <w:r w:rsidRPr="005E175B">
        <w:rPr>
          <w:b/>
          <w:bCs/>
          <w:sz w:val="30"/>
          <w:szCs w:val="30"/>
        </w:rPr>
        <w:t>§ 3º</w:t>
      </w:r>
      <w:proofErr w:type="gramStart"/>
      <w:r>
        <w:rPr>
          <w:b/>
          <w:bCs/>
          <w:sz w:val="30"/>
          <w:szCs w:val="30"/>
        </w:rPr>
        <w:t xml:space="preserve"> </w:t>
      </w:r>
      <w:r w:rsidRPr="005E175B">
        <w:rPr>
          <w:sz w:val="30"/>
          <w:szCs w:val="30"/>
        </w:rPr>
        <w:t xml:space="preserve"> </w:t>
      </w:r>
      <w:proofErr w:type="gramEnd"/>
      <w:r w:rsidRPr="005E175B">
        <w:rPr>
          <w:sz w:val="30"/>
          <w:szCs w:val="30"/>
        </w:rPr>
        <w:t>Quando instada, a Assessoria Jurídica deverá, no prazo de 5 (cinco) dias, oferecer parecer fundamentado sobre a matéria recorrida.</w:t>
      </w:r>
    </w:p>
    <w:p w:rsidR="00324897" w:rsidRPr="005E175B" w:rsidRDefault="00324897" w:rsidP="00324897">
      <w:pPr>
        <w:pStyle w:val="Rodap"/>
        <w:tabs>
          <w:tab w:val="left" w:pos="851"/>
          <w:tab w:val="left" w:pos="1440"/>
        </w:tabs>
        <w:rPr>
          <w:sz w:val="30"/>
          <w:szCs w:val="30"/>
        </w:rPr>
      </w:pPr>
    </w:p>
    <w:p w:rsidR="00324897" w:rsidRPr="005E175B" w:rsidRDefault="00324897" w:rsidP="00324897">
      <w:pPr>
        <w:pStyle w:val="Rodap"/>
        <w:tabs>
          <w:tab w:val="left" w:pos="851"/>
          <w:tab w:val="left" w:pos="1440"/>
        </w:tabs>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CAPÍTULO II</w:t>
      </w:r>
    </w:p>
    <w:p w:rsidR="00324897" w:rsidRPr="005E175B" w:rsidRDefault="00324897" w:rsidP="00324897">
      <w:pPr>
        <w:pStyle w:val="Rodap"/>
        <w:tabs>
          <w:tab w:val="left" w:pos="851"/>
          <w:tab w:val="left" w:pos="1440"/>
        </w:tabs>
        <w:jc w:val="center"/>
        <w:rPr>
          <w:b/>
          <w:sz w:val="30"/>
          <w:szCs w:val="30"/>
        </w:rPr>
      </w:pPr>
      <w:r w:rsidRPr="005E175B">
        <w:rPr>
          <w:b/>
          <w:sz w:val="30"/>
          <w:szCs w:val="30"/>
        </w:rPr>
        <w:t>DA SUSTENTAÇÃO ORAL</w:t>
      </w: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ind w:firstLine="1843"/>
        <w:jc w:val="both"/>
        <w:rPr>
          <w:sz w:val="30"/>
          <w:szCs w:val="30"/>
        </w:rPr>
      </w:pPr>
      <w:r w:rsidRPr="005E175B">
        <w:rPr>
          <w:b/>
          <w:sz w:val="30"/>
          <w:szCs w:val="30"/>
        </w:rPr>
        <w:lastRenderedPageBreak/>
        <w:t xml:space="preserve">Art. 66. </w:t>
      </w:r>
      <w:r>
        <w:rPr>
          <w:b/>
          <w:sz w:val="30"/>
          <w:szCs w:val="30"/>
        </w:rPr>
        <w:t xml:space="preserve"> </w:t>
      </w:r>
      <w:r w:rsidRPr="005E175B">
        <w:rPr>
          <w:sz w:val="30"/>
          <w:szCs w:val="30"/>
        </w:rPr>
        <w:t>A sustentação oral do recurso, na hipótese do inciso I do art. 53 deste Regimento, poderá ser realizada pelos representantes legais ou por intermédio de advogado, com mandato regularmente outorgado.</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1º</w:t>
      </w:r>
      <w:r w:rsidRPr="005E175B">
        <w:rPr>
          <w:sz w:val="30"/>
          <w:szCs w:val="30"/>
        </w:rPr>
        <w:t xml:space="preserve"> No caso de advogado ou representante legal ainda não constituído nos autos, a sustentação oral depende de requerimento acompanhado do devido mandato outorgado, apresentado até 48 (quarenta e oito) horas antes do julgamento. </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2º</w:t>
      </w:r>
      <w:r w:rsidRPr="005E175B">
        <w:rPr>
          <w:sz w:val="30"/>
          <w:szCs w:val="30"/>
        </w:rPr>
        <w:t xml:space="preserve"> Ao defensor é obrigado manter postura e linguagem compatíveis com a dignidade do Órgão Julgador, guardando o devido respeito às autoridades constituídas e obedecendo aos prazos e determinações legais.</w:t>
      </w:r>
    </w:p>
    <w:p w:rsidR="00324897" w:rsidRPr="005E175B" w:rsidRDefault="00324897" w:rsidP="00324897">
      <w:pPr>
        <w:pStyle w:val="Rodap"/>
        <w:tabs>
          <w:tab w:val="left" w:pos="851"/>
          <w:tab w:val="left" w:pos="1440"/>
        </w:tabs>
        <w:ind w:firstLine="1701"/>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3º</w:t>
      </w:r>
      <w:r w:rsidRPr="005E175B">
        <w:rPr>
          <w:sz w:val="30"/>
          <w:szCs w:val="30"/>
        </w:rPr>
        <w:t xml:space="preserve"> O defensor terá acesso ao recinto das sessões e somente poderá se pronunciar quando autorizado.</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tabs>
          <w:tab w:val="left" w:pos="851"/>
          <w:tab w:val="left" w:pos="1440"/>
        </w:tabs>
        <w:ind w:firstLine="1701"/>
        <w:jc w:val="both"/>
        <w:rPr>
          <w:sz w:val="30"/>
          <w:szCs w:val="30"/>
        </w:rPr>
      </w:pPr>
      <w:r w:rsidRPr="005E175B">
        <w:rPr>
          <w:b/>
          <w:sz w:val="30"/>
          <w:szCs w:val="30"/>
        </w:rPr>
        <w:t>§ 4º</w:t>
      </w:r>
      <w:r w:rsidRPr="005E175B">
        <w:rPr>
          <w:sz w:val="30"/>
          <w:szCs w:val="30"/>
        </w:rPr>
        <w:t xml:space="preserve"> Lido o relatório, o Presidente concederá a palavra, durante 20 (vinte) minutos ao recorrente, em seguida, ao recorrido por igual período e, havendo mais de um representante de cada uma das partes, o tempo será dividido entre elas, conforme convencionado. </w:t>
      </w:r>
    </w:p>
    <w:p w:rsidR="00324897" w:rsidRDefault="00324897" w:rsidP="00324897">
      <w:pPr>
        <w:pStyle w:val="Rodap"/>
        <w:tabs>
          <w:tab w:val="left" w:pos="851"/>
          <w:tab w:val="left" w:pos="1440"/>
          <w:tab w:val="left" w:pos="1701"/>
        </w:tabs>
        <w:ind w:firstLine="1701"/>
        <w:jc w:val="both"/>
        <w:rPr>
          <w:b/>
          <w:sz w:val="30"/>
          <w:szCs w:val="30"/>
        </w:rPr>
      </w:pPr>
    </w:p>
    <w:p w:rsidR="00324897" w:rsidRPr="005E175B" w:rsidRDefault="00324897" w:rsidP="00324897">
      <w:pPr>
        <w:pStyle w:val="Rodap"/>
        <w:tabs>
          <w:tab w:val="left" w:pos="851"/>
          <w:tab w:val="left" w:pos="1440"/>
          <w:tab w:val="left" w:pos="1701"/>
        </w:tabs>
        <w:ind w:firstLine="1701"/>
        <w:jc w:val="both"/>
        <w:rPr>
          <w:sz w:val="30"/>
          <w:szCs w:val="30"/>
        </w:rPr>
      </w:pPr>
      <w:r w:rsidRPr="005E175B">
        <w:rPr>
          <w:b/>
          <w:sz w:val="30"/>
          <w:szCs w:val="30"/>
        </w:rPr>
        <w:t>§ 5º</w:t>
      </w:r>
      <w:r w:rsidRPr="005E175B">
        <w:rPr>
          <w:sz w:val="30"/>
          <w:szCs w:val="30"/>
        </w:rPr>
        <w:t xml:space="preserve"> Os oradores não poderão ser interrompidos em seus pronunciamentos, senão para atender pedido de esclarecimento veiculado por meio do Presidente.</w:t>
      </w:r>
    </w:p>
    <w:p w:rsidR="00324897" w:rsidRPr="005E175B"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6º</w:t>
      </w:r>
      <w:r w:rsidRPr="005E175B">
        <w:rPr>
          <w:sz w:val="30"/>
          <w:szCs w:val="30"/>
        </w:rPr>
        <w:t xml:space="preserve"> Quando houver pedido de sustentação oral, a ata consignará a circunstância, indicando o nome do defensor, legível nos autos, devendo a parte que protestou pela sustentação oral comparecer à sessão de julgamento, independentemente de intimação</w:t>
      </w:r>
      <w:r w:rsidRPr="005E175B">
        <w:rPr>
          <w:color w:val="FF0000"/>
          <w:sz w:val="30"/>
          <w:szCs w:val="30"/>
        </w:rPr>
        <w:t>.</w:t>
      </w:r>
    </w:p>
    <w:p w:rsidR="00324897" w:rsidRPr="005E175B" w:rsidRDefault="00324897" w:rsidP="00324897">
      <w:pPr>
        <w:tabs>
          <w:tab w:val="left" w:pos="851"/>
          <w:tab w:val="left" w:pos="1440"/>
        </w:tabs>
        <w:jc w:val="both"/>
        <w:rPr>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7º</w:t>
      </w:r>
      <w:r w:rsidRPr="005E175B">
        <w:rPr>
          <w:sz w:val="30"/>
          <w:szCs w:val="30"/>
        </w:rPr>
        <w:t xml:space="preserve"> As partes, em qualquer momento, poderão fazer uso da palavra para esclarecer situação de fato sobre o processo em julgamento, desde que aceita a intervenção pelo Presidente.</w:t>
      </w:r>
    </w:p>
    <w:p w:rsidR="00324897" w:rsidRPr="005E175B" w:rsidRDefault="00324897" w:rsidP="00324897">
      <w:pPr>
        <w:tabs>
          <w:tab w:val="left" w:pos="851"/>
          <w:tab w:val="left" w:pos="1440"/>
        </w:tabs>
        <w:jc w:val="both"/>
        <w:rPr>
          <w:sz w:val="30"/>
          <w:szCs w:val="30"/>
        </w:rPr>
      </w:pPr>
    </w:p>
    <w:p w:rsidR="00324897" w:rsidRPr="005E175B" w:rsidRDefault="00324897" w:rsidP="00324897">
      <w:pPr>
        <w:spacing w:line="300" w:lineRule="atLeast"/>
        <w:ind w:firstLine="1701"/>
        <w:jc w:val="both"/>
        <w:rPr>
          <w:sz w:val="30"/>
          <w:szCs w:val="30"/>
        </w:rPr>
      </w:pPr>
      <w:r w:rsidRPr="005E175B">
        <w:rPr>
          <w:b/>
          <w:sz w:val="30"/>
          <w:szCs w:val="30"/>
        </w:rPr>
        <w:lastRenderedPageBreak/>
        <w:t>§ 8º</w:t>
      </w:r>
      <w:r w:rsidRPr="005E175B">
        <w:rPr>
          <w:sz w:val="30"/>
          <w:szCs w:val="30"/>
        </w:rPr>
        <w:t xml:space="preserve"> O não comparecimento da parte para realização da sustentação oral implicará a sua desistência, devendo o ocorrido ser consignado em pauta e nos respectivos autos</w:t>
      </w:r>
      <w:r w:rsidRPr="005E175B">
        <w:rPr>
          <w:color w:val="FF0000"/>
          <w:sz w:val="30"/>
          <w:szCs w:val="30"/>
        </w:rPr>
        <w:t>.</w:t>
      </w:r>
    </w:p>
    <w:p w:rsidR="00324897" w:rsidRPr="005E175B" w:rsidRDefault="00324897" w:rsidP="00324897">
      <w:pPr>
        <w:spacing w:line="300" w:lineRule="atLeast"/>
        <w:ind w:firstLine="1701"/>
        <w:jc w:val="both"/>
        <w:rPr>
          <w:sz w:val="30"/>
          <w:szCs w:val="30"/>
        </w:rPr>
      </w:pPr>
    </w:p>
    <w:p w:rsidR="00324897" w:rsidRPr="005E175B" w:rsidRDefault="00324897" w:rsidP="00324897">
      <w:pPr>
        <w:tabs>
          <w:tab w:val="left" w:pos="851"/>
          <w:tab w:val="left" w:pos="1440"/>
        </w:tabs>
        <w:ind w:firstLine="1701"/>
        <w:jc w:val="both"/>
        <w:rPr>
          <w:sz w:val="30"/>
          <w:szCs w:val="30"/>
        </w:rPr>
      </w:pPr>
      <w:r w:rsidRPr="005E175B">
        <w:rPr>
          <w:b/>
          <w:sz w:val="30"/>
          <w:szCs w:val="30"/>
        </w:rPr>
        <w:t>§</w:t>
      </w:r>
      <w:r w:rsidRPr="005E175B">
        <w:rPr>
          <w:sz w:val="30"/>
          <w:szCs w:val="30"/>
        </w:rPr>
        <w:t xml:space="preserve"> </w:t>
      </w:r>
      <w:r w:rsidRPr="005E175B">
        <w:rPr>
          <w:b/>
          <w:sz w:val="30"/>
          <w:szCs w:val="30"/>
        </w:rPr>
        <w:t>9º</w:t>
      </w:r>
      <w:r w:rsidRPr="005E175B">
        <w:rPr>
          <w:sz w:val="30"/>
          <w:szCs w:val="30"/>
        </w:rPr>
        <w:t xml:space="preserve"> O requerimento de adiamento da sustentação oral será apreciado por decisão escrita e fundamentada do Presidente do Conselho.</w:t>
      </w:r>
    </w:p>
    <w:p w:rsidR="00324897" w:rsidRPr="005E175B" w:rsidRDefault="00324897" w:rsidP="00324897">
      <w:pPr>
        <w:pStyle w:val="Rodap"/>
        <w:tabs>
          <w:tab w:val="left" w:pos="851"/>
          <w:tab w:val="left" w:pos="1440"/>
        </w:tabs>
        <w:ind w:firstLine="1701"/>
        <w:jc w:val="both"/>
        <w:rPr>
          <w:b/>
          <w:sz w:val="30"/>
          <w:szCs w:val="30"/>
        </w:rPr>
      </w:pPr>
    </w:p>
    <w:p w:rsidR="00324897" w:rsidRDefault="00324897" w:rsidP="00324897">
      <w:pPr>
        <w:pStyle w:val="Rodap"/>
        <w:tabs>
          <w:tab w:val="left" w:pos="851"/>
          <w:tab w:val="left" w:pos="1440"/>
        </w:tabs>
        <w:ind w:firstLine="1701"/>
        <w:jc w:val="both"/>
        <w:rPr>
          <w:b/>
          <w:sz w:val="30"/>
          <w:szCs w:val="30"/>
        </w:rPr>
      </w:pPr>
    </w:p>
    <w:p w:rsidR="00324897" w:rsidRPr="005E175B" w:rsidRDefault="00324897" w:rsidP="00324897">
      <w:pPr>
        <w:pStyle w:val="Rodap"/>
        <w:tabs>
          <w:tab w:val="left" w:pos="851"/>
          <w:tab w:val="left" w:pos="1440"/>
        </w:tabs>
        <w:ind w:firstLine="1701"/>
        <w:jc w:val="both"/>
        <w:rPr>
          <w:sz w:val="30"/>
          <w:szCs w:val="30"/>
        </w:rPr>
      </w:pPr>
      <w:r w:rsidRPr="005E175B">
        <w:rPr>
          <w:b/>
          <w:sz w:val="30"/>
          <w:szCs w:val="30"/>
        </w:rPr>
        <w:t xml:space="preserve">Art. 67. </w:t>
      </w:r>
      <w:r w:rsidRPr="005E175B">
        <w:rPr>
          <w:sz w:val="30"/>
          <w:szCs w:val="30"/>
        </w:rPr>
        <w:t>Concluídos os pronunciamentos orais, o Presidente iniciará a votação.</w:t>
      </w: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p>
    <w:p w:rsidR="00324897" w:rsidRPr="005E175B" w:rsidRDefault="00324897" w:rsidP="00324897">
      <w:pPr>
        <w:pStyle w:val="Rodap"/>
        <w:tabs>
          <w:tab w:val="left" w:pos="851"/>
          <w:tab w:val="left" w:pos="1440"/>
        </w:tabs>
        <w:jc w:val="center"/>
        <w:rPr>
          <w:b/>
          <w:sz w:val="30"/>
          <w:szCs w:val="30"/>
        </w:rPr>
      </w:pPr>
      <w:r w:rsidRPr="005E175B">
        <w:rPr>
          <w:b/>
          <w:sz w:val="30"/>
          <w:szCs w:val="30"/>
        </w:rPr>
        <w:t>TÍTULO IV</w:t>
      </w:r>
    </w:p>
    <w:p w:rsidR="00324897" w:rsidRPr="005E175B" w:rsidRDefault="00324897" w:rsidP="00324897">
      <w:pPr>
        <w:pStyle w:val="Rodap"/>
        <w:tabs>
          <w:tab w:val="left" w:pos="851"/>
          <w:tab w:val="left" w:pos="1440"/>
        </w:tabs>
        <w:jc w:val="center"/>
        <w:rPr>
          <w:b/>
          <w:sz w:val="30"/>
          <w:szCs w:val="30"/>
        </w:rPr>
      </w:pPr>
      <w:r w:rsidRPr="005E175B">
        <w:rPr>
          <w:b/>
          <w:sz w:val="30"/>
          <w:szCs w:val="30"/>
        </w:rPr>
        <w:t>DAS DISPOSIÇÕES FINAIS</w:t>
      </w:r>
    </w:p>
    <w:p w:rsidR="00324897" w:rsidRDefault="00324897" w:rsidP="00324897">
      <w:pPr>
        <w:tabs>
          <w:tab w:val="left" w:pos="851"/>
          <w:tab w:val="left" w:pos="1440"/>
        </w:tabs>
        <w:jc w:val="center"/>
        <w:rPr>
          <w:b/>
          <w:sz w:val="30"/>
          <w:szCs w:val="30"/>
        </w:rPr>
      </w:pPr>
    </w:p>
    <w:p w:rsidR="00324897" w:rsidRPr="005E175B" w:rsidRDefault="00324897" w:rsidP="00324897">
      <w:pPr>
        <w:tabs>
          <w:tab w:val="left" w:pos="851"/>
          <w:tab w:val="left" w:pos="1440"/>
        </w:tabs>
        <w:jc w:val="center"/>
        <w:rPr>
          <w:b/>
          <w:sz w:val="30"/>
          <w:szCs w:val="30"/>
        </w:rPr>
      </w:pPr>
    </w:p>
    <w:p w:rsidR="00324897" w:rsidRPr="005E175B" w:rsidRDefault="00324897" w:rsidP="00324897">
      <w:pPr>
        <w:ind w:firstLine="1701"/>
        <w:jc w:val="both"/>
        <w:rPr>
          <w:iCs/>
          <w:sz w:val="30"/>
          <w:szCs w:val="30"/>
        </w:rPr>
      </w:pPr>
      <w:r w:rsidRPr="005E175B">
        <w:rPr>
          <w:b/>
          <w:bCs/>
          <w:iCs/>
          <w:sz w:val="30"/>
          <w:szCs w:val="30"/>
        </w:rPr>
        <w:t xml:space="preserve">Art. 68. </w:t>
      </w:r>
      <w:r w:rsidRPr="005E175B">
        <w:rPr>
          <w:iCs/>
          <w:sz w:val="30"/>
          <w:szCs w:val="30"/>
        </w:rPr>
        <w:t>As disposições deste Regimento aplicam-se aos processos administrativos tributários pendentes, relativamente aos atos processuais subsequentes à sua vigência.</w:t>
      </w:r>
    </w:p>
    <w:p w:rsidR="00324897" w:rsidRPr="005E175B" w:rsidRDefault="00324897" w:rsidP="00324897">
      <w:pPr>
        <w:ind w:firstLine="1701"/>
        <w:jc w:val="both"/>
        <w:rPr>
          <w:b/>
          <w:bCs/>
          <w:iCs/>
          <w:sz w:val="30"/>
          <w:szCs w:val="30"/>
        </w:rPr>
      </w:pPr>
    </w:p>
    <w:p w:rsidR="00324897" w:rsidRDefault="00324897" w:rsidP="00324897">
      <w:pPr>
        <w:ind w:firstLine="1701"/>
        <w:jc w:val="both"/>
        <w:rPr>
          <w:b/>
          <w:bCs/>
          <w:iCs/>
          <w:sz w:val="30"/>
          <w:szCs w:val="30"/>
        </w:rPr>
      </w:pPr>
    </w:p>
    <w:p w:rsidR="00324897" w:rsidRPr="005E175B" w:rsidRDefault="00324897" w:rsidP="00324897">
      <w:pPr>
        <w:ind w:firstLine="1701"/>
        <w:jc w:val="both"/>
        <w:rPr>
          <w:iCs/>
          <w:sz w:val="30"/>
          <w:szCs w:val="30"/>
        </w:rPr>
      </w:pPr>
      <w:r w:rsidRPr="005E175B">
        <w:rPr>
          <w:b/>
          <w:bCs/>
          <w:iCs/>
          <w:sz w:val="30"/>
          <w:szCs w:val="30"/>
        </w:rPr>
        <w:t>Art. 69</w:t>
      </w:r>
      <w:r w:rsidRPr="005E175B">
        <w:rPr>
          <w:bCs/>
          <w:iCs/>
          <w:sz w:val="30"/>
          <w:szCs w:val="30"/>
        </w:rPr>
        <w:t xml:space="preserve">. </w:t>
      </w:r>
      <w:r>
        <w:rPr>
          <w:bCs/>
          <w:iCs/>
          <w:sz w:val="30"/>
          <w:szCs w:val="30"/>
        </w:rPr>
        <w:t xml:space="preserve"> </w:t>
      </w:r>
      <w:r w:rsidRPr="005E175B">
        <w:rPr>
          <w:bCs/>
          <w:iCs/>
          <w:sz w:val="30"/>
          <w:szCs w:val="30"/>
        </w:rPr>
        <w:t xml:space="preserve">As dúvidas e </w:t>
      </w:r>
      <w:r w:rsidRPr="005E175B">
        <w:rPr>
          <w:iCs/>
          <w:sz w:val="30"/>
          <w:szCs w:val="30"/>
        </w:rPr>
        <w:t>omissões deste Regimento serão resolvidas pelo Corpo Deliberativo.</w:t>
      </w:r>
    </w:p>
    <w:p w:rsidR="00324897" w:rsidRPr="005E175B" w:rsidRDefault="00324897" w:rsidP="00324897">
      <w:pPr>
        <w:tabs>
          <w:tab w:val="left" w:pos="851"/>
          <w:tab w:val="left" w:pos="1440"/>
        </w:tabs>
        <w:ind w:firstLine="1701"/>
        <w:jc w:val="both"/>
        <w:rPr>
          <w:sz w:val="30"/>
          <w:szCs w:val="30"/>
        </w:rPr>
      </w:pPr>
    </w:p>
    <w:p w:rsidR="00324897" w:rsidRDefault="00324897" w:rsidP="00324897">
      <w:pPr>
        <w:ind w:firstLine="1701"/>
        <w:jc w:val="both"/>
        <w:rPr>
          <w:b/>
          <w:sz w:val="30"/>
          <w:szCs w:val="30"/>
        </w:rPr>
      </w:pPr>
    </w:p>
    <w:p w:rsidR="00324897" w:rsidRPr="005E175B" w:rsidRDefault="00324897" w:rsidP="00324897">
      <w:pPr>
        <w:ind w:firstLine="1701"/>
        <w:jc w:val="both"/>
        <w:rPr>
          <w:sz w:val="30"/>
          <w:szCs w:val="30"/>
        </w:rPr>
      </w:pPr>
      <w:r w:rsidRPr="005E175B">
        <w:rPr>
          <w:b/>
          <w:sz w:val="30"/>
          <w:szCs w:val="30"/>
        </w:rPr>
        <w:t>Art. 70</w:t>
      </w:r>
      <w:r w:rsidRPr="005E175B">
        <w:rPr>
          <w:sz w:val="30"/>
          <w:szCs w:val="30"/>
        </w:rPr>
        <w:t xml:space="preserve">. </w:t>
      </w:r>
      <w:r>
        <w:rPr>
          <w:sz w:val="30"/>
          <w:szCs w:val="30"/>
        </w:rPr>
        <w:t xml:space="preserve"> </w:t>
      </w:r>
      <w:r w:rsidRPr="005E175B">
        <w:rPr>
          <w:sz w:val="30"/>
          <w:szCs w:val="30"/>
        </w:rPr>
        <w:t>Este Regimento Interno entra em vigor na data de sua publicação, ficando revogadas as disposições em contrário.</w:t>
      </w:r>
    </w:p>
    <w:p w:rsidR="00324897" w:rsidRPr="005E175B" w:rsidRDefault="00324897" w:rsidP="00324897">
      <w:pPr>
        <w:tabs>
          <w:tab w:val="left" w:pos="851"/>
          <w:tab w:val="left" w:pos="1440"/>
        </w:tabs>
        <w:jc w:val="both"/>
        <w:rPr>
          <w:sz w:val="30"/>
          <w:szCs w:val="30"/>
        </w:rPr>
      </w:pPr>
    </w:p>
    <w:p w:rsidR="00324897" w:rsidRPr="005E175B" w:rsidRDefault="00324897" w:rsidP="00324897">
      <w:pPr>
        <w:tabs>
          <w:tab w:val="left" w:pos="851"/>
          <w:tab w:val="left" w:pos="1440"/>
        </w:tabs>
        <w:rPr>
          <w:sz w:val="30"/>
          <w:szCs w:val="30"/>
        </w:rPr>
      </w:pPr>
    </w:p>
    <w:p w:rsidR="00324897" w:rsidRDefault="00324897" w:rsidP="00324897">
      <w:pPr>
        <w:tabs>
          <w:tab w:val="left" w:pos="851"/>
          <w:tab w:val="left" w:pos="1440"/>
        </w:tabs>
        <w:jc w:val="center"/>
        <w:rPr>
          <w:b/>
          <w:sz w:val="32"/>
          <w:szCs w:val="32"/>
        </w:rPr>
      </w:pPr>
    </w:p>
    <w:p w:rsidR="00324897" w:rsidRDefault="00324897" w:rsidP="00324897">
      <w:pPr>
        <w:tabs>
          <w:tab w:val="left" w:pos="851"/>
          <w:tab w:val="left" w:pos="1440"/>
        </w:tabs>
        <w:jc w:val="center"/>
        <w:rPr>
          <w:b/>
          <w:sz w:val="32"/>
          <w:szCs w:val="32"/>
        </w:rPr>
      </w:pPr>
    </w:p>
    <w:p w:rsidR="00324897" w:rsidRDefault="00324897" w:rsidP="00324897">
      <w:pPr>
        <w:tabs>
          <w:tab w:val="left" w:pos="851"/>
          <w:tab w:val="left" w:pos="1440"/>
        </w:tabs>
        <w:jc w:val="center"/>
        <w:rPr>
          <w:b/>
          <w:sz w:val="32"/>
          <w:szCs w:val="32"/>
        </w:rPr>
      </w:pPr>
    </w:p>
    <w:p w:rsidR="00324897" w:rsidRDefault="00324897" w:rsidP="00324897">
      <w:pPr>
        <w:tabs>
          <w:tab w:val="left" w:pos="851"/>
          <w:tab w:val="left" w:pos="1440"/>
        </w:tabs>
        <w:jc w:val="center"/>
        <w:rPr>
          <w:b/>
          <w:sz w:val="32"/>
          <w:szCs w:val="32"/>
        </w:rPr>
      </w:pPr>
    </w:p>
    <w:p w:rsidR="00324897" w:rsidRDefault="00324897" w:rsidP="00324897">
      <w:pPr>
        <w:tabs>
          <w:tab w:val="left" w:pos="851"/>
          <w:tab w:val="left" w:pos="1440"/>
        </w:tabs>
        <w:jc w:val="center"/>
        <w:rPr>
          <w:b/>
          <w:sz w:val="32"/>
          <w:szCs w:val="32"/>
        </w:rPr>
      </w:pPr>
    </w:p>
    <w:p w:rsidR="00324897" w:rsidRPr="00CA0480" w:rsidRDefault="00324897" w:rsidP="00324897">
      <w:pPr>
        <w:pStyle w:val="Ttulo3"/>
        <w:keepNext w:val="0"/>
        <w:widowControl w:val="0"/>
        <w:jc w:val="both"/>
        <w:rPr>
          <w:rFonts w:ascii="Times New Roman" w:hAnsi="Times New Roman" w:cs="Times New Roman"/>
          <w:color w:val="auto"/>
          <w:sz w:val="30"/>
          <w:szCs w:val="30"/>
        </w:rPr>
      </w:pPr>
      <w:r w:rsidRPr="00CA0480">
        <w:rPr>
          <w:rFonts w:ascii="Times New Roman" w:hAnsi="Times New Roman" w:cs="Times New Roman"/>
          <w:color w:val="auto"/>
          <w:sz w:val="30"/>
          <w:szCs w:val="30"/>
        </w:rPr>
        <w:t>DECRETO Nº 36.595 DE 14 DE MARÇO DE 2016.</w:t>
      </w:r>
    </w:p>
    <w:p w:rsidR="00324897" w:rsidRPr="008A6D0B" w:rsidRDefault="00324897" w:rsidP="00324897">
      <w:pPr>
        <w:rPr>
          <w:b/>
          <w:color w:val="FF0000"/>
          <w:sz w:val="30"/>
          <w:szCs w:val="30"/>
        </w:rPr>
      </w:pPr>
      <w:r w:rsidRPr="008A6D0B">
        <w:rPr>
          <w:b/>
          <w:color w:val="FF0000"/>
          <w:sz w:val="30"/>
          <w:szCs w:val="30"/>
        </w:rPr>
        <w:t>PUBLICADO NO DOE DE 15.03.16</w:t>
      </w:r>
    </w:p>
    <w:p w:rsidR="00324897" w:rsidRDefault="00324897" w:rsidP="00324897"/>
    <w:p w:rsidR="00324897" w:rsidRPr="00766AC7" w:rsidRDefault="00324897" w:rsidP="00324897">
      <w:pPr>
        <w:adjustRightInd w:val="0"/>
        <w:ind w:left="4536"/>
        <w:jc w:val="both"/>
        <w:rPr>
          <w:b/>
          <w:bCs/>
          <w:iCs/>
          <w:sz w:val="30"/>
          <w:szCs w:val="30"/>
          <w:shd w:val="clear" w:color="auto" w:fill="FFFFFF"/>
        </w:rPr>
      </w:pPr>
      <w:r w:rsidRPr="00766AC7">
        <w:rPr>
          <w:b/>
          <w:bCs/>
          <w:iCs/>
          <w:sz w:val="30"/>
          <w:szCs w:val="30"/>
          <w:shd w:val="clear" w:color="auto" w:fill="FFFFFF"/>
        </w:rPr>
        <w:t xml:space="preserve">Altera o Decreto nº 25.618, de 17 de dezembro de 2004, que </w:t>
      </w:r>
      <w:r>
        <w:rPr>
          <w:b/>
          <w:bCs/>
          <w:color w:val="000000"/>
          <w:sz w:val="30"/>
          <w:szCs w:val="30"/>
        </w:rPr>
        <w:t>r</w:t>
      </w:r>
      <w:r w:rsidRPr="00766AC7">
        <w:rPr>
          <w:b/>
          <w:bCs/>
          <w:color w:val="000000"/>
          <w:sz w:val="30"/>
          <w:szCs w:val="30"/>
        </w:rPr>
        <w:t xml:space="preserve">egulamenta </w:t>
      </w:r>
      <w:r w:rsidRPr="00766AC7">
        <w:rPr>
          <w:b/>
          <w:bCs/>
          <w:sz w:val="30"/>
          <w:szCs w:val="30"/>
        </w:rPr>
        <w:t xml:space="preserve">a </w:t>
      </w:r>
      <w:hyperlink r:id="rId9" w:history="1">
        <w:r w:rsidRPr="00485F3F">
          <w:rPr>
            <w:rStyle w:val="Hyperlink"/>
            <w:b/>
            <w:bCs/>
            <w:sz w:val="30"/>
            <w:szCs w:val="30"/>
          </w:rPr>
          <w:t>Lei nº 7.611</w:t>
        </w:r>
      </w:hyperlink>
      <w:r w:rsidRPr="00766AC7">
        <w:rPr>
          <w:b/>
          <w:bCs/>
          <w:sz w:val="30"/>
          <w:szCs w:val="30"/>
        </w:rPr>
        <w:t>, de 30 de junho de 2004,</w:t>
      </w:r>
      <w:r w:rsidRPr="00766AC7">
        <w:rPr>
          <w:b/>
          <w:bCs/>
          <w:color w:val="000000"/>
          <w:sz w:val="30"/>
          <w:szCs w:val="30"/>
        </w:rPr>
        <w:t xml:space="preserve"> que institui o Fundo</w:t>
      </w:r>
      <w:proofErr w:type="gramStart"/>
      <w:r>
        <w:rPr>
          <w:b/>
          <w:bCs/>
          <w:color w:val="000000"/>
          <w:sz w:val="30"/>
          <w:szCs w:val="30"/>
        </w:rPr>
        <w:t xml:space="preserve">  </w:t>
      </w:r>
      <w:r w:rsidRPr="00766AC7">
        <w:rPr>
          <w:b/>
          <w:bCs/>
          <w:color w:val="000000"/>
          <w:sz w:val="30"/>
          <w:szCs w:val="30"/>
        </w:rPr>
        <w:t xml:space="preserve"> </w:t>
      </w:r>
      <w:proofErr w:type="gramEnd"/>
      <w:r w:rsidRPr="00766AC7">
        <w:rPr>
          <w:b/>
          <w:bCs/>
          <w:color w:val="000000"/>
          <w:sz w:val="30"/>
          <w:szCs w:val="30"/>
        </w:rPr>
        <w:t xml:space="preserve">de Combate e Erradicação da </w:t>
      </w:r>
      <w:r>
        <w:rPr>
          <w:b/>
          <w:bCs/>
          <w:color w:val="000000"/>
          <w:sz w:val="30"/>
          <w:szCs w:val="30"/>
        </w:rPr>
        <w:t xml:space="preserve">  </w:t>
      </w:r>
      <w:r w:rsidRPr="00766AC7">
        <w:rPr>
          <w:b/>
          <w:bCs/>
          <w:color w:val="000000"/>
          <w:sz w:val="30"/>
          <w:szCs w:val="30"/>
        </w:rPr>
        <w:t>Pobreza no Estado da Paraíba – FUNCEP/PB, no que se refere ao cálculo e recolhimento do adicional do ICMS, e dá outras providências.</w:t>
      </w:r>
    </w:p>
    <w:p w:rsidR="00324897" w:rsidRDefault="00324897" w:rsidP="00324897">
      <w:pPr>
        <w:pStyle w:val="Ementa"/>
        <w:spacing w:before="0" w:after="0"/>
        <w:ind w:left="5103"/>
        <w:rPr>
          <w:rFonts w:ascii="Times New Roman" w:hAnsi="Times New Roman"/>
          <w:sz w:val="34"/>
          <w:szCs w:val="34"/>
          <w:lang w:val="pt-BR"/>
        </w:rPr>
      </w:pPr>
    </w:p>
    <w:p w:rsidR="00324897" w:rsidRDefault="00324897" w:rsidP="00324897">
      <w:pPr>
        <w:autoSpaceDE w:val="0"/>
        <w:ind w:firstLine="2552"/>
        <w:jc w:val="both"/>
        <w:rPr>
          <w:bCs/>
          <w:sz w:val="30"/>
          <w:szCs w:val="30"/>
        </w:rPr>
      </w:pPr>
      <w:r w:rsidRPr="00E8713E">
        <w:rPr>
          <w:b/>
          <w:bCs/>
          <w:sz w:val="30"/>
          <w:szCs w:val="30"/>
        </w:rPr>
        <w:t>O GOVERNADOR DO ESTADO DA PARAÍBA</w:t>
      </w:r>
      <w:r w:rsidRPr="00E8713E">
        <w:rPr>
          <w:bCs/>
          <w:sz w:val="30"/>
          <w:szCs w:val="30"/>
        </w:rPr>
        <w:t>, no uso das atribuições que lhe confere o art. 86, inciso IV, da Constituição do Estado,</w:t>
      </w:r>
      <w:r>
        <w:rPr>
          <w:bCs/>
          <w:sz w:val="30"/>
          <w:szCs w:val="30"/>
        </w:rPr>
        <w:t xml:space="preserve"> </w:t>
      </w:r>
    </w:p>
    <w:p w:rsidR="00324897" w:rsidRDefault="00324897" w:rsidP="00324897">
      <w:pPr>
        <w:autoSpaceDE w:val="0"/>
        <w:jc w:val="both"/>
        <w:rPr>
          <w:sz w:val="30"/>
          <w:szCs w:val="30"/>
        </w:rPr>
      </w:pPr>
    </w:p>
    <w:p w:rsidR="00324897" w:rsidRPr="00E8713E" w:rsidRDefault="00324897" w:rsidP="00324897">
      <w:pPr>
        <w:autoSpaceDE w:val="0"/>
        <w:jc w:val="center"/>
        <w:rPr>
          <w:b/>
          <w:bCs/>
          <w:sz w:val="30"/>
          <w:szCs w:val="30"/>
        </w:rPr>
      </w:pPr>
      <w:r w:rsidRPr="00E8713E">
        <w:rPr>
          <w:b/>
          <w:bCs/>
          <w:sz w:val="30"/>
          <w:szCs w:val="30"/>
        </w:rPr>
        <w:t>D E C R E T A:</w:t>
      </w:r>
    </w:p>
    <w:p w:rsidR="00324897" w:rsidRDefault="00324897" w:rsidP="00324897">
      <w:pPr>
        <w:jc w:val="both"/>
        <w:rPr>
          <w:sz w:val="30"/>
          <w:szCs w:val="30"/>
        </w:rPr>
      </w:pPr>
    </w:p>
    <w:p w:rsidR="00324897" w:rsidRDefault="00324897" w:rsidP="00324897">
      <w:pPr>
        <w:widowControl w:val="0"/>
        <w:ind w:firstLine="2552"/>
        <w:jc w:val="both"/>
        <w:rPr>
          <w:bCs/>
          <w:sz w:val="30"/>
          <w:szCs w:val="30"/>
        </w:rPr>
      </w:pPr>
      <w:r w:rsidRPr="00E8713E">
        <w:rPr>
          <w:b/>
          <w:bCs/>
          <w:sz w:val="30"/>
          <w:szCs w:val="30"/>
        </w:rPr>
        <w:lastRenderedPageBreak/>
        <w:t xml:space="preserve">Art. 1º </w:t>
      </w:r>
      <w:r w:rsidRPr="002B538A">
        <w:rPr>
          <w:bCs/>
          <w:sz w:val="30"/>
          <w:szCs w:val="30"/>
        </w:rPr>
        <w:t>Fica acrescentado</w:t>
      </w:r>
      <w:r>
        <w:rPr>
          <w:bCs/>
          <w:sz w:val="30"/>
          <w:szCs w:val="30"/>
        </w:rPr>
        <w:t xml:space="preserve"> o § 2º </w:t>
      </w:r>
      <w:r w:rsidRPr="002B538A">
        <w:rPr>
          <w:bCs/>
          <w:sz w:val="30"/>
          <w:szCs w:val="30"/>
        </w:rPr>
        <w:t xml:space="preserve">ao art. </w:t>
      </w:r>
      <w:r>
        <w:rPr>
          <w:bCs/>
          <w:sz w:val="30"/>
          <w:szCs w:val="30"/>
        </w:rPr>
        <w:t>2</w:t>
      </w:r>
      <w:r w:rsidRPr="002B538A">
        <w:rPr>
          <w:bCs/>
          <w:sz w:val="30"/>
          <w:szCs w:val="30"/>
        </w:rPr>
        <w:t>º</w:t>
      </w:r>
      <w:r>
        <w:rPr>
          <w:b/>
          <w:bCs/>
          <w:sz w:val="30"/>
          <w:szCs w:val="30"/>
        </w:rPr>
        <w:t xml:space="preserve"> </w:t>
      </w:r>
      <w:r>
        <w:rPr>
          <w:bCs/>
          <w:sz w:val="30"/>
          <w:szCs w:val="30"/>
        </w:rPr>
        <w:t>do Decreto nº 25.618, de 17 de dezembro de 2004, com a respectiva redação, ficando renumerado</w:t>
      </w:r>
      <w:proofErr w:type="gramStart"/>
      <w:r>
        <w:rPr>
          <w:bCs/>
          <w:sz w:val="30"/>
          <w:szCs w:val="30"/>
        </w:rPr>
        <w:t xml:space="preserve">  </w:t>
      </w:r>
      <w:proofErr w:type="gramEnd"/>
      <w:r>
        <w:rPr>
          <w:bCs/>
          <w:sz w:val="30"/>
          <w:szCs w:val="30"/>
        </w:rPr>
        <w:t>o atual parágrafo único para § 1º:</w:t>
      </w:r>
    </w:p>
    <w:p w:rsidR="00324897" w:rsidRDefault="00324897" w:rsidP="00324897">
      <w:pPr>
        <w:widowControl w:val="0"/>
        <w:ind w:firstLine="2552"/>
        <w:jc w:val="both"/>
        <w:rPr>
          <w:bCs/>
          <w:sz w:val="30"/>
          <w:szCs w:val="30"/>
        </w:rPr>
      </w:pPr>
    </w:p>
    <w:p w:rsidR="00324897" w:rsidRDefault="00324897" w:rsidP="00324897">
      <w:pPr>
        <w:pStyle w:val="Recuodecorpodetexto31"/>
        <w:widowControl w:val="0"/>
        <w:ind w:firstLine="2552"/>
        <w:rPr>
          <w:rFonts w:ascii="Times New Roman" w:hAnsi="Times New Roman"/>
          <w:sz w:val="30"/>
          <w:szCs w:val="30"/>
        </w:rPr>
      </w:pPr>
      <w:r w:rsidRPr="00487D27">
        <w:rPr>
          <w:rFonts w:ascii="Times New Roman" w:hAnsi="Times New Roman"/>
          <w:bCs/>
          <w:sz w:val="30"/>
          <w:szCs w:val="30"/>
        </w:rPr>
        <w:t>“§ 2º</w:t>
      </w:r>
      <w:r>
        <w:rPr>
          <w:rFonts w:ascii="Times New Roman" w:hAnsi="Times New Roman"/>
          <w:sz w:val="30"/>
          <w:szCs w:val="30"/>
        </w:rPr>
        <w:t xml:space="preserve"> O adicional de </w:t>
      </w:r>
      <w:proofErr w:type="gramStart"/>
      <w:r>
        <w:rPr>
          <w:rFonts w:ascii="Times New Roman" w:hAnsi="Times New Roman"/>
          <w:sz w:val="30"/>
          <w:szCs w:val="30"/>
        </w:rPr>
        <w:t>2</w:t>
      </w:r>
      <w:proofErr w:type="gramEnd"/>
      <w:r>
        <w:rPr>
          <w:rFonts w:ascii="Times New Roman" w:hAnsi="Times New Roman"/>
          <w:sz w:val="30"/>
          <w:szCs w:val="30"/>
        </w:rPr>
        <w:t xml:space="preserve"> ( dois ) pontos percentuais  previsto neste artigo não se aplica nas operações internas de saída de estabelecimento de contribuinte enquadrado no Simples Nacional quando já tiver ocorrido recolhimento em etapa anterior.”.</w:t>
      </w:r>
    </w:p>
    <w:p w:rsidR="00324897" w:rsidRPr="00E4571C" w:rsidRDefault="00324897" w:rsidP="00324897">
      <w:pPr>
        <w:pStyle w:val="Recuodecorpodetexto31"/>
        <w:widowControl w:val="0"/>
        <w:ind w:firstLine="2552"/>
        <w:rPr>
          <w:rFonts w:ascii="Times New Roman" w:hAnsi="Times New Roman"/>
          <w:sz w:val="30"/>
          <w:szCs w:val="30"/>
          <w:u w:val="single"/>
        </w:rPr>
      </w:pPr>
    </w:p>
    <w:p w:rsidR="00324897" w:rsidRPr="00CE0083" w:rsidRDefault="00324897" w:rsidP="00324897">
      <w:pPr>
        <w:widowControl w:val="0"/>
        <w:ind w:firstLine="2552"/>
        <w:jc w:val="both"/>
        <w:rPr>
          <w:bCs/>
          <w:sz w:val="30"/>
          <w:szCs w:val="30"/>
        </w:rPr>
      </w:pPr>
      <w:r>
        <w:rPr>
          <w:b/>
          <w:bCs/>
          <w:sz w:val="30"/>
          <w:szCs w:val="30"/>
        </w:rPr>
        <w:t>Art. 2</w:t>
      </w:r>
      <w:r w:rsidRPr="00CE0083">
        <w:rPr>
          <w:b/>
          <w:bCs/>
          <w:sz w:val="30"/>
          <w:szCs w:val="30"/>
        </w:rPr>
        <w:t>º</w:t>
      </w:r>
      <w:r w:rsidRPr="00CE0083">
        <w:rPr>
          <w:sz w:val="30"/>
          <w:szCs w:val="30"/>
        </w:rPr>
        <w:t xml:space="preserve"> Este Decreto entra em vigor na data de sua p</w:t>
      </w:r>
      <w:r>
        <w:rPr>
          <w:sz w:val="30"/>
          <w:szCs w:val="30"/>
        </w:rPr>
        <w:t>ublicação</w:t>
      </w:r>
      <w:r w:rsidRPr="00CE0083">
        <w:rPr>
          <w:sz w:val="30"/>
          <w:szCs w:val="30"/>
        </w:rPr>
        <w:t>.</w:t>
      </w:r>
    </w:p>
    <w:p w:rsidR="00324897" w:rsidRPr="00F74287" w:rsidRDefault="00324897" w:rsidP="00324897">
      <w:pPr>
        <w:widowControl w:val="0"/>
        <w:ind w:firstLine="1701"/>
        <w:jc w:val="both"/>
      </w:pPr>
      <w:r w:rsidRPr="00F74287">
        <w:t> </w:t>
      </w:r>
    </w:p>
    <w:p w:rsidR="00324897" w:rsidRDefault="00324897" w:rsidP="00324897">
      <w:pPr>
        <w:widowControl w:val="0"/>
        <w:ind w:firstLine="2520"/>
        <w:jc w:val="both"/>
        <w:rPr>
          <w:sz w:val="30"/>
          <w:szCs w:val="30"/>
        </w:rPr>
      </w:pPr>
      <w:r w:rsidRPr="00D7186A">
        <w:rPr>
          <w:sz w:val="26"/>
          <w:szCs w:val="26"/>
        </w:rPr>
        <w:t> </w:t>
      </w:r>
      <w:r w:rsidRPr="00CE0083">
        <w:rPr>
          <w:b/>
          <w:sz w:val="30"/>
          <w:szCs w:val="30"/>
        </w:rPr>
        <w:t>PALÁCIO</w:t>
      </w:r>
      <w:proofErr w:type="gramStart"/>
      <w:r w:rsidRPr="00CE0083">
        <w:rPr>
          <w:b/>
          <w:sz w:val="30"/>
          <w:szCs w:val="30"/>
        </w:rPr>
        <w:t xml:space="preserve">   </w:t>
      </w:r>
      <w:proofErr w:type="gramEnd"/>
      <w:r w:rsidRPr="00CE0083">
        <w:rPr>
          <w:b/>
          <w:sz w:val="30"/>
          <w:szCs w:val="30"/>
        </w:rPr>
        <w:t>DO   GOVERNO   DO   ESTADO   DA   PARAÍBA,</w:t>
      </w:r>
      <w:r w:rsidRPr="00CE0083">
        <w:rPr>
          <w:bCs/>
          <w:sz w:val="30"/>
          <w:szCs w:val="30"/>
        </w:rPr>
        <w:t xml:space="preserve">   </w:t>
      </w:r>
      <w:r w:rsidRPr="00CE0083">
        <w:rPr>
          <w:sz w:val="30"/>
          <w:szCs w:val="30"/>
        </w:rPr>
        <w:t>em   João Pessoa,</w:t>
      </w:r>
      <w:r>
        <w:rPr>
          <w:sz w:val="30"/>
          <w:szCs w:val="30"/>
        </w:rPr>
        <w:t xml:space="preserve"> 14 de março de 2016; 128</w:t>
      </w:r>
      <w:r w:rsidRPr="00CE0083">
        <w:rPr>
          <w:sz w:val="30"/>
          <w:szCs w:val="30"/>
        </w:rPr>
        <w:t>º da Proclamação da República.</w:t>
      </w:r>
    </w:p>
    <w:p w:rsidR="00324897" w:rsidRDefault="00324897" w:rsidP="00324897">
      <w:pPr>
        <w:pStyle w:val="Ttulo1"/>
        <w:jc w:val="center"/>
        <w:rPr>
          <w:rFonts w:ascii="Times New Roman" w:hAnsi="Times New Roman" w:cs="Times New Roman"/>
          <w:sz w:val="30"/>
          <w:szCs w:val="30"/>
        </w:rPr>
      </w:pPr>
    </w:p>
    <w:p w:rsidR="00324897" w:rsidRPr="00CE0083" w:rsidRDefault="00324897" w:rsidP="00324897">
      <w:pPr>
        <w:pStyle w:val="Ttulo1"/>
        <w:jc w:val="center"/>
        <w:rPr>
          <w:rFonts w:ascii="Times New Roman" w:hAnsi="Times New Roman" w:cs="Times New Roman"/>
          <w:sz w:val="30"/>
          <w:szCs w:val="30"/>
        </w:rPr>
      </w:pPr>
      <w:r w:rsidRPr="00CE0083">
        <w:rPr>
          <w:rFonts w:ascii="Times New Roman" w:hAnsi="Times New Roman" w:cs="Times New Roman"/>
          <w:sz w:val="30"/>
          <w:szCs w:val="30"/>
        </w:rPr>
        <w:t>RICARDO VIEIRA COUTINHO</w:t>
      </w:r>
    </w:p>
    <w:p w:rsidR="00324897" w:rsidRDefault="00324897" w:rsidP="00324897">
      <w:pPr>
        <w:jc w:val="center"/>
        <w:rPr>
          <w:sz w:val="30"/>
          <w:szCs w:val="30"/>
        </w:rPr>
      </w:pPr>
      <w:r w:rsidRPr="00CE0083">
        <w:rPr>
          <w:sz w:val="30"/>
          <w:szCs w:val="30"/>
        </w:rPr>
        <w:t>Governador</w:t>
      </w:r>
      <w:r>
        <w:rPr>
          <w:sz w:val="30"/>
          <w:szCs w:val="30"/>
        </w:rPr>
        <w:t xml:space="preserve"> </w:t>
      </w:r>
    </w:p>
    <w:p w:rsidR="00324897" w:rsidRDefault="00324897" w:rsidP="00324897">
      <w:pPr>
        <w:jc w:val="center"/>
        <w:rPr>
          <w:sz w:val="30"/>
          <w:szCs w:val="30"/>
        </w:rPr>
      </w:pPr>
    </w:p>
    <w:p w:rsidR="00324897" w:rsidRDefault="00324897" w:rsidP="00324897">
      <w:pPr>
        <w:pStyle w:val="Ttulo3"/>
        <w:keepNext w:val="0"/>
        <w:widowControl w:val="0"/>
        <w:jc w:val="both"/>
        <w:rPr>
          <w:rFonts w:ascii="Times New Roman" w:hAnsi="Times New Roman" w:cs="Times New Roman"/>
          <w:color w:val="auto"/>
          <w:sz w:val="30"/>
          <w:szCs w:val="30"/>
        </w:rPr>
      </w:pPr>
      <w:r w:rsidRPr="0025481D">
        <w:rPr>
          <w:rFonts w:ascii="Times New Roman" w:hAnsi="Times New Roman" w:cs="Times New Roman"/>
          <w:color w:val="auto"/>
          <w:sz w:val="30"/>
          <w:szCs w:val="30"/>
        </w:rPr>
        <w:t>DECRETO Nº 36.596 DE 14 DE MARÇO DE 2016.</w:t>
      </w:r>
      <w:r>
        <w:rPr>
          <w:rFonts w:ascii="Times New Roman" w:hAnsi="Times New Roman" w:cs="Times New Roman"/>
          <w:color w:val="auto"/>
          <w:sz w:val="30"/>
          <w:szCs w:val="30"/>
        </w:rPr>
        <w:t xml:space="preserve"> </w:t>
      </w:r>
    </w:p>
    <w:p w:rsidR="00324897" w:rsidRPr="0025481D" w:rsidRDefault="00324897" w:rsidP="00324897">
      <w:pPr>
        <w:pStyle w:val="Ttulo3"/>
        <w:keepNext w:val="0"/>
        <w:widowControl w:val="0"/>
        <w:jc w:val="both"/>
        <w:rPr>
          <w:rFonts w:ascii="Times New Roman" w:hAnsi="Times New Roman" w:cs="Times New Roman"/>
          <w:color w:val="FF0000"/>
          <w:sz w:val="30"/>
          <w:szCs w:val="30"/>
        </w:rPr>
      </w:pPr>
      <w:r w:rsidRPr="0025481D">
        <w:rPr>
          <w:rFonts w:ascii="Times New Roman" w:hAnsi="Times New Roman" w:cs="Times New Roman"/>
          <w:color w:val="FF0000"/>
          <w:sz w:val="30"/>
          <w:szCs w:val="30"/>
        </w:rPr>
        <w:t>PUBLICADO NO DOE DE 15.03.16</w:t>
      </w:r>
    </w:p>
    <w:p w:rsidR="00324897" w:rsidRDefault="00324897" w:rsidP="00324897"/>
    <w:p w:rsidR="00324897" w:rsidRDefault="00324897" w:rsidP="00324897">
      <w:pPr>
        <w:adjustRightInd w:val="0"/>
        <w:ind w:left="4536"/>
        <w:jc w:val="both"/>
        <w:rPr>
          <w:b/>
          <w:bCs/>
          <w:iCs/>
          <w:sz w:val="30"/>
          <w:szCs w:val="30"/>
          <w:shd w:val="clear" w:color="auto" w:fill="FFFFFF"/>
        </w:rPr>
      </w:pPr>
    </w:p>
    <w:p w:rsidR="00324897" w:rsidRPr="00766AC7" w:rsidRDefault="00324897" w:rsidP="00324897">
      <w:pPr>
        <w:adjustRightInd w:val="0"/>
        <w:ind w:left="4536"/>
        <w:jc w:val="both"/>
        <w:rPr>
          <w:b/>
          <w:bCs/>
          <w:iCs/>
          <w:sz w:val="30"/>
          <w:szCs w:val="30"/>
          <w:shd w:val="clear" w:color="auto" w:fill="FFFFFF"/>
        </w:rPr>
      </w:pPr>
      <w:r w:rsidRPr="00766AC7">
        <w:rPr>
          <w:b/>
          <w:bCs/>
          <w:iCs/>
          <w:sz w:val="30"/>
          <w:szCs w:val="30"/>
          <w:shd w:val="clear" w:color="auto" w:fill="FFFFFF"/>
        </w:rPr>
        <w:t>Altera o Decreto nº 2</w:t>
      </w:r>
      <w:r>
        <w:rPr>
          <w:b/>
          <w:bCs/>
          <w:iCs/>
          <w:sz w:val="30"/>
          <w:szCs w:val="30"/>
          <w:shd w:val="clear" w:color="auto" w:fill="FFFFFF"/>
        </w:rPr>
        <w:t>9.537</w:t>
      </w:r>
      <w:r w:rsidRPr="00766AC7">
        <w:rPr>
          <w:b/>
          <w:bCs/>
          <w:iCs/>
          <w:sz w:val="30"/>
          <w:szCs w:val="30"/>
          <w:shd w:val="clear" w:color="auto" w:fill="FFFFFF"/>
        </w:rPr>
        <w:t xml:space="preserve">, de </w:t>
      </w:r>
      <w:r>
        <w:rPr>
          <w:b/>
          <w:bCs/>
          <w:iCs/>
          <w:sz w:val="30"/>
          <w:szCs w:val="30"/>
          <w:shd w:val="clear" w:color="auto" w:fill="FFFFFF"/>
        </w:rPr>
        <w:t xml:space="preserve">06 de agosto de 2008, </w:t>
      </w:r>
      <w:r w:rsidRPr="00766AC7">
        <w:rPr>
          <w:b/>
          <w:bCs/>
          <w:iCs/>
          <w:sz w:val="30"/>
          <w:szCs w:val="30"/>
          <w:shd w:val="clear" w:color="auto" w:fill="FFFFFF"/>
        </w:rPr>
        <w:t xml:space="preserve">que </w:t>
      </w:r>
      <w:r>
        <w:rPr>
          <w:b/>
          <w:bCs/>
          <w:iCs/>
          <w:sz w:val="30"/>
          <w:szCs w:val="30"/>
          <w:shd w:val="clear" w:color="auto" w:fill="FFFFFF"/>
        </w:rPr>
        <w:t xml:space="preserve">dispõe </w:t>
      </w:r>
      <w:r w:rsidRPr="00385F01">
        <w:rPr>
          <w:b/>
          <w:bCs/>
          <w:iCs/>
          <w:sz w:val="30"/>
          <w:szCs w:val="30"/>
          <w:shd w:val="clear" w:color="auto" w:fill="FFFFFF"/>
        </w:rPr>
        <w:t xml:space="preserve">sobre o regime de substituição tributária nas operações com combustíveis e </w:t>
      </w:r>
      <w:r w:rsidRPr="00385F01">
        <w:rPr>
          <w:b/>
          <w:bCs/>
          <w:iCs/>
          <w:sz w:val="30"/>
          <w:szCs w:val="30"/>
          <w:shd w:val="clear" w:color="auto" w:fill="FFFFFF"/>
        </w:rPr>
        <w:lastRenderedPageBreak/>
        <w:t>lubrificantes, derivados ou não de petróleo e com outros produtos.</w:t>
      </w:r>
    </w:p>
    <w:p w:rsidR="00324897" w:rsidRDefault="00324897" w:rsidP="00324897"/>
    <w:p w:rsidR="00324897" w:rsidRDefault="00324897" w:rsidP="00324897">
      <w:pPr>
        <w:adjustRightInd w:val="0"/>
        <w:ind w:left="4536"/>
        <w:jc w:val="both"/>
        <w:rPr>
          <w:b/>
          <w:bCs/>
          <w:iCs/>
          <w:sz w:val="30"/>
          <w:szCs w:val="30"/>
          <w:shd w:val="clear" w:color="auto" w:fill="FFFFFF"/>
        </w:rPr>
      </w:pPr>
    </w:p>
    <w:p w:rsidR="00324897" w:rsidRDefault="00324897" w:rsidP="00324897">
      <w:pPr>
        <w:autoSpaceDE w:val="0"/>
        <w:ind w:firstLine="2552"/>
        <w:jc w:val="both"/>
        <w:rPr>
          <w:bCs/>
          <w:sz w:val="30"/>
          <w:szCs w:val="30"/>
        </w:rPr>
      </w:pPr>
      <w:r w:rsidRPr="00E8713E">
        <w:rPr>
          <w:b/>
          <w:bCs/>
          <w:sz w:val="30"/>
          <w:szCs w:val="30"/>
        </w:rPr>
        <w:t>O GOVERNADOR DO ESTADO DA PARAÍBA</w:t>
      </w:r>
      <w:r w:rsidRPr="00E8713E">
        <w:rPr>
          <w:bCs/>
          <w:sz w:val="30"/>
          <w:szCs w:val="30"/>
        </w:rPr>
        <w:t>, no uso das atribuições que lhe confere o art. 86, inciso IV, da Constituição do Estado,</w:t>
      </w:r>
      <w:r>
        <w:rPr>
          <w:bCs/>
          <w:sz w:val="30"/>
          <w:szCs w:val="30"/>
        </w:rPr>
        <w:t xml:space="preserve"> </w:t>
      </w:r>
      <w:r w:rsidRPr="00385F01">
        <w:rPr>
          <w:bCs/>
          <w:sz w:val="30"/>
          <w:szCs w:val="30"/>
        </w:rPr>
        <w:t xml:space="preserve">e tendo em vista o Convênio ICMS </w:t>
      </w:r>
      <w:r>
        <w:rPr>
          <w:bCs/>
          <w:sz w:val="30"/>
          <w:szCs w:val="30"/>
        </w:rPr>
        <w:t xml:space="preserve">08, de 18 de fevereiro de 2016, </w:t>
      </w:r>
    </w:p>
    <w:p w:rsidR="00324897" w:rsidRPr="00E8713E" w:rsidRDefault="00324897" w:rsidP="00324897">
      <w:pPr>
        <w:autoSpaceDE w:val="0"/>
        <w:ind w:firstLine="2552"/>
        <w:jc w:val="both"/>
        <w:rPr>
          <w:sz w:val="30"/>
          <w:szCs w:val="30"/>
        </w:rPr>
      </w:pPr>
    </w:p>
    <w:p w:rsidR="00324897" w:rsidRDefault="00324897" w:rsidP="00324897">
      <w:pPr>
        <w:ind w:firstLine="2552"/>
        <w:jc w:val="both"/>
        <w:rPr>
          <w:sz w:val="30"/>
          <w:szCs w:val="30"/>
        </w:rPr>
      </w:pPr>
    </w:p>
    <w:p w:rsidR="00324897" w:rsidRPr="00E8713E" w:rsidRDefault="00324897" w:rsidP="00324897">
      <w:pPr>
        <w:autoSpaceDE w:val="0"/>
        <w:jc w:val="center"/>
        <w:rPr>
          <w:b/>
          <w:bCs/>
          <w:sz w:val="30"/>
          <w:szCs w:val="30"/>
        </w:rPr>
      </w:pPr>
      <w:r w:rsidRPr="00E8713E">
        <w:rPr>
          <w:b/>
          <w:bCs/>
          <w:sz w:val="30"/>
          <w:szCs w:val="30"/>
        </w:rPr>
        <w:t>D E C R E T A:</w:t>
      </w:r>
    </w:p>
    <w:p w:rsidR="00324897" w:rsidRDefault="00324897" w:rsidP="00324897">
      <w:pPr>
        <w:ind w:firstLine="2552"/>
        <w:jc w:val="both"/>
        <w:rPr>
          <w:sz w:val="30"/>
          <w:szCs w:val="30"/>
        </w:rPr>
      </w:pPr>
    </w:p>
    <w:p w:rsidR="00324897" w:rsidRDefault="00324897" w:rsidP="00324897">
      <w:pPr>
        <w:ind w:firstLine="2552"/>
        <w:jc w:val="both"/>
        <w:rPr>
          <w:sz w:val="30"/>
          <w:szCs w:val="30"/>
        </w:rPr>
      </w:pPr>
    </w:p>
    <w:p w:rsidR="00324897" w:rsidRPr="00F14024" w:rsidRDefault="00324897" w:rsidP="00324897">
      <w:pPr>
        <w:pStyle w:val="41textoacordo0"/>
        <w:ind w:firstLine="2552"/>
        <w:jc w:val="both"/>
        <w:rPr>
          <w:bCs/>
          <w:sz w:val="30"/>
          <w:szCs w:val="30"/>
        </w:rPr>
      </w:pPr>
      <w:r w:rsidRPr="00E8713E">
        <w:rPr>
          <w:b/>
          <w:bCs/>
          <w:sz w:val="30"/>
          <w:szCs w:val="30"/>
        </w:rPr>
        <w:t xml:space="preserve">Art. 1º </w:t>
      </w:r>
      <w:r w:rsidRPr="002B538A">
        <w:rPr>
          <w:bCs/>
          <w:sz w:val="30"/>
          <w:szCs w:val="30"/>
        </w:rPr>
        <w:t>Fica</w:t>
      </w:r>
      <w:r>
        <w:rPr>
          <w:bCs/>
          <w:sz w:val="30"/>
          <w:szCs w:val="30"/>
        </w:rPr>
        <w:t>m</w:t>
      </w:r>
      <w:r w:rsidRPr="002B538A">
        <w:rPr>
          <w:bCs/>
          <w:sz w:val="30"/>
          <w:szCs w:val="30"/>
        </w:rPr>
        <w:t xml:space="preserve"> acresc</w:t>
      </w:r>
      <w:r>
        <w:rPr>
          <w:bCs/>
          <w:sz w:val="30"/>
          <w:szCs w:val="30"/>
        </w:rPr>
        <w:t xml:space="preserve">idos os </w:t>
      </w:r>
      <w:r w:rsidRPr="00F14024">
        <w:rPr>
          <w:bCs/>
          <w:sz w:val="30"/>
          <w:szCs w:val="30"/>
        </w:rPr>
        <w:t xml:space="preserve">§§ 10 e 11 </w:t>
      </w:r>
      <w:r>
        <w:rPr>
          <w:bCs/>
          <w:sz w:val="30"/>
          <w:szCs w:val="30"/>
        </w:rPr>
        <w:t xml:space="preserve">ao art. 25 do </w:t>
      </w:r>
      <w:r w:rsidRPr="00F14024">
        <w:rPr>
          <w:bCs/>
          <w:sz w:val="30"/>
          <w:szCs w:val="30"/>
        </w:rPr>
        <w:t>Decreto nº 29.537, de 06 de agosto de 2008</w:t>
      </w:r>
      <w:r>
        <w:rPr>
          <w:bCs/>
          <w:sz w:val="30"/>
          <w:szCs w:val="30"/>
        </w:rPr>
        <w:t>, c</w:t>
      </w:r>
      <w:r w:rsidRPr="00F14024">
        <w:rPr>
          <w:bCs/>
          <w:sz w:val="30"/>
          <w:szCs w:val="30"/>
        </w:rPr>
        <w:t>om a</w:t>
      </w:r>
      <w:r>
        <w:rPr>
          <w:bCs/>
          <w:sz w:val="30"/>
          <w:szCs w:val="30"/>
        </w:rPr>
        <w:t>s</w:t>
      </w:r>
      <w:r w:rsidRPr="00F14024">
        <w:rPr>
          <w:bCs/>
          <w:sz w:val="30"/>
          <w:szCs w:val="30"/>
        </w:rPr>
        <w:t xml:space="preserve"> seguinte</w:t>
      </w:r>
      <w:r>
        <w:rPr>
          <w:bCs/>
          <w:sz w:val="30"/>
          <w:szCs w:val="30"/>
        </w:rPr>
        <w:t>s</w:t>
      </w:r>
      <w:r w:rsidRPr="00F14024">
        <w:rPr>
          <w:bCs/>
          <w:sz w:val="30"/>
          <w:szCs w:val="30"/>
        </w:rPr>
        <w:t xml:space="preserve"> redaç</w:t>
      </w:r>
      <w:r>
        <w:rPr>
          <w:bCs/>
          <w:sz w:val="30"/>
          <w:szCs w:val="30"/>
        </w:rPr>
        <w:t>ões</w:t>
      </w:r>
      <w:r w:rsidRPr="00F14024">
        <w:rPr>
          <w:bCs/>
          <w:sz w:val="30"/>
          <w:szCs w:val="30"/>
        </w:rPr>
        <w:t>:</w:t>
      </w:r>
    </w:p>
    <w:p w:rsidR="00324897" w:rsidRPr="00F14024" w:rsidRDefault="00324897" w:rsidP="00324897">
      <w:pPr>
        <w:pStyle w:val="41textoacordo0"/>
        <w:ind w:firstLine="2552"/>
        <w:jc w:val="both"/>
        <w:rPr>
          <w:b/>
          <w:bCs/>
          <w:sz w:val="30"/>
          <w:szCs w:val="30"/>
        </w:rPr>
      </w:pPr>
      <w:r w:rsidRPr="00F14024">
        <w:rPr>
          <w:b/>
          <w:bCs/>
          <w:sz w:val="30"/>
          <w:szCs w:val="30"/>
        </w:rPr>
        <w:t> </w:t>
      </w:r>
    </w:p>
    <w:p w:rsidR="00324897" w:rsidRPr="00F14024" w:rsidRDefault="00324897" w:rsidP="00324897">
      <w:pPr>
        <w:pStyle w:val="41textoacordo0"/>
        <w:ind w:firstLine="2552"/>
        <w:jc w:val="both"/>
        <w:rPr>
          <w:bCs/>
          <w:sz w:val="30"/>
          <w:szCs w:val="30"/>
        </w:rPr>
      </w:pPr>
      <w:r>
        <w:rPr>
          <w:bCs/>
          <w:sz w:val="30"/>
          <w:szCs w:val="30"/>
        </w:rPr>
        <w:t>“</w:t>
      </w:r>
      <w:r w:rsidRPr="00F14024">
        <w:rPr>
          <w:bCs/>
          <w:sz w:val="30"/>
          <w:szCs w:val="30"/>
        </w:rPr>
        <w:t>§ 10 Na hipótese de operação interestadual do produto resultante da mistura da gasolina A com AEAC ou de óleo diesel com B100, para efeito de repasse do imposto anteriormente cobrado em favor da unidade federada de origem e do imposto devido à unidade federada de destino, calculados na forma do inciso I do </w:t>
      </w:r>
      <w:r>
        <w:rPr>
          <w:bCs/>
          <w:sz w:val="30"/>
          <w:szCs w:val="30"/>
        </w:rPr>
        <w:t>“</w:t>
      </w:r>
      <w:r w:rsidRPr="00F14024">
        <w:rPr>
          <w:bCs/>
          <w:sz w:val="30"/>
          <w:szCs w:val="30"/>
        </w:rPr>
        <w:t>caput</w:t>
      </w:r>
      <w:r>
        <w:rPr>
          <w:bCs/>
          <w:sz w:val="30"/>
          <w:szCs w:val="30"/>
        </w:rPr>
        <w:t>” deste artigo</w:t>
      </w:r>
      <w:r w:rsidRPr="00F14024">
        <w:rPr>
          <w:bCs/>
          <w:sz w:val="30"/>
          <w:szCs w:val="30"/>
        </w:rPr>
        <w:t xml:space="preserve">, será deduzido o valor do imposto, pertencente à unidade federada remetente dos biocombustíveis, relativo </w:t>
      </w:r>
      <w:proofErr w:type="gramStart"/>
      <w:r w:rsidRPr="00F14024">
        <w:rPr>
          <w:bCs/>
          <w:sz w:val="30"/>
          <w:szCs w:val="30"/>
        </w:rPr>
        <w:t>a</w:t>
      </w:r>
      <w:proofErr w:type="gramEnd"/>
      <w:r w:rsidRPr="00F14024">
        <w:rPr>
          <w:bCs/>
          <w:sz w:val="30"/>
          <w:szCs w:val="30"/>
        </w:rPr>
        <w:t xml:space="preserve"> operação com o AEAC ou o B100 contido na respectiva mistura</w:t>
      </w:r>
      <w:r>
        <w:rPr>
          <w:bCs/>
          <w:sz w:val="30"/>
          <w:szCs w:val="30"/>
        </w:rPr>
        <w:t xml:space="preserve"> (Convênio ICMS 08/16)</w:t>
      </w:r>
      <w:r w:rsidRPr="00F14024">
        <w:rPr>
          <w:bCs/>
          <w:sz w:val="30"/>
          <w:szCs w:val="30"/>
        </w:rPr>
        <w:t>.</w:t>
      </w:r>
    </w:p>
    <w:p w:rsidR="00324897" w:rsidRPr="00F14024" w:rsidRDefault="00324897" w:rsidP="00324897">
      <w:pPr>
        <w:pStyle w:val="41textoacordo0"/>
        <w:ind w:firstLine="2552"/>
        <w:jc w:val="both"/>
        <w:rPr>
          <w:bCs/>
          <w:sz w:val="30"/>
          <w:szCs w:val="30"/>
        </w:rPr>
      </w:pPr>
      <w:r w:rsidRPr="00F14024">
        <w:rPr>
          <w:bCs/>
          <w:sz w:val="30"/>
          <w:szCs w:val="30"/>
        </w:rPr>
        <w:t> </w:t>
      </w:r>
    </w:p>
    <w:p w:rsidR="00324897" w:rsidRPr="00F14024" w:rsidRDefault="00324897" w:rsidP="00324897">
      <w:pPr>
        <w:pStyle w:val="41textoacordo0"/>
        <w:ind w:firstLine="2552"/>
        <w:jc w:val="both"/>
        <w:rPr>
          <w:bCs/>
          <w:sz w:val="30"/>
          <w:szCs w:val="30"/>
        </w:rPr>
      </w:pPr>
      <w:r w:rsidRPr="00F14024">
        <w:rPr>
          <w:bCs/>
          <w:sz w:val="30"/>
          <w:szCs w:val="30"/>
        </w:rPr>
        <w:t>§</w:t>
      </w:r>
      <w:r>
        <w:rPr>
          <w:bCs/>
          <w:sz w:val="30"/>
          <w:szCs w:val="30"/>
        </w:rPr>
        <w:t xml:space="preserve"> </w:t>
      </w:r>
      <w:proofErr w:type="gramStart"/>
      <w:r w:rsidRPr="00F14024">
        <w:rPr>
          <w:bCs/>
          <w:sz w:val="30"/>
          <w:szCs w:val="30"/>
        </w:rPr>
        <w:t>11 Para o cálculo do imposto incidente sobre o AEAC ou B100, constante</w:t>
      </w:r>
      <w:proofErr w:type="gramEnd"/>
      <w:r w:rsidRPr="00F14024">
        <w:rPr>
          <w:bCs/>
          <w:sz w:val="30"/>
          <w:szCs w:val="30"/>
        </w:rPr>
        <w:t xml:space="preserve"> na mistura de que trata o §</w:t>
      </w:r>
      <w:r>
        <w:rPr>
          <w:bCs/>
          <w:sz w:val="30"/>
          <w:szCs w:val="30"/>
        </w:rPr>
        <w:t xml:space="preserve"> </w:t>
      </w:r>
      <w:r w:rsidRPr="00F14024">
        <w:rPr>
          <w:bCs/>
          <w:sz w:val="30"/>
          <w:szCs w:val="30"/>
        </w:rPr>
        <w:t>10, será aplicada a alíquota interestadual correspondente</w:t>
      </w:r>
      <w:r>
        <w:rPr>
          <w:bCs/>
          <w:sz w:val="30"/>
          <w:szCs w:val="30"/>
        </w:rPr>
        <w:t xml:space="preserve"> (Convênio ICMS 08/16)</w:t>
      </w:r>
      <w:r w:rsidRPr="00F14024">
        <w:rPr>
          <w:bCs/>
          <w:sz w:val="30"/>
          <w:szCs w:val="30"/>
        </w:rPr>
        <w:t>.”.</w:t>
      </w:r>
    </w:p>
    <w:p w:rsidR="00324897" w:rsidRDefault="00324897" w:rsidP="00324897">
      <w:pPr>
        <w:pStyle w:val="Recuodecorpodetexto31"/>
        <w:widowControl w:val="0"/>
        <w:ind w:firstLine="2552"/>
        <w:rPr>
          <w:rFonts w:ascii="Times New Roman" w:hAnsi="Times New Roman"/>
          <w:sz w:val="30"/>
          <w:szCs w:val="30"/>
          <w:u w:val="single"/>
        </w:rPr>
      </w:pPr>
    </w:p>
    <w:p w:rsidR="00324897" w:rsidRPr="00E4571C" w:rsidRDefault="00324897" w:rsidP="00324897">
      <w:pPr>
        <w:pStyle w:val="Recuodecorpodetexto31"/>
        <w:widowControl w:val="0"/>
        <w:ind w:firstLine="2552"/>
        <w:rPr>
          <w:rFonts w:ascii="Times New Roman" w:hAnsi="Times New Roman"/>
          <w:sz w:val="30"/>
          <w:szCs w:val="30"/>
          <w:u w:val="single"/>
        </w:rPr>
      </w:pPr>
    </w:p>
    <w:p w:rsidR="00324897" w:rsidRPr="00F14024" w:rsidRDefault="00324897" w:rsidP="00324897">
      <w:pPr>
        <w:pStyle w:val="41textoacordo0"/>
        <w:ind w:firstLine="2552"/>
        <w:jc w:val="both"/>
        <w:rPr>
          <w:bCs/>
          <w:sz w:val="30"/>
          <w:szCs w:val="30"/>
        </w:rPr>
      </w:pPr>
      <w:r w:rsidRPr="00F14024">
        <w:rPr>
          <w:b/>
          <w:bCs/>
          <w:sz w:val="30"/>
          <w:szCs w:val="30"/>
        </w:rPr>
        <w:t>Art. 2º</w:t>
      </w:r>
      <w:proofErr w:type="gramStart"/>
      <w:r w:rsidRPr="00F14024">
        <w:rPr>
          <w:bCs/>
          <w:sz w:val="30"/>
          <w:szCs w:val="30"/>
        </w:rPr>
        <w:t xml:space="preserve"> </w:t>
      </w:r>
      <w:r>
        <w:rPr>
          <w:bCs/>
          <w:sz w:val="30"/>
          <w:szCs w:val="30"/>
        </w:rPr>
        <w:t xml:space="preserve"> </w:t>
      </w:r>
      <w:proofErr w:type="gramEnd"/>
      <w:r w:rsidRPr="00F14024">
        <w:rPr>
          <w:bCs/>
          <w:sz w:val="30"/>
          <w:szCs w:val="30"/>
        </w:rPr>
        <w:t>Ficam revogados os seguintes dispositivos do</w:t>
      </w:r>
      <w:r>
        <w:rPr>
          <w:bCs/>
          <w:sz w:val="30"/>
          <w:szCs w:val="30"/>
        </w:rPr>
        <w:t xml:space="preserve"> </w:t>
      </w:r>
      <w:r w:rsidRPr="00F14024">
        <w:rPr>
          <w:bCs/>
          <w:sz w:val="30"/>
          <w:szCs w:val="30"/>
        </w:rPr>
        <w:t>Decreto nº 29.537, de 06 de agosto de 2008</w:t>
      </w:r>
      <w:r>
        <w:rPr>
          <w:bCs/>
          <w:sz w:val="30"/>
          <w:szCs w:val="30"/>
        </w:rPr>
        <w:t>:</w:t>
      </w:r>
    </w:p>
    <w:p w:rsidR="00324897" w:rsidRPr="00F14024" w:rsidRDefault="00324897" w:rsidP="00324897">
      <w:pPr>
        <w:pStyle w:val="41textoacordo0"/>
        <w:ind w:firstLine="2552"/>
        <w:jc w:val="both"/>
        <w:rPr>
          <w:bCs/>
          <w:sz w:val="30"/>
          <w:szCs w:val="30"/>
        </w:rPr>
      </w:pPr>
    </w:p>
    <w:p w:rsidR="00324897" w:rsidRDefault="00324897" w:rsidP="00324897">
      <w:pPr>
        <w:pStyle w:val="41textoacordo0"/>
        <w:ind w:firstLine="2552"/>
        <w:jc w:val="both"/>
        <w:rPr>
          <w:bCs/>
          <w:sz w:val="30"/>
          <w:szCs w:val="30"/>
        </w:rPr>
      </w:pPr>
      <w:r w:rsidRPr="00F14024">
        <w:rPr>
          <w:bCs/>
          <w:sz w:val="30"/>
          <w:szCs w:val="30"/>
        </w:rPr>
        <w:t xml:space="preserve">I - os §§ 10 e 11 </w:t>
      </w:r>
      <w:r>
        <w:rPr>
          <w:bCs/>
          <w:sz w:val="30"/>
          <w:szCs w:val="30"/>
        </w:rPr>
        <w:t>do art. 21 (Convênio ICMS 08/16)</w:t>
      </w:r>
      <w:r w:rsidRPr="00F14024">
        <w:rPr>
          <w:bCs/>
          <w:sz w:val="30"/>
          <w:szCs w:val="30"/>
        </w:rPr>
        <w:t>;</w:t>
      </w:r>
    </w:p>
    <w:p w:rsidR="00324897" w:rsidRDefault="00324897" w:rsidP="00324897">
      <w:pPr>
        <w:pStyle w:val="41textoacordo0"/>
        <w:ind w:firstLine="2552"/>
        <w:jc w:val="both"/>
        <w:rPr>
          <w:bCs/>
          <w:sz w:val="30"/>
          <w:szCs w:val="30"/>
        </w:rPr>
      </w:pPr>
    </w:p>
    <w:p w:rsidR="00324897" w:rsidRPr="00F14024" w:rsidRDefault="00324897" w:rsidP="00324897">
      <w:pPr>
        <w:pStyle w:val="41textoacordo0"/>
        <w:ind w:firstLine="2552"/>
        <w:jc w:val="both"/>
        <w:rPr>
          <w:bCs/>
          <w:sz w:val="30"/>
          <w:szCs w:val="30"/>
        </w:rPr>
      </w:pPr>
      <w:r w:rsidRPr="00F14024">
        <w:rPr>
          <w:bCs/>
          <w:sz w:val="30"/>
          <w:szCs w:val="30"/>
        </w:rPr>
        <w:t xml:space="preserve">II - o inciso IV </w:t>
      </w:r>
      <w:r>
        <w:rPr>
          <w:bCs/>
          <w:sz w:val="30"/>
          <w:szCs w:val="30"/>
        </w:rPr>
        <w:t>do art. 25 (Convênio ICMS 08/16).</w:t>
      </w:r>
    </w:p>
    <w:p w:rsidR="00324897" w:rsidRPr="00F14024" w:rsidRDefault="00324897" w:rsidP="00324897">
      <w:pPr>
        <w:pStyle w:val="41textoacordo0"/>
        <w:ind w:firstLine="2552"/>
        <w:jc w:val="both"/>
        <w:rPr>
          <w:bCs/>
          <w:sz w:val="30"/>
          <w:szCs w:val="30"/>
        </w:rPr>
      </w:pPr>
    </w:p>
    <w:p w:rsidR="00324897" w:rsidRPr="004940E5" w:rsidRDefault="00324897" w:rsidP="00324897">
      <w:pPr>
        <w:pStyle w:val="41textoacordo0"/>
        <w:ind w:firstLine="2552"/>
        <w:jc w:val="both"/>
        <w:rPr>
          <w:bCs/>
          <w:sz w:val="30"/>
          <w:szCs w:val="30"/>
        </w:rPr>
      </w:pPr>
    </w:p>
    <w:p w:rsidR="00324897" w:rsidRDefault="00324897" w:rsidP="00324897">
      <w:pPr>
        <w:pStyle w:val="41textoacordo0"/>
        <w:ind w:firstLine="2552"/>
        <w:jc w:val="both"/>
        <w:rPr>
          <w:bCs/>
          <w:sz w:val="30"/>
          <w:szCs w:val="30"/>
        </w:rPr>
      </w:pPr>
      <w:r w:rsidRPr="00F14024">
        <w:rPr>
          <w:b/>
          <w:bCs/>
          <w:sz w:val="30"/>
          <w:szCs w:val="30"/>
        </w:rPr>
        <w:t xml:space="preserve">Art. </w:t>
      </w:r>
      <w:r>
        <w:rPr>
          <w:b/>
          <w:bCs/>
          <w:sz w:val="30"/>
          <w:szCs w:val="30"/>
        </w:rPr>
        <w:t>3</w:t>
      </w:r>
      <w:r w:rsidRPr="00F14024">
        <w:rPr>
          <w:b/>
          <w:bCs/>
          <w:sz w:val="30"/>
          <w:szCs w:val="30"/>
        </w:rPr>
        <w:t>º</w:t>
      </w:r>
      <w:proofErr w:type="gramStart"/>
      <w:r w:rsidRPr="00F14024">
        <w:rPr>
          <w:sz w:val="30"/>
          <w:szCs w:val="30"/>
        </w:rPr>
        <w:t xml:space="preserve"> </w:t>
      </w:r>
      <w:r>
        <w:rPr>
          <w:sz w:val="30"/>
          <w:szCs w:val="30"/>
        </w:rPr>
        <w:t xml:space="preserve"> </w:t>
      </w:r>
      <w:proofErr w:type="gramEnd"/>
      <w:r w:rsidRPr="00F14024">
        <w:rPr>
          <w:bCs/>
          <w:sz w:val="30"/>
          <w:szCs w:val="30"/>
        </w:rPr>
        <w:t xml:space="preserve">Enquanto o programa de computador de que trata o § 2º </w:t>
      </w:r>
      <w:r>
        <w:rPr>
          <w:bCs/>
          <w:sz w:val="30"/>
          <w:szCs w:val="30"/>
        </w:rPr>
        <w:t xml:space="preserve">do art. 23 </w:t>
      </w:r>
      <w:r w:rsidRPr="00F14024">
        <w:rPr>
          <w:bCs/>
          <w:sz w:val="30"/>
          <w:szCs w:val="30"/>
        </w:rPr>
        <w:t xml:space="preserve">não estiver preparado para realizar o cálculo previsto nos §§ 10 e 11 </w:t>
      </w:r>
      <w:r>
        <w:rPr>
          <w:bCs/>
          <w:sz w:val="30"/>
          <w:szCs w:val="30"/>
        </w:rPr>
        <w:t>do art. 25</w:t>
      </w:r>
      <w:r w:rsidRPr="00F14024">
        <w:rPr>
          <w:bCs/>
          <w:sz w:val="30"/>
          <w:szCs w:val="30"/>
        </w:rPr>
        <w:t>, ficam as unidades federadas, em que ocorrer misturas e posteriores remessas interestaduais, autorizadas a glosar o valor do imposto relativo ao AEAC e B100</w:t>
      </w:r>
      <w:r>
        <w:rPr>
          <w:bCs/>
          <w:sz w:val="30"/>
          <w:szCs w:val="30"/>
        </w:rPr>
        <w:t xml:space="preserve"> (Convênio ICMS 08/16)</w:t>
      </w:r>
      <w:r w:rsidRPr="00F14024">
        <w:rPr>
          <w:bCs/>
          <w:sz w:val="30"/>
          <w:szCs w:val="30"/>
        </w:rPr>
        <w:t>.</w:t>
      </w:r>
    </w:p>
    <w:p w:rsidR="00324897" w:rsidRPr="00F14024" w:rsidRDefault="00324897" w:rsidP="00324897">
      <w:pPr>
        <w:pStyle w:val="41textoacordo0"/>
        <w:ind w:firstLine="2552"/>
        <w:jc w:val="both"/>
        <w:rPr>
          <w:bCs/>
          <w:sz w:val="30"/>
          <w:szCs w:val="30"/>
        </w:rPr>
      </w:pPr>
    </w:p>
    <w:p w:rsidR="00324897" w:rsidRPr="004940E5" w:rsidRDefault="00324897" w:rsidP="00324897">
      <w:pPr>
        <w:pStyle w:val="41textoacordo0"/>
        <w:ind w:firstLine="2552"/>
        <w:jc w:val="both"/>
        <w:rPr>
          <w:bCs/>
          <w:sz w:val="30"/>
          <w:szCs w:val="30"/>
        </w:rPr>
      </w:pPr>
    </w:p>
    <w:p w:rsidR="00324897" w:rsidRPr="00F14024" w:rsidRDefault="00324897" w:rsidP="00324897">
      <w:pPr>
        <w:pStyle w:val="41textoacordo0"/>
        <w:ind w:firstLine="2552"/>
        <w:jc w:val="both"/>
        <w:rPr>
          <w:bCs/>
          <w:sz w:val="30"/>
          <w:szCs w:val="30"/>
        </w:rPr>
      </w:pPr>
      <w:r w:rsidRPr="008D38F5">
        <w:rPr>
          <w:b/>
          <w:bCs/>
          <w:sz w:val="30"/>
          <w:szCs w:val="30"/>
        </w:rPr>
        <w:t xml:space="preserve">Art. </w:t>
      </w:r>
      <w:r>
        <w:rPr>
          <w:b/>
          <w:bCs/>
          <w:sz w:val="30"/>
          <w:szCs w:val="30"/>
        </w:rPr>
        <w:t>4</w:t>
      </w:r>
      <w:r w:rsidRPr="008D38F5">
        <w:rPr>
          <w:b/>
          <w:bCs/>
          <w:sz w:val="30"/>
          <w:szCs w:val="30"/>
        </w:rPr>
        <w:t>º</w:t>
      </w:r>
      <w:r>
        <w:rPr>
          <w:b/>
          <w:bCs/>
          <w:sz w:val="30"/>
          <w:szCs w:val="30"/>
        </w:rPr>
        <w:t xml:space="preserve"> </w:t>
      </w:r>
      <w:r w:rsidRPr="00F14024">
        <w:rPr>
          <w:bCs/>
          <w:sz w:val="30"/>
          <w:szCs w:val="30"/>
        </w:rPr>
        <w:t>Este Decreto entra em vigor na data de sua publicação</w:t>
      </w:r>
      <w:r>
        <w:rPr>
          <w:bCs/>
          <w:sz w:val="30"/>
          <w:szCs w:val="30"/>
        </w:rPr>
        <w:t>, retroagindo seus efeitos a 22 de fevereiro de 2016.</w:t>
      </w: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Pr="00D7186A" w:rsidRDefault="00324897" w:rsidP="00324897">
      <w:pPr>
        <w:widowControl w:val="0"/>
        <w:ind w:firstLine="2552"/>
        <w:jc w:val="both"/>
        <w:rPr>
          <w:sz w:val="26"/>
          <w:szCs w:val="26"/>
        </w:rPr>
      </w:pPr>
    </w:p>
    <w:p w:rsidR="00324897" w:rsidRDefault="00324897" w:rsidP="00324897">
      <w:pPr>
        <w:widowControl w:val="0"/>
        <w:ind w:firstLine="2552"/>
        <w:jc w:val="both"/>
        <w:rPr>
          <w:sz w:val="30"/>
          <w:szCs w:val="30"/>
        </w:rPr>
      </w:pPr>
      <w:r w:rsidRPr="00D7186A">
        <w:rPr>
          <w:sz w:val="26"/>
          <w:szCs w:val="26"/>
        </w:rPr>
        <w:t> </w:t>
      </w:r>
      <w:r w:rsidRPr="00CE0083">
        <w:rPr>
          <w:b/>
          <w:sz w:val="30"/>
          <w:szCs w:val="30"/>
        </w:rPr>
        <w:t>PALÁCIO</w:t>
      </w:r>
      <w:proofErr w:type="gramStart"/>
      <w:r w:rsidRPr="00CE0083">
        <w:rPr>
          <w:b/>
          <w:sz w:val="30"/>
          <w:szCs w:val="30"/>
        </w:rPr>
        <w:t xml:space="preserve">   </w:t>
      </w:r>
      <w:proofErr w:type="gramEnd"/>
      <w:r w:rsidRPr="00CE0083">
        <w:rPr>
          <w:b/>
          <w:sz w:val="30"/>
          <w:szCs w:val="30"/>
        </w:rPr>
        <w:t>DO   GOVERNO   DO   ESTADO   DA   PARAÍBA,</w:t>
      </w:r>
      <w:r w:rsidRPr="00CE0083">
        <w:rPr>
          <w:bCs/>
          <w:sz w:val="30"/>
          <w:szCs w:val="30"/>
        </w:rPr>
        <w:t xml:space="preserve">   </w:t>
      </w:r>
      <w:r w:rsidRPr="00CE0083">
        <w:rPr>
          <w:sz w:val="30"/>
          <w:szCs w:val="30"/>
        </w:rPr>
        <w:t>em   João Pessoa,</w:t>
      </w:r>
      <w:r>
        <w:rPr>
          <w:sz w:val="30"/>
          <w:szCs w:val="30"/>
        </w:rPr>
        <w:t xml:space="preserve"> 14 de março de 2016; 128</w:t>
      </w:r>
      <w:r w:rsidRPr="00CE0083">
        <w:rPr>
          <w:sz w:val="30"/>
          <w:szCs w:val="30"/>
        </w:rPr>
        <w:t>º da Proclamação da República.</w:t>
      </w: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Pr="00CE0083" w:rsidRDefault="00324897" w:rsidP="00324897">
      <w:pPr>
        <w:pStyle w:val="Ttulo1"/>
        <w:jc w:val="center"/>
        <w:rPr>
          <w:rFonts w:ascii="Times New Roman" w:hAnsi="Times New Roman" w:cs="Times New Roman"/>
          <w:sz w:val="30"/>
          <w:szCs w:val="30"/>
        </w:rPr>
      </w:pPr>
      <w:r w:rsidRPr="00CE0083">
        <w:rPr>
          <w:rFonts w:ascii="Times New Roman" w:hAnsi="Times New Roman" w:cs="Times New Roman"/>
          <w:sz w:val="30"/>
          <w:szCs w:val="30"/>
        </w:rPr>
        <w:t>RICARDO VIEIRA COUTINHO</w:t>
      </w:r>
    </w:p>
    <w:p w:rsidR="00324897" w:rsidRPr="00CE0083" w:rsidRDefault="00324897" w:rsidP="00324897">
      <w:pPr>
        <w:jc w:val="center"/>
        <w:rPr>
          <w:sz w:val="30"/>
          <w:szCs w:val="30"/>
        </w:rPr>
      </w:pPr>
      <w:r w:rsidRPr="00CE0083">
        <w:rPr>
          <w:sz w:val="30"/>
          <w:szCs w:val="30"/>
        </w:rPr>
        <w:t>Governador</w:t>
      </w:r>
    </w:p>
    <w:p w:rsidR="00324897" w:rsidRDefault="00324897" w:rsidP="00324897">
      <w:pPr>
        <w:pStyle w:val="TextoAcordo"/>
        <w:ind w:firstLine="0"/>
        <w:jc w:val="center"/>
        <w:rPr>
          <w:rFonts w:ascii="Times New Roman" w:hAnsi="Times New Roman"/>
          <w:b/>
          <w:sz w:val="32"/>
          <w:szCs w:val="32"/>
          <w:u w:val="single"/>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both"/>
        <w:rPr>
          <w:b/>
          <w:sz w:val="30"/>
          <w:szCs w:val="30"/>
        </w:rPr>
      </w:pPr>
    </w:p>
    <w:p w:rsidR="00324897" w:rsidRDefault="00324897" w:rsidP="00324897">
      <w:pPr>
        <w:jc w:val="both"/>
        <w:rPr>
          <w:b/>
          <w:sz w:val="30"/>
          <w:szCs w:val="30"/>
        </w:rPr>
      </w:pPr>
      <w:r w:rsidRPr="00243843">
        <w:rPr>
          <w:b/>
          <w:sz w:val="30"/>
          <w:szCs w:val="30"/>
        </w:rPr>
        <w:t xml:space="preserve">DECRETO Nº </w:t>
      </w:r>
      <w:r>
        <w:rPr>
          <w:b/>
          <w:sz w:val="30"/>
          <w:szCs w:val="30"/>
        </w:rPr>
        <w:t xml:space="preserve">36.601 </w:t>
      </w:r>
      <w:r w:rsidRPr="00243843">
        <w:rPr>
          <w:b/>
          <w:sz w:val="30"/>
          <w:szCs w:val="30"/>
        </w:rPr>
        <w:t xml:space="preserve">DE </w:t>
      </w:r>
      <w:r>
        <w:rPr>
          <w:b/>
          <w:sz w:val="30"/>
          <w:szCs w:val="30"/>
        </w:rPr>
        <w:t>18</w:t>
      </w:r>
      <w:r w:rsidRPr="00243843">
        <w:rPr>
          <w:b/>
          <w:sz w:val="30"/>
          <w:szCs w:val="30"/>
        </w:rPr>
        <w:t xml:space="preserve"> DE </w:t>
      </w:r>
      <w:r>
        <w:rPr>
          <w:b/>
          <w:sz w:val="30"/>
          <w:szCs w:val="30"/>
        </w:rPr>
        <w:t>MARÇO</w:t>
      </w:r>
      <w:r w:rsidRPr="00243843">
        <w:rPr>
          <w:b/>
          <w:sz w:val="30"/>
          <w:szCs w:val="30"/>
        </w:rPr>
        <w:t xml:space="preserve"> DE 201</w:t>
      </w:r>
      <w:r>
        <w:rPr>
          <w:b/>
          <w:sz w:val="30"/>
          <w:szCs w:val="30"/>
        </w:rPr>
        <w:t>6.</w:t>
      </w:r>
    </w:p>
    <w:p w:rsidR="00324897" w:rsidRPr="00E16E13" w:rsidRDefault="00324897" w:rsidP="00324897">
      <w:pPr>
        <w:jc w:val="both"/>
        <w:rPr>
          <w:b/>
          <w:color w:val="FF0000"/>
          <w:sz w:val="30"/>
          <w:szCs w:val="30"/>
        </w:rPr>
      </w:pPr>
      <w:r w:rsidRPr="00E16E13">
        <w:rPr>
          <w:b/>
          <w:color w:val="FF0000"/>
          <w:sz w:val="30"/>
          <w:szCs w:val="30"/>
        </w:rPr>
        <w:t>PUBLICADO NO DOE DE 19.03.16</w:t>
      </w:r>
    </w:p>
    <w:p w:rsidR="00324897" w:rsidRPr="007977A1" w:rsidRDefault="00324897" w:rsidP="00324897">
      <w:pPr>
        <w:jc w:val="both"/>
        <w:rPr>
          <w:b/>
          <w:sz w:val="30"/>
          <w:szCs w:val="30"/>
        </w:rPr>
      </w:pPr>
      <w:r w:rsidRPr="007977A1">
        <w:rPr>
          <w:b/>
          <w:sz w:val="30"/>
          <w:szCs w:val="30"/>
        </w:rPr>
        <w:t>ALTERADO PELO DECRETO Nº:</w:t>
      </w:r>
    </w:p>
    <w:p w:rsidR="00324897" w:rsidRPr="007977A1" w:rsidRDefault="00324897" w:rsidP="00324897">
      <w:pPr>
        <w:jc w:val="both"/>
        <w:rPr>
          <w:b/>
          <w:color w:val="FF0000"/>
          <w:sz w:val="30"/>
          <w:szCs w:val="30"/>
        </w:rPr>
      </w:pPr>
      <w:r w:rsidRPr="007977A1">
        <w:rPr>
          <w:b/>
          <w:color w:val="FF0000"/>
          <w:sz w:val="30"/>
          <w:szCs w:val="30"/>
        </w:rPr>
        <w:t>- 36.6</w:t>
      </w:r>
      <w:r>
        <w:rPr>
          <w:b/>
          <w:color w:val="FF0000"/>
          <w:sz w:val="30"/>
          <w:szCs w:val="30"/>
        </w:rPr>
        <w:t>24</w:t>
      </w:r>
      <w:r w:rsidRPr="007977A1">
        <w:rPr>
          <w:b/>
          <w:color w:val="FF0000"/>
          <w:sz w:val="30"/>
          <w:szCs w:val="30"/>
        </w:rPr>
        <w:t xml:space="preserve">/16, DE 31.03.16 - DOE DE </w:t>
      </w:r>
      <w:proofErr w:type="gramStart"/>
      <w:r>
        <w:rPr>
          <w:b/>
          <w:color w:val="FF0000"/>
          <w:sz w:val="30"/>
          <w:szCs w:val="30"/>
        </w:rPr>
        <w:t>02.04.16</w:t>
      </w:r>
      <w:proofErr w:type="gramEnd"/>
    </w:p>
    <w:p w:rsidR="00324897" w:rsidRDefault="00324897" w:rsidP="00324897">
      <w:pPr>
        <w:jc w:val="both"/>
        <w:rPr>
          <w:b/>
          <w:sz w:val="30"/>
          <w:szCs w:val="30"/>
        </w:rPr>
      </w:pPr>
    </w:p>
    <w:p w:rsidR="00324897" w:rsidRDefault="00324897" w:rsidP="00324897">
      <w:pPr>
        <w:pStyle w:val="Ementa"/>
        <w:spacing w:before="0" w:after="0"/>
        <w:ind w:left="4536"/>
        <w:rPr>
          <w:rFonts w:ascii="Times New Roman" w:hAnsi="Times New Roman"/>
          <w:bCs/>
          <w:sz w:val="30"/>
          <w:szCs w:val="30"/>
          <w:lang w:val="pt-BR"/>
        </w:rPr>
      </w:pPr>
    </w:p>
    <w:p w:rsidR="00324897" w:rsidRDefault="00324897" w:rsidP="00324897">
      <w:pPr>
        <w:rPr>
          <w:sz w:val="30"/>
          <w:szCs w:val="30"/>
        </w:rPr>
      </w:pPr>
    </w:p>
    <w:p w:rsidR="00324897" w:rsidRDefault="00324897" w:rsidP="00324897">
      <w:pPr>
        <w:widowControl w:val="0"/>
        <w:ind w:left="4500"/>
        <w:jc w:val="both"/>
        <w:rPr>
          <w:b/>
          <w:sz w:val="30"/>
          <w:szCs w:val="30"/>
        </w:rPr>
      </w:pPr>
      <w:r w:rsidRPr="00227380">
        <w:rPr>
          <w:b/>
          <w:sz w:val="30"/>
          <w:szCs w:val="30"/>
        </w:rPr>
        <w:t>Dispõe sobre os procedimentos a serem adotados</w:t>
      </w:r>
      <w:r>
        <w:rPr>
          <w:b/>
          <w:sz w:val="30"/>
          <w:szCs w:val="30"/>
        </w:rPr>
        <w:t xml:space="preserve"> </w:t>
      </w:r>
      <w:r w:rsidRPr="00227380">
        <w:rPr>
          <w:b/>
          <w:sz w:val="30"/>
          <w:szCs w:val="30"/>
        </w:rPr>
        <w:t>em relação a</w:t>
      </w:r>
      <w:r>
        <w:rPr>
          <w:b/>
          <w:sz w:val="30"/>
          <w:szCs w:val="30"/>
        </w:rPr>
        <w:t>o</w:t>
      </w:r>
      <w:r w:rsidRPr="00227380">
        <w:rPr>
          <w:b/>
          <w:sz w:val="30"/>
          <w:szCs w:val="30"/>
        </w:rPr>
        <w:t xml:space="preserve">s </w:t>
      </w:r>
      <w:r>
        <w:rPr>
          <w:b/>
          <w:sz w:val="30"/>
          <w:szCs w:val="30"/>
        </w:rPr>
        <w:t xml:space="preserve">estoques de </w:t>
      </w:r>
      <w:r w:rsidRPr="00227380">
        <w:rPr>
          <w:b/>
          <w:sz w:val="30"/>
          <w:szCs w:val="30"/>
        </w:rPr>
        <w:t>mercadorias sujeita</w:t>
      </w:r>
      <w:r>
        <w:rPr>
          <w:b/>
          <w:sz w:val="30"/>
          <w:szCs w:val="30"/>
        </w:rPr>
        <w:t>s à sistemática da</w:t>
      </w:r>
      <w:r w:rsidRPr="00227380">
        <w:rPr>
          <w:b/>
          <w:sz w:val="30"/>
          <w:szCs w:val="30"/>
        </w:rPr>
        <w:t xml:space="preserve"> substituição tributária que pass</w:t>
      </w:r>
      <w:r>
        <w:rPr>
          <w:b/>
          <w:sz w:val="30"/>
          <w:szCs w:val="30"/>
        </w:rPr>
        <w:t>aram</w:t>
      </w:r>
      <w:r w:rsidRPr="00227380">
        <w:rPr>
          <w:b/>
          <w:sz w:val="30"/>
          <w:szCs w:val="30"/>
        </w:rPr>
        <w:t xml:space="preserve"> a ser submetida</w:t>
      </w:r>
      <w:r>
        <w:rPr>
          <w:b/>
          <w:sz w:val="30"/>
          <w:szCs w:val="30"/>
        </w:rPr>
        <w:t>s ao regime de tributação normal, ou que saíram do regime normal para a sistemática da substituição tributária e</w:t>
      </w:r>
      <w:r w:rsidRPr="00227380">
        <w:rPr>
          <w:b/>
          <w:sz w:val="30"/>
          <w:szCs w:val="30"/>
        </w:rPr>
        <w:t xml:space="preserve"> dá outras providências</w:t>
      </w:r>
      <w:r>
        <w:rPr>
          <w:b/>
          <w:sz w:val="30"/>
          <w:szCs w:val="30"/>
        </w:rPr>
        <w:t xml:space="preserve">. </w:t>
      </w:r>
    </w:p>
    <w:p w:rsidR="00324897" w:rsidRPr="00227380" w:rsidRDefault="00324897" w:rsidP="00324897">
      <w:pPr>
        <w:widowControl w:val="0"/>
        <w:ind w:left="5103"/>
        <w:jc w:val="both"/>
        <w:rPr>
          <w:b/>
          <w:sz w:val="30"/>
          <w:szCs w:val="30"/>
        </w:rPr>
      </w:pPr>
    </w:p>
    <w:p w:rsidR="00324897" w:rsidRPr="00197B54" w:rsidRDefault="00324897" w:rsidP="00324897">
      <w:pPr>
        <w:pStyle w:val="Ementa"/>
        <w:spacing w:before="0" w:after="0"/>
        <w:ind w:left="0" w:firstLine="1701"/>
        <w:rPr>
          <w:rFonts w:ascii="Times New Roman" w:hAnsi="Times New Roman"/>
          <w:sz w:val="30"/>
          <w:szCs w:val="30"/>
          <w:lang w:val="pt-BR"/>
        </w:rPr>
      </w:pPr>
    </w:p>
    <w:p w:rsidR="00324897" w:rsidRDefault="00324897" w:rsidP="00324897">
      <w:pPr>
        <w:widowControl w:val="0"/>
        <w:ind w:firstLine="2552"/>
        <w:jc w:val="both"/>
        <w:rPr>
          <w:sz w:val="30"/>
          <w:szCs w:val="30"/>
        </w:rPr>
      </w:pPr>
      <w:r>
        <w:rPr>
          <w:b/>
          <w:bCs/>
          <w:sz w:val="30"/>
          <w:szCs w:val="30"/>
        </w:rPr>
        <w:lastRenderedPageBreak/>
        <w:t xml:space="preserve">O </w:t>
      </w:r>
      <w:r>
        <w:rPr>
          <w:b/>
          <w:sz w:val="30"/>
          <w:szCs w:val="30"/>
        </w:rPr>
        <w:t>GOVERNADOR DO ESTADO DA PARAÍBA</w:t>
      </w:r>
      <w:r>
        <w:rPr>
          <w:sz w:val="30"/>
          <w:szCs w:val="30"/>
        </w:rPr>
        <w:t>, no uso das atribuições que lhe são conferidas pelo art. 86, inciso IV, da Constituição do Estado, e tendo em vista o disposto no Convênio ICMS 92/15;</w:t>
      </w:r>
    </w:p>
    <w:p w:rsidR="00324897" w:rsidRDefault="00324897" w:rsidP="00324897">
      <w:pPr>
        <w:pStyle w:val="Ementa"/>
        <w:spacing w:before="0" w:after="0"/>
        <w:ind w:left="0" w:firstLine="2552"/>
        <w:rPr>
          <w:rFonts w:ascii="Times New Roman" w:hAnsi="Times New Roman"/>
          <w:sz w:val="30"/>
          <w:szCs w:val="30"/>
          <w:lang w:val="pt-BR"/>
        </w:rPr>
      </w:pPr>
    </w:p>
    <w:p w:rsidR="00324897" w:rsidRDefault="00324897" w:rsidP="00324897">
      <w:pPr>
        <w:pStyle w:val="Ementa"/>
        <w:spacing w:before="0" w:after="0"/>
        <w:ind w:left="0" w:firstLine="2552"/>
        <w:rPr>
          <w:rFonts w:ascii="Times New Roman" w:hAnsi="Times New Roman"/>
          <w:sz w:val="30"/>
          <w:szCs w:val="30"/>
          <w:lang w:val="pt-BR"/>
        </w:rPr>
      </w:pPr>
    </w:p>
    <w:p w:rsidR="00324897" w:rsidRPr="00227380" w:rsidRDefault="00324897" w:rsidP="00324897">
      <w:pPr>
        <w:pStyle w:val="Ementa"/>
        <w:spacing w:before="0" w:after="0"/>
        <w:ind w:left="0"/>
        <w:jc w:val="center"/>
        <w:rPr>
          <w:rFonts w:ascii="Times New Roman" w:hAnsi="Times New Roman"/>
          <w:sz w:val="30"/>
          <w:szCs w:val="30"/>
          <w:lang w:val="pt-BR"/>
        </w:rPr>
      </w:pPr>
      <w:r>
        <w:rPr>
          <w:rFonts w:ascii="Times New Roman" w:hAnsi="Times New Roman"/>
          <w:sz w:val="30"/>
          <w:szCs w:val="30"/>
          <w:lang w:val="pt-BR"/>
        </w:rPr>
        <w:t>D E C R E T A:</w:t>
      </w:r>
    </w:p>
    <w:p w:rsidR="0032489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r>
        <w:rPr>
          <w:rFonts w:ascii="Times New Roman" w:hAnsi="Times New Roman"/>
          <w:sz w:val="30"/>
          <w:szCs w:val="30"/>
          <w:lang w:val="pt-BR"/>
        </w:rPr>
        <w:t>Art. 1</w:t>
      </w:r>
      <w:r w:rsidRPr="00BE5BD7">
        <w:rPr>
          <w:rFonts w:ascii="Times New Roman" w:hAnsi="Times New Roman"/>
          <w:sz w:val="30"/>
          <w:szCs w:val="30"/>
          <w:lang w:val="pt-BR"/>
        </w:rPr>
        <w:t>º</w:t>
      </w:r>
      <w:r w:rsidRPr="00BE5BD7">
        <w:rPr>
          <w:rFonts w:ascii="Times New Roman" w:hAnsi="Times New Roman"/>
          <w:b w:val="0"/>
          <w:sz w:val="30"/>
          <w:szCs w:val="30"/>
          <w:lang w:val="pt-BR"/>
        </w:rPr>
        <w:t xml:space="preserve"> O estabelecimento atacadista, distribuidor e varejista, situado neste Estado</w:t>
      </w:r>
      <w:r w:rsidRPr="0027592D">
        <w:rPr>
          <w:rFonts w:ascii="Times New Roman" w:hAnsi="Times New Roman"/>
          <w:b w:val="0"/>
          <w:sz w:val="30"/>
          <w:szCs w:val="30"/>
          <w:lang w:val="pt-BR"/>
        </w:rPr>
        <w:t xml:space="preserve"> </w:t>
      </w:r>
      <w:r>
        <w:rPr>
          <w:rFonts w:ascii="Times New Roman" w:hAnsi="Times New Roman"/>
          <w:b w:val="0"/>
          <w:sz w:val="30"/>
          <w:szCs w:val="30"/>
          <w:lang w:val="pt-BR"/>
        </w:rPr>
        <w:t xml:space="preserve">que </w:t>
      </w:r>
      <w:r w:rsidRPr="0003613D">
        <w:rPr>
          <w:rFonts w:ascii="Times New Roman" w:hAnsi="Times New Roman"/>
          <w:b w:val="0"/>
          <w:sz w:val="30"/>
          <w:szCs w:val="30"/>
          <w:lang w:val="pt-BR"/>
        </w:rPr>
        <w:t>possuía</w:t>
      </w:r>
      <w:r>
        <w:rPr>
          <w:rFonts w:ascii="Times New Roman" w:hAnsi="Times New Roman"/>
          <w:b w:val="0"/>
          <w:sz w:val="30"/>
          <w:szCs w:val="30"/>
          <w:lang w:val="pt-BR"/>
        </w:rPr>
        <w:t xml:space="preserve"> em </w:t>
      </w:r>
      <w:r w:rsidRPr="00197B54">
        <w:rPr>
          <w:rFonts w:ascii="Times New Roman" w:hAnsi="Times New Roman"/>
          <w:b w:val="0"/>
          <w:sz w:val="30"/>
          <w:szCs w:val="30"/>
          <w:lang w:val="pt-BR"/>
        </w:rPr>
        <w:t>estoque mercadoria</w:t>
      </w:r>
      <w:r>
        <w:rPr>
          <w:rFonts w:ascii="Times New Roman" w:hAnsi="Times New Roman"/>
          <w:b w:val="0"/>
          <w:sz w:val="30"/>
          <w:szCs w:val="30"/>
          <w:lang w:val="pt-BR"/>
        </w:rPr>
        <w:t xml:space="preserve">s </w:t>
      </w:r>
      <w:proofErr w:type="gramStart"/>
      <w:r>
        <w:rPr>
          <w:rFonts w:ascii="Times New Roman" w:hAnsi="Times New Roman"/>
          <w:b w:val="0"/>
          <w:sz w:val="30"/>
          <w:szCs w:val="30"/>
          <w:lang w:val="pt-BR"/>
        </w:rPr>
        <w:t>constantes no</w:t>
      </w:r>
      <w:proofErr w:type="gramEnd"/>
      <w:r>
        <w:rPr>
          <w:rFonts w:ascii="Times New Roman" w:hAnsi="Times New Roman"/>
          <w:b w:val="0"/>
          <w:sz w:val="30"/>
          <w:szCs w:val="30"/>
          <w:lang w:val="pt-BR"/>
        </w:rPr>
        <w:t xml:space="preserve"> Anexo I deste Decreto</w:t>
      </w:r>
      <w:r w:rsidRPr="00BE5BD7">
        <w:rPr>
          <w:rFonts w:ascii="Times New Roman" w:hAnsi="Times New Roman"/>
          <w:b w:val="0"/>
          <w:sz w:val="30"/>
          <w:szCs w:val="30"/>
          <w:lang w:val="pt-BR"/>
        </w:rPr>
        <w:t>,</w:t>
      </w:r>
      <w:r>
        <w:rPr>
          <w:rFonts w:ascii="Times New Roman" w:hAnsi="Times New Roman"/>
          <w:b w:val="0"/>
          <w:sz w:val="30"/>
          <w:szCs w:val="30"/>
          <w:lang w:val="pt-BR"/>
        </w:rPr>
        <w:t xml:space="preserve"> e inventariadas em </w:t>
      </w:r>
      <w:r w:rsidRPr="0080006C">
        <w:rPr>
          <w:rFonts w:ascii="Times New Roman" w:hAnsi="Times New Roman"/>
          <w:b w:val="0"/>
          <w:sz w:val="30"/>
          <w:szCs w:val="30"/>
          <w:lang w:val="pt-BR"/>
        </w:rPr>
        <w:t>31 de dezembro de 2015</w:t>
      </w:r>
      <w:r>
        <w:rPr>
          <w:rFonts w:ascii="Times New Roman" w:hAnsi="Times New Roman"/>
          <w:b w:val="0"/>
          <w:sz w:val="30"/>
          <w:szCs w:val="30"/>
          <w:lang w:val="pt-BR"/>
        </w:rPr>
        <w:t>, deverá</w:t>
      </w:r>
      <w:r w:rsidRPr="00BE5BD7">
        <w:rPr>
          <w:rFonts w:ascii="Times New Roman" w:hAnsi="Times New Roman"/>
          <w:b w:val="0"/>
          <w:sz w:val="30"/>
          <w:szCs w:val="30"/>
          <w:lang w:val="pt-BR"/>
        </w:rPr>
        <w:t xml:space="preserve"> relacionar, discriminadamente, </w:t>
      </w:r>
      <w:r>
        <w:rPr>
          <w:rFonts w:ascii="Times New Roman" w:hAnsi="Times New Roman"/>
          <w:b w:val="0"/>
          <w:sz w:val="30"/>
          <w:szCs w:val="30"/>
          <w:lang w:val="pt-BR"/>
        </w:rPr>
        <w:t>estas mercadorias</w:t>
      </w:r>
      <w:r w:rsidRPr="00BE5BD7">
        <w:rPr>
          <w:rFonts w:ascii="Times New Roman" w:hAnsi="Times New Roman"/>
          <w:b w:val="0"/>
          <w:sz w:val="30"/>
          <w:szCs w:val="30"/>
          <w:lang w:val="pt-BR"/>
        </w:rPr>
        <w:t>, valorado ao custo de aquisição mais recente e adotar as seguintes providências:</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r>
        <w:rPr>
          <w:rFonts w:ascii="Times New Roman" w:hAnsi="Times New Roman"/>
          <w:b w:val="0"/>
          <w:sz w:val="30"/>
          <w:szCs w:val="30"/>
          <w:lang w:val="pt-BR"/>
        </w:rPr>
        <w:t>I</w:t>
      </w:r>
      <w:r w:rsidRPr="00BE5BD7">
        <w:rPr>
          <w:rFonts w:ascii="Times New Roman" w:hAnsi="Times New Roman"/>
          <w:b w:val="0"/>
          <w:sz w:val="30"/>
          <w:szCs w:val="30"/>
          <w:lang w:val="pt-BR"/>
        </w:rPr>
        <w:t xml:space="preserve"> - adicionar ao valor do estoque os percentuais relativos à Margem de Valor Agregado Original</w:t>
      </w:r>
      <w:r>
        <w:rPr>
          <w:rFonts w:ascii="Times New Roman" w:hAnsi="Times New Roman"/>
          <w:b w:val="0"/>
          <w:sz w:val="30"/>
          <w:szCs w:val="30"/>
          <w:lang w:val="pt-BR"/>
        </w:rPr>
        <w:t xml:space="preserve"> correspondente à mercadoria comercializada; </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r>
        <w:rPr>
          <w:rFonts w:ascii="Times New Roman" w:hAnsi="Times New Roman"/>
          <w:b w:val="0"/>
          <w:sz w:val="30"/>
          <w:szCs w:val="30"/>
          <w:lang w:val="pt-BR"/>
        </w:rPr>
        <w:t>II</w:t>
      </w:r>
      <w:r w:rsidRPr="00BE5BD7">
        <w:rPr>
          <w:rFonts w:ascii="Times New Roman" w:hAnsi="Times New Roman"/>
          <w:b w:val="0"/>
          <w:sz w:val="30"/>
          <w:szCs w:val="30"/>
          <w:lang w:val="pt-BR"/>
        </w:rPr>
        <w:t xml:space="preserve"> </w:t>
      </w:r>
      <w:r>
        <w:rPr>
          <w:rFonts w:ascii="Times New Roman" w:hAnsi="Times New Roman"/>
          <w:b w:val="0"/>
          <w:sz w:val="30"/>
          <w:szCs w:val="30"/>
          <w:lang w:val="pt-BR"/>
        </w:rPr>
        <w:t>-</w:t>
      </w:r>
      <w:r w:rsidRPr="00BE5BD7">
        <w:rPr>
          <w:rFonts w:ascii="Times New Roman" w:hAnsi="Times New Roman"/>
          <w:b w:val="0"/>
          <w:sz w:val="30"/>
          <w:szCs w:val="30"/>
          <w:lang w:val="pt-BR"/>
        </w:rPr>
        <w:t xml:space="preserve"> aplicar sobre o valor total apurado no inciso</w:t>
      </w:r>
      <w:r>
        <w:rPr>
          <w:rFonts w:ascii="Times New Roman" w:hAnsi="Times New Roman"/>
          <w:b w:val="0"/>
          <w:sz w:val="30"/>
          <w:szCs w:val="30"/>
          <w:lang w:val="pt-BR"/>
        </w:rPr>
        <w:t xml:space="preserve"> I</w:t>
      </w:r>
      <w:r w:rsidRPr="00BE5BD7">
        <w:rPr>
          <w:rFonts w:ascii="Times New Roman" w:hAnsi="Times New Roman"/>
          <w:b w:val="0"/>
          <w:sz w:val="30"/>
          <w:szCs w:val="30"/>
          <w:lang w:val="pt-BR"/>
        </w:rPr>
        <w:t>:</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r w:rsidRPr="00BE5BD7">
        <w:rPr>
          <w:rFonts w:ascii="Times New Roman" w:hAnsi="Times New Roman"/>
          <w:b w:val="0"/>
          <w:sz w:val="30"/>
          <w:szCs w:val="30"/>
          <w:lang w:val="pt-BR"/>
        </w:rPr>
        <w:t>a) o percentual de 1</w:t>
      </w:r>
      <w:r>
        <w:rPr>
          <w:rFonts w:ascii="Times New Roman" w:hAnsi="Times New Roman"/>
          <w:b w:val="0"/>
          <w:sz w:val="30"/>
          <w:szCs w:val="30"/>
          <w:lang w:val="pt-BR"/>
        </w:rPr>
        <w:t>8</w:t>
      </w:r>
      <w:r w:rsidRPr="00BE5BD7">
        <w:rPr>
          <w:rFonts w:ascii="Times New Roman" w:hAnsi="Times New Roman"/>
          <w:b w:val="0"/>
          <w:sz w:val="30"/>
          <w:szCs w:val="30"/>
          <w:lang w:val="pt-BR"/>
        </w:rPr>
        <w:t>% (</w:t>
      </w:r>
      <w:r>
        <w:rPr>
          <w:rFonts w:ascii="Times New Roman" w:hAnsi="Times New Roman"/>
          <w:b w:val="0"/>
          <w:sz w:val="30"/>
          <w:szCs w:val="30"/>
          <w:lang w:val="pt-BR"/>
        </w:rPr>
        <w:t>dezoito</w:t>
      </w:r>
      <w:r w:rsidRPr="00BE5BD7">
        <w:rPr>
          <w:rFonts w:ascii="Times New Roman" w:hAnsi="Times New Roman"/>
          <w:b w:val="0"/>
          <w:sz w:val="30"/>
          <w:szCs w:val="30"/>
          <w:lang w:val="pt-BR"/>
        </w:rPr>
        <w:t xml:space="preserve"> por cento), deduzindo o valor do crédito eventualmente disponível na conta gráfica do ICMS</w:t>
      </w:r>
      <w:r>
        <w:rPr>
          <w:rFonts w:ascii="Times New Roman" w:hAnsi="Times New Roman"/>
          <w:b w:val="0"/>
          <w:sz w:val="30"/>
          <w:szCs w:val="30"/>
          <w:lang w:val="pt-BR"/>
        </w:rPr>
        <w:t>,</w:t>
      </w:r>
      <w:r w:rsidRPr="00BE5BD7">
        <w:rPr>
          <w:rFonts w:ascii="Times New Roman" w:hAnsi="Times New Roman"/>
          <w:b w:val="0"/>
          <w:sz w:val="30"/>
          <w:szCs w:val="30"/>
          <w:lang w:val="pt-BR"/>
        </w:rPr>
        <w:t xml:space="preserve"> tratando-se de contribuinte que apure o imposto pelo regime</w:t>
      </w:r>
      <w:r>
        <w:rPr>
          <w:rFonts w:ascii="Times New Roman" w:hAnsi="Times New Roman"/>
          <w:b w:val="0"/>
          <w:sz w:val="30"/>
          <w:szCs w:val="30"/>
          <w:lang w:val="pt-BR"/>
        </w:rPr>
        <w:t xml:space="preserve"> de apuração </w:t>
      </w:r>
      <w:r w:rsidRPr="00BE5BD7">
        <w:rPr>
          <w:rFonts w:ascii="Times New Roman" w:hAnsi="Times New Roman"/>
          <w:b w:val="0"/>
          <w:sz w:val="30"/>
          <w:szCs w:val="30"/>
          <w:lang w:val="pt-BR"/>
        </w:rPr>
        <w:t>normal;</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r w:rsidRPr="00615F15">
        <w:rPr>
          <w:rFonts w:ascii="Times New Roman" w:hAnsi="Times New Roman"/>
          <w:b w:val="0"/>
          <w:sz w:val="30"/>
          <w:szCs w:val="30"/>
          <w:lang w:val="pt-BR"/>
        </w:rPr>
        <w:t xml:space="preserve">b) o percentual referente ao mês de novembro de 2015 previsto para o ICMS, observadas a Lei Complementar nº 123/2006, a Lei nº 8.814/2009 e a Resolução </w:t>
      </w:r>
      <w:r>
        <w:rPr>
          <w:rFonts w:ascii="Times New Roman" w:hAnsi="Times New Roman"/>
          <w:b w:val="0"/>
          <w:sz w:val="30"/>
          <w:szCs w:val="30"/>
          <w:lang w:val="pt-BR"/>
        </w:rPr>
        <w:t xml:space="preserve">do </w:t>
      </w:r>
      <w:r w:rsidRPr="003F2212">
        <w:rPr>
          <w:rFonts w:ascii="Times New Roman" w:hAnsi="Times New Roman"/>
          <w:b w:val="0"/>
          <w:sz w:val="30"/>
          <w:szCs w:val="30"/>
          <w:lang w:val="pt-BR"/>
        </w:rPr>
        <w:t>Comitê Gestor do Simples Nacional</w:t>
      </w:r>
      <w:r w:rsidRPr="00615F15">
        <w:rPr>
          <w:rFonts w:ascii="Times New Roman" w:hAnsi="Times New Roman"/>
          <w:b w:val="0"/>
          <w:sz w:val="30"/>
          <w:szCs w:val="30"/>
          <w:lang w:val="pt-BR"/>
        </w:rPr>
        <w:t xml:space="preserve"> nº 94/2011</w:t>
      </w:r>
      <w:r>
        <w:rPr>
          <w:rFonts w:ascii="Times New Roman" w:hAnsi="Times New Roman"/>
          <w:b w:val="0"/>
          <w:sz w:val="30"/>
          <w:szCs w:val="30"/>
          <w:lang w:val="pt-BR"/>
        </w:rPr>
        <w:t xml:space="preserve">, </w:t>
      </w:r>
      <w:r w:rsidRPr="00615F15">
        <w:rPr>
          <w:rFonts w:ascii="Times New Roman" w:hAnsi="Times New Roman"/>
          <w:b w:val="0"/>
          <w:sz w:val="30"/>
          <w:szCs w:val="30"/>
          <w:lang w:val="pt-BR"/>
        </w:rPr>
        <w:t>tratando-se de contribuinte optante pelo Simples Nacional;</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BE5BD7" w:rsidRDefault="00324897" w:rsidP="00324897">
      <w:pPr>
        <w:pStyle w:val="Ementa"/>
        <w:spacing w:before="0" w:after="0"/>
        <w:ind w:left="0" w:firstLine="2552"/>
        <w:rPr>
          <w:rFonts w:ascii="Times New Roman" w:hAnsi="Times New Roman"/>
          <w:b w:val="0"/>
          <w:sz w:val="30"/>
          <w:szCs w:val="30"/>
          <w:lang w:val="pt-BR"/>
        </w:rPr>
      </w:pPr>
      <w:r>
        <w:rPr>
          <w:rFonts w:ascii="Times New Roman" w:hAnsi="Times New Roman"/>
          <w:b w:val="0"/>
          <w:sz w:val="30"/>
          <w:szCs w:val="30"/>
          <w:lang w:val="pt-BR"/>
        </w:rPr>
        <w:t>III -</w:t>
      </w:r>
      <w:r w:rsidRPr="00BE5BD7">
        <w:rPr>
          <w:rFonts w:ascii="Times New Roman" w:hAnsi="Times New Roman"/>
          <w:b w:val="0"/>
          <w:sz w:val="30"/>
          <w:szCs w:val="30"/>
          <w:lang w:val="pt-BR"/>
        </w:rPr>
        <w:t xml:space="preserve"> na hipótese de saldo devedor, recolher o imposto:</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474E68" w:rsidRDefault="00324897" w:rsidP="00324897">
      <w:pPr>
        <w:pStyle w:val="Ementa"/>
        <w:spacing w:before="0" w:after="0"/>
        <w:ind w:left="0" w:firstLine="2552"/>
        <w:rPr>
          <w:rFonts w:ascii="Times New Roman" w:hAnsi="Times New Roman"/>
          <w:b w:val="0"/>
          <w:sz w:val="16"/>
          <w:szCs w:val="16"/>
          <w:lang w:val="pt-BR"/>
        </w:rPr>
      </w:pPr>
      <w:r w:rsidRPr="00474E68">
        <w:rPr>
          <w:rFonts w:ascii="Times New Roman" w:hAnsi="Times New Roman"/>
          <w:b w:val="0"/>
          <w:sz w:val="16"/>
          <w:szCs w:val="16"/>
          <w:lang w:val="pt-BR"/>
        </w:rPr>
        <w:t>a) integralmente, sem acréscimos moratórios, até 15 de abril de 2016, para encerramento do estoque;</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sidRPr="00370571">
        <w:rPr>
          <w:b/>
          <w:i/>
          <w:sz w:val="30"/>
          <w:szCs w:val="30"/>
        </w:rPr>
        <w:lastRenderedPageBreak/>
        <w:t>Nova redação dada à alínea “a” do inciso III do art. 1º</w:t>
      </w:r>
      <w:r>
        <w:rPr>
          <w:b/>
          <w:i/>
          <w:sz w:val="30"/>
          <w:szCs w:val="30"/>
        </w:rPr>
        <w:t xml:space="preserve"> </w:t>
      </w:r>
      <w:r w:rsidRPr="00370571">
        <w:rPr>
          <w:b/>
          <w:i/>
          <w:sz w:val="30"/>
          <w:szCs w:val="30"/>
        </w:rPr>
        <w:t>pelo inciso I do art. 1º do Decreto nº 36.624/16 - DOE de 02.04.16.</w:t>
      </w: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sidRPr="00370571">
        <w:rPr>
          <w:b/>
          <w:i/>
          <w:sz w:val="30"/>
          <w:szCs w:val="30"/>
        </w:rPr>
        <w:t>OBS: efeitos retroativos a 1º de janeiro de 2016.</w:t>
      </w:r>
    </w:p>
    <w:p w:rsidR="00324897" w:rsidRDefault="00324897" w:rsidP="00324897">
      <w:pPr>
        <w:pStyle w:val="Ementa"/>
        <w:spacing w:before="0" w:after="0"/>
        <w:ind w:left="0" w:firstLine="2552"/>
        <w:rPr>
          <w:rFonts w:ascii="Times New Roman" w:hAnsi="Times New Roman"/>
          <w:b w:val="0"/>
          <w:sz w:val="30"/>
          <w:szCs w:val="30"/>
          <w:lang w:val="pt-BR"/>
        </w:rPr>
      </w:pPr>
    </w:p>
    <w:p w:rsidR="00324897" w:rsidRPr="00370571" w:rsidRDefault="00324897" w:rsidP="00324897">
      <w:pPr>
        <w:widowControl w:val="0"/>
        <w:ind w:firstLine="2552"/>
        <w:jc w:val="both"/>
        <w:rPr>
          <w:b/>
          <w:i/>
          <w:sz w:val="30"/>
          <w:szCs w:val="30"/>
        </w:rPr>
      </w:pPr>
      <w:r w:rsidRPr="00370571">
        <w:rPr>
          <w:b/>
          <w:i/>
          <w:sz w:val="30"/>
          <w:szCs w:val="30"/>
        </w:rPr>
        <w:t>a) integralmente, sem acréscimos moratórios, até 29 de abril de 2016, para encerramento do estoque;</w:t>
      </w:r>
    </w:p>
    <w:p w:rsidR="00324897" w:rsidRPr="00BE5BD7" w:rsidRDefault="00324897" w:rsidP="00324897">
      <w:pPr>
        <w:pStyle w:val="Ementa"/>
        <w:spacing w:before="0" w:after="0"/>
        <w:ind w:left="0" w:firstLine="2552"/>
        <w:rPr>
          <w:rFonts w:ascii="Times New Roman" w:hAnsi="Times New Roman"/>
          <w:b w:val="0"/>
          <w:sz w:val="30"/>
          <w:szCs w:val="30"/>
          <w:lang w:val="pt-BR"/>
        </w:rPr>
      </w:pPr>
    </w:p>
    <w:p w:rsidR="00324897" w:rsidRPr="009310CE" w:rsidRDefault="00324897" w:rsidP="00324897">
      <w:pPr>
        <w:pStyle w:val="Ementa"/>
        <w:spacing w:before="0" w:after="0"/>
        <w:ind w:left="0" w:firstLine="2552"/>
        <w:rPr>
          <w:rFonts w:ascii="Times New Roman" w:hAnsi="Times New Roman"/>
          <w:b w:val="0"/>
          <w:sz w:val="16"/>
          <w:szCs w:val="16"/>
          <w:lang w:val="pt-BR"/>
        </w:rPr>
      </w:pPr>
      <w:r w:rsidRPr="009310CE">
        <w:rPr>
          <w:rFonts w:ascii="Times New Roman" w:hAnsi="Times New Roman"/>
          <w:b w:val="0"/>
          <w:sz w:val="16"/>
          <w:szCs w:val="16"/>
          <w:lang w:val="pt-BR"/>
        </w:rPr>
        <w:t xml:space="preserve">b) em até 18 (dezoito) parcelas mensais e sucessivas, sem acréscimos moratórios, a requerimento do contribuinte, atualizadas monetariamente, não podendo o valor de cada uma ser inferior a </w:t>
      </w:r>
      <w:proofErr w:type="gramStart"/>
      <w:r w:rsidRPr="009310CE">
        <w:rPr>
          <w:rFonts w:ascii="Times New Roman" w:hAnsi="Times New Roman"/>
          <w:b w:val="0"/>
          <w:sz w:val="16"/>
          <w:szCs w:val="16"/>
          <w:lang w:val="pt-BR"/>
        </w:rPr>
        <w:t>5</w:t>
      </w:r>
      <w:proofErr w:type="gramEnd"/>
      <w:r w:rsidRPr="009310CE">
        <w:rPr>
          <w:rFonts w:ascii="Times New Roman" w:hAnsi="Times New Roman"/>
          <w:b w:val="0"/>
          <w:sz w:val="16"/>
          <w:szCs w:val="16"/>
          <w:lang w:val="pt-BR"/>
        </w:rPr>
        <w:t xml:space="preserve"> (cinco) UFR-PB, devendo a primeira parcela ser recolhida até 15 de abril de 2016;</w:t>
      </w:r>
    </w:p>
    <w:p w:rsidR="00324897" w:rsidRDefault="00324897" w:rsidP="00324897">
      <w:pPr>
        <w:pStyle w:val="Ementa"/>
        <w:spacing w:before="0" w:after="0"/>
        <w:ind w:left="0" w:firstLine="2552"/>
        <w:rPr>
          <w:rFonts w:ascii="Times New Roman" w:hAnsi="Times New Roman"/>
          <w:b w:val="0"/>
          <w:sz w:val="30"/>
          <w:szCs w:val="30"/>
          <w:lang w:val="pt-BR"/>
        </w:rPr>
      </w:pP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sidRPr="00370571">
        <w:rPr>
          <w:b/>
          <w:i/>
          <w:sz w:val="30"/>
          <w:szCs w:val="30"/>
        </w:rPr>
        <w:t>Nova redação dada à alínea “</w:t>
      </w:r>
      <w:r>
        <w:rPr>
          <w:b/>
          <w:i/>
          <w:sz w:val="30"/>
          <w:szCs w:val="30"/>
        </w:rPr>
        <w:t>b</w:t>
      </w:r>
      <w:r w:rsidRPr="00370571">
        <w:rPr>
          <w:b/>
          <w:i/>
          <w:sz w:val="30"/>
          <w:szCs w:val="30"/>
        </w:rPr>
        <w:t>” do inciso III do art. 1º pelo inciso I do art. 1º do Decreto nº 36.624/16 - DOE de 02.04.16.</w:t>
      </w: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sidRPr="00370571">
        <w:rPr>
          <w:b/>
          <w:i/>
          <w:sz w:val="30"/>
          <w:szCs w:val="30"/>
        </w:rPr>
        <w:t>OBS: efeitos retroativos a 1º de janeiro de 2016.</w:t>
      </w:r>
    </w:p>
    <w:p w:rsidR="00324897" w:rsidRDefault="00324897" w:rsidP="00324897">
      <w:pPr>
        <w:pStyle w:val="Ementa"/>
        <w:spacing w:before="0" w:after="0"/>
        <w:ind w:left="0" w:firstLine="2552"/>
        <w:rPr>
          <w:rFonts w:ascii="Times New Roman" w:hAnsi="Times New Roman"/>
          <w:b w:val="0"/>
          <w:sz w:val="30"/>
          <w:szCs w:val="30"/>
          <w:lang w:val="pt-BR"/>
        </w:rPr>
      </w:pPr>
    </w:p>
    <w:p w:rsidR="00324897" w:rsidRPr="00370571" w:rsidRDefault="00324897" w:rsidP="00324897">
      <w:pPr>
        <w:widowControl w:val="0"/>
        <w:ind w:firstLine="2552"/>
        <w:jc w:val="both"/>
        <w:rPr>
          <w:b/>
          <w:i/>
          <w:sz w:val="30"/>
          <w:szCs w:val="30"/>
        </w:rPr>
      </w:pPr>
      <w:r w:rsidRPr="00370571">
        <w:rPr>
          <w:b/>
          <w:i/>
          <w:sz w:val="30"/>
          <w:szCs w:val="30"/>
        </w:rPr>
        <w:t xml:space="preserve">b) em até 18 (dezoito) parcelas mensais e sucessivas, sem acréscimos moratórios, a requerimento do contribuinte, atualizadas monetariamente, não podendo o valor de cada uma ser inferior a </w:t>
      </w:r>
      <w:proofErr w:type="gramStart"/>
      <w:r w:rsidRPr="00370571">
        <w:rPr>
          <w:b/>
          <w:i/>
          <w:sz w:val="30"/>
          <w:szCs w:val="30"/>
        </w:rPr>
        <w:t>5</w:t>
      </w:r>
      <w:proofErr w:type="gramEnd"/>
      <w:r w:rsidRPr="00370571">
        <w:rPr>
          <w:b/>
          <w:i/>
          <w:sz w:val="30"/>
          <w:szCs w:val="30"/>
        </w:rPr>
        <w:t xml:space="preserve"> (cinco) UFR-PB, devendo a primeira parcela ser recolhida até 29 de abril de 2016;</w:t>
      </w:r>
    </w:p>
    <w:p w:rsidR="00324897" w:rsidRDefault="00324897" w:rsidP="00324897">
      <w:pPr>
        <w:pStyle w:val="Ementa"/>
        <w:spacing w:before="0" w:after="0"/>
        <w:ind w:left="0" w:firstLine="2552"/>
        <w:rPr>
          <w:rFonts w:ascii="Times New Roman" w:hAnsi="Times New Roman"/>
          <w:b w:val="0"/>
          <w:sz w:val="30"/>
          <w:szCs w:val="30"/>
          <w:lang w:val="pt-BR"/>
        </w:rPr>
      </w:pPr>
    </w:p>
    <w:p w:rsidR="00324897" w:rsidRPr="0003613D" w:rsidRDefault="00324897" w:rsidP="00324897">
      <w:pPr>
        <w:pStyle w:val="Ementa"/>
        <w:spacing w:before="0" w:after="0"/>
        <w:ind w:left="0" w:firstLine="2552"/>
        <w:rPr>
          <w:rFonts w:ascii="Times New Roman" w:hAnsi="Times New Roman"/>
          <w:b w:val="0"/>
          <w:sz w:val="30"/>
          <w:szCs w:val="30"/>
          <w:lang w:val="pt-BR"/>
        </w:rPr>
      </w:pPr>
      <w:r w:rsidRPr="0003613D">
        <w:rPr>
          <w:rFonts w:ascii="Times New Roman" w:hAnsi="Times New Roman"/>
          <w:b w:val="0"/>
          <w:sz w:val="30"/>
          <w:szCs w:val="30"/>
          <w:lang w:val="pt-BR"/>
        </w:rPr>
        <w:t>IV - escriturar o estoque no livro Regi</w:t>
      </w:r>
      <w:r>
        <w:rPr>
          <w:rFonts w:ascii="Times New Roman" w:hAnsi="Times New Roman"/>
          <w:b w:val="0"/>
          <w:sz w:val="30"/>
          <w:szCs w:val="30"/>
          <w:lang w:val="pt-BR"/>
        </w:rPr>
        <w:t>stro de Inventário, até o dia 15</w:t>
      </w:r>
      <w:r w:rsidRPr="0003613D">
        <w:rPr>
          <w:rFonts w:ascii="Times New Roman" w:hAnsi="Times New Roman"/>
          <w:b w:val="0"/>
          <w:sz w:val="30"/>
          <w:szCs w:val="30"/>
          <w:lang w:val="pt-BR"/>
        </w:rPr>
        <w:t xml:space="preserve"> de abril de 2016, com a observação: “Levantamento do estoque para efeito do Decreto </w:t>
      </w:r>
      <w:proofErr w:type="gramStart"/>
      <w:r w:rsidRPr="0003613D">
        <w:rPr>
          <w:rFonts w:ascii="Times New Roman" w:hAnsi="Times New Roman"/>
          <w:b w:val="0"/>
          <w:sz w:val="30"/>
          <w:szCs w:val="30"/>
          <w:lang w:val="pt-BR"/>
        </w:rPr>
        <w:t>nº ...</w:t>
      </w:r>
      <w:proofErr w:type="gramEnd"/>
      <w:r w:rsidRPr="0003613D">
        <w:rPr>
          <w:rFonts w:ascii="Times New Roman" w:hAnsi="Times New Roman"/>
          <w:b w:val="0"/>
          <w:sz w:val="30"/>
          <w:szCs w:val="30"/>
          <w:lang w:val="pt-BR"/>
        </w:rPr>
        <w:t xml:space="preserve">........../2016”, se contribuinte </w:t>
      </w:r>
      <w:r>
        <w:rPr>
          <w:rFonts w:ascii="Times New Roman" w:hAnsi="Times New Roman"/>
          <w:b w:val="0"/>
          <w:sz w:val="30"/>
          <w:szCs w:val="30"/>
          <w:lang w:val="pt-BR"/>
        </w:rPr>
        <w:t xml:space="preserve">optante pelo </w:t>
      </w:r>
      <w:r w:rsidRPr="0003613D">
        <w:rPr>
          <w:rFonts w:ascii="Times New Roman" w:hAnsi="Times New Roman"/>
          <w:b w:val="0"/>
          <w:sz w:val="30"/>
          <w:szCs w:val="30"/>
          <w:lang w:val="pt-BR"/>
        </w:rPr>
        <w:t>Simples Nacional</w:t>
      </w:r>
      <w:r>
        <w:rPr>
          <w:rFonts w:ascii="Times New Roman" w:hAnsi="Times New Roman"/>
          <w:b w:val="0"/>
          <w:sz w:val="30"/>
          <w:szCs w:val="30"/>
          <w:lang w:val="pt-BR"/>
        </w:rPr>
        <w:t xml:space="preserve">, e </w:t>
      </w:r>
      <w:r w:rsidRPr="00AA6C0A">
        <w:rPr>
          <w:rFonts w:ascii="Times New Roman" w:hAnsi="Times New Roman"/>
          <w:b w:val="0"/>
          <w:sz w:val="30"/>
          <w:szCs w:val="30"/>
          <w:lang w:val="pt-BR"/>
        </w:rPr>
        <w:t xml:space="preserve">manter a respectiva escrituração para exibição ao Fisco, quando </w:t>
      </w:r>
      <w:r>
        <w:rPr>
          <w:rFonts w:ascii="Times New Roman" w:hAnsi="Times New Roman"/>
          <w:b w:val="0"/>
          <w:sz w:val="30"/>
          <w:szCs w:val="30"/>
          <w:lang w:val="pt-BR"/>
        </w:rPr>
        <w:t>solicitado</w:t>
      </w:r>
      <w:r w:rsidRPr="00AA6C0A">
        <w:rPr>
          <w:rFonts w:ascii="Times New Roman" w:hAnsi="Times New Roman"/>
          <w:b w:val="0"/>
          <w:sz w:val="30"/>
          <w:szCs w:val="30"/>
          <w:lang w:val="pt-BR"/>
        </w:rPr>
        <w:t xml:space="preserve">, pelo prazo decadencial; </w:t>
      </w:r>
    </w:p>
    <w:p w:rsidR="00324897" w:rsidRPr="0003613D" w:rsidRDefault="00324897" w:rsidP="00324897">
      <w:pPr>
        <w:pStyle w:val="Ementa"/>
        <w:spacing w:before="0" w:after="0"/>
        <w:ind w:left="0" w:firstLine="2552"/>
        <w:rPr>
          <w:rFonts w:ascii="Times New Roman" w:hAnsi="Times New Roman"/>
          <w:b w:val="0"/>
          <w:sz w:val="30"/>
          <w:szCs w:val="30"/>
          <w:lang w:val="pt-BR"/>
        </w:rPr>
      </w:pPr>
    </w:p>
    <w:p w:rsidR="00324897" w:rsidRPr="0003613D" w:rsidRDefault="00324897" w:rsidP="00324897">
      <w:pPr>
        <w:pStyle w:val="Ementa"/>
        <w:spacing w:before="0" w:after="0"/>
        <w:ind w:left="0" w:firstLine="2552"/>
        <w:rPr>
          <w:rFonts w:ascii="Times New Roman" w:hAnsi="Times New Roman"/>
          <w:b w:val="0"/>
          <w:sz w:val="30"/>
          <w:szCs w:val="30"/>
          <w:lang w:val="pt-BR"/>
        </w:rPr>
      </w:pPr>
      <w:r w:rsidRPr="0003613D">
        <w:rPr>
          <w:rFonts w:ascii="Times New Roman" w:hAnsi="Times New Roman"/>
          <w:b w:val="0"/>
          <w:sz w:val="30"/>
          <w:szCs w:val="30"/>
          <w:lang w:val="pt-BR"/>
        </w:rPr>
        <w:t>V – escritura</w:t>
      </w:r>
      <w:r>
        <w:rPr>
          <w:rFonts w:ascii="Times New Roman" w:hAnsi="Times New Roman"/>
          <w:b w:val="0"/>
          <w:sz w:val="30"/>
          <w:szCs w:val="30"/>
          <w:lang w:val="pt-BR"/>
        </w:rPr>
        <w:t>r</w:t>
      </w:r>
      <w:r w:rsidRPr="0003613D">
        <w:rPr>
          <w:rFonts w:ascii="Times New Roman" w:hAnsi="Times New Roman"/>
          <w:b w:val="0"/>
          <w:sz w:val="30"/>
          <w:szCs w:val="30"/>
          <w:lang w:val="pt-BR"/>
        </w:rPr>
        <w:t xml:space="preserve"> </w:t>
      </w:r>
      <w:r>
        <w:rPr>
          <w:rFonts w:ascii="Times New Roman" w:hAnsi="Times New Roman"/>
          <w:b w:val="0"/>
          <w:sz w:val="30"/>
          <w:szCs w:val="30"/>
          <w:lang w:val="pt-BR"/>
        </w:rPr>
        <w:t xml:space="preserve">o estoque </w:t>
      </w:r>
      <w:r w:rsidRPr="0003613D">
        <w:rPr>
          <w:rFonts w:ascii="Times New Roman" w:hAnsi="Times New Roman"/>
          <w:b w:val="0"/>
          <w:sz w:val="30"/>
          <w:szCs w:val="30"/>
          <w:lang w:val="pt-BR"/>
        </w:rPr>
        <w:t xml:space="preserve">no Bloco H (Livro Registro de Inventário) da EFD do mês de referência março de 2016, </w:t>
      </w:r>
      <w:r>
        <w:rPr>
          <w:rFonts w:ascii="Times New Roman" w:hAnsi="Times New Roman"/>
          <w:b w:val="0"/>
          <w:sz w:val="30"/>
          <w:szCs w:val="30"/>
          <w:lang w:val="pt-BR"/>
        </w:rPr>
        <w:t xml:space="preserve">e informar </w:t>
      </w:r>
      <w:r w:rsidRPr="0003613D">
        <w:rPr>
          <w:rFonts w:ascii="Times New Roman" w:hAnsi="Times New Roman"/>
          <w:b w:val="0"/>
          <w:sz w:val="30"/>
          <w:szCs w:val="30"/>
          <w:lang w:val="pt-BR"/>
        </w:rPr>
        <w:t>no campo 04 do Registro H005 o motivo de inventário 02 (Inventário por mudança de forma de tributação da mercadoria)</w:t>
      </w:r>
      <w:r>
        <w:rPr>
          <w:rFonts w:ascii="Times New Roman" w:hAnsi="Times New Roman"/>
          <w:b w:val="0"/>
          <w:sz w:val="30"/>
          <w:szCs w:val="30"/>
          <w:lang w:val="pt-BR"/>
        </w:rPr>
        <w:t xml:space="preserve">, </w:t>
      </w:r>
      <w:r w:rsidRPr="0003613D">
        <w:rPr>
          <w:rFonts w:ascii="Times New Roman" w:hAnsi="Times New Roman"/>
          <w:b w:val="0"/>
          <w:sz w:val="30"/>
          <w:szCs w:val="30"/>
          <w:lang w:val="pt-BR"/>
        </w:rPr>
        <w:t xml:space="preserve">se contribuinte com regime de </w:t>
      </w:r>
      <w:r>
        <w:rPr>
          <w:rFonts w:ascii="Times New Roman" w:hAnsi="Times New Roman"/>
          <w:b w:val="0"/>
          <w:sz w:val="30"/>
          <w:szCs w:val="30"/>
          <w:lang w:val="pt-BR"/>
        </w:rPr>
        <w:t>apuração n</w:t>
      </w:r>
      <w:r w:rsidRPr="0003613D">
        <w:rPr>
          <w:rFonts w:ascii="Times New Roman" w:hAnsi="Times New Roman"/>
          <w:b w:val="0"/>
          <w:sz w:val="30"/>
          <w:szCs w:val="30"/>
          <w:lang w:val="pt-BR"/>
        </w:rPr>
        <w:t xml:space="preserve">ormal ou </w:t>
      </w:r>
      <w:r>
        <w:rPr>
          <w:rFonts w:ascii="Times New Roman" w:hAnsi="Times New Roman"/>
          <w:b w:val="0"/>
          <w:sz w:val="30"/>
          <w:szCs w:val="30"/>
          <w:lang w:val="pt-BR"/>
        </w:rPr>
        <w:t xml:space="preserve">optante pelo </w:t>
      </w:r>
      <w:r w:rsidRPr="0003613D">
        <w:rPr>
          <w:rFonts w:ascii="Times New Roman" w:hAnsi="Times New Roman"/>
          <w:b w:val="0"/>
          <w:sz w:val="30"/>
          <w:szCs w:val="30"/>
          <w:lang w:val="pt-BR"/>
        </w:rPr>
        <w:t>Simples Nacional</w:t>
      </w:r>
      <w:r>
        <w:rPr>
          <w:rFonts w:ascii="Times New Roman" w:hAnsi="Times New Roman"/>
          <w:b w:val="0"/>
          <w:sz w:val="30"/>
          <w:szCs w:val="30"/>
          <w:lang w:val="pt-BR"/>
        </w:rPr>
        <w:t>,</w:t>
      </w:r>
      <w:r w:rsidRPr="0003613D">
        <w:rPr>
          <w:rFonts w:ascii="Times New Roman" w:hAnsi="Times New Roman"/>
          <w:b w:val="0"/>
          <w:sz w:val="30"/>
          <w:szCs w:val="30"/>
          <w:lang w:val="pt-BR"/>
        </w:rPr>
        <w:t xml:space="preserve"> </w:t>
      </w:r>
      <w:r>
        <w:rPr>
          <w:rFonts w:ascii="Times New Roman" w:hAnsi="Times New Roman"/>
          <w:b w:val="0"/>
          <w:sz w:val="30"/>
          <w:szCs w:val="30"/>
          <w:lang w:val="pt-BR"/>
        </w:rPr>
        <w:t xml:space="preserve">obrigado à Escrituração Fiscal Digital - </w:t>
      </w:r>
      <w:r w:rsidRPr="0003613D">
        <w:rPr>
          <w:rFonts w:ascii="Times New Roman" w:hAnsi="Times New Roman"/>
          <w:b w:val="0"/>
          <w:sz w:val="30"/>
          <w:szCs w:val="30"/>
          <w:lang w:val="pt-BR"/>
        </w:rPr>
        <w:t>EFD</w:t>
      </w:r>
      <w:r>
        <w:rPr>
          <w:rFonts w:ascii="Times New Roman" w:hAnsi="Times New Roman"/>
          <w:b w:val="0"/>
          <w:sz w:val="30"/>
          <w:szCs w:val="30"/>
          <w:lang w:val="pt-BR"/>
        </w:rPr>
        <w:t>.</w:t>
      </w:r>
    </w:p>
    <w:p w:rsidR="00324897" w:rsidRPr="0003613D" w:rsidRDefault="00324897" w:rsidP="00324897">
      <w:pPr>
        <w:pStyle w:val="Ementa"/>
        <w:spacing w:before="0" w:after="0"/>
        <w:ind w:left="0" w:firstLine="2552"/>
        <w:rPr>
          <w:rFonts w:ascii="Times New Roman" w:hAnsi="Times New Roman"/>
          <w:b w:val="0"/>
          <w:sz w:val="30"/>
          <w:szCs w:val="30"/>
          <w:lang w:val="pt-BR"/>
        </w:rPr>
      </w:pP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Pr>
          <w:b/>
          <w:i/>
          <w:sz w:val="30"/>
          <w:szCs w:val="30"/>
        </w:rPr>
        <w:lastRenderedPageBreak/>
        <w:t xml:space="preserve">Acrescido o § 1º ao art. 1º </w:t>
      </w:r>
      <w:r w:rsidRPr="00370571">
        <w:rPr>
          <w:b/>
          <w:i/>
          <w:sz w:val="30"/>
          <w:szCs w:val="30"/>
        </w:rPr>
        <w:t>pelo inciso I</w:t>
      </w:r>
      <w:r>
        <w:rPr>
          <w:b/>
          <w:i/>
          <w:sz w:val="30"/>
          <w:szCs w:val="30"/>
        </w:rPr>
        <w:t>I</w:t>
      </w:r>
      <w:r w:rsidRPr="00370571">
        <w:rPr>
          <w:b/>
          <w:i/>
          <w:sz w:val="30"/>
          <w:szCs w:val="30"/>
        </w:rPr>
        <w:t xml:space="preserve"> do art. 1º do Decreto nº 36.624/16 - DOE de 02.04.16.</w:t>
      </w: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sidRPr="00370571">
        <w:rPr>
          <w:b/>
          <w:i/>
          <w:sz w:val="30"/>
          <w:szCs w:val="30"/>
        </w:rPr>
        <w:t>OBS: efeitos retroativos a 1º de janeiro de 2016.</w:t>
      </w:r>
    </w:p>
    <w:p w:rsidR="00324897" w:rsidRDefault="00324897" w:rsidP="00324897">
      <w:pPr>
        <w:pStyle w:val="Ementa"/>
        <w:spacing w:before="0" w:after="0"/>
        <w:ind w:left="0" w:firstLine="2552"/>
        <w:rPr>
          <w:rFonts w:ascii="Times New Roman" w:hAnsi="Times New Roman"/>
          <w:sz w:val="30"/>
          <w:szCs w:val="30"/>
          <w:lang w:val="pt-BR"/>
        </w:rPr>
      </w:pPr>
    </w:p>
    <w:p w:rsidR="00324897" w:rsidRPr="00A5420B" w:rsidRDefault="00324897" w:rsidP="00324897">
      <w:pPr>
        <w:widowControl w:val="0"/>
        <w:ind w:firstLine="2552"/>
        <w:jc w:val="both"/>
        <w:rPr>
          <w:b/>
          <w:i/>
          <w:sz w:val="30"/>
          <w:szCs w:val="30"/>
        </w:rPr>
      </w:pPr>
      <w:r w:rsidRPr="00A5420B">
        <w:rPr>
          <w:b/>
          <w:i/>
          <w:sz w:val="30"/>
          <w:szCs w:val="30"/>
        </w:rPr>
        <w:t>§ 1º Para os contribuintes obrigados à EFD, o parcelamento de que trata a alínea “b” do inciso III deste artigo fica condicionado à entrega da referida declaração, nos termos da orientação a que se refere o § 2º deste artigo.</w:t>
      </w:r>
    </w:p>
    <w:p w:rsidR="00324897" w:rsidRDefault="00324897" w:rsidP="00324897">
      <w:pPr>
        <w:widowControl w:val="0"/>
        <w:ind w:firstLine="2552"/>
        <w:jc w:val="both"/>
        <w:rPr>
          <w:b/>
          <w:i/>
          <w:sz w:val="30"/>
          <w:szCs w:val="30"/>
        </w:rPr>
      </w:pP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Pr>
          <w:b/>
          <w:i/>
          <w:sz w:val="30"/>
          <w:szCs w:val="30"/>
        </w:rPr>
        <w:t xml:space="preserve">Acrescido o § 2º ao art. 1º </w:t>
      </w:r>
      <w:r w:rsidRPr="00370571">
        <w:rPr>
          <w:b/>
          <w:i/>
          <w:sz w:val="30"/>
          <w:szCs w:val="30"/>
        </w:rPr>
        <w:t>pelo inciso I</w:t>
      </w:r>
      <w:r>
        <w:rPr>
          <w:b/>
          <w:i/>
          <w:sz w:val="30"/>
          <w:szCs w:val="30"/>
        </w:rPr>
        <w:t>I</w:t>
      </w:r>
      <w:r w:rsidRPr="00370571">
        <w:rPr>
          <w:b/>
          <w:i/>
          <w:sz w:val="30"/>
          <w:szCs w:val="30"/>
        </w:rPr>
        <w:t xml:space="preserve"> do art. 1º do Decreto nº 36.624/16 - DOE de 02.04.16.</w:t>
      </w:r>
    </w:p>
    <w:p w:rsidR="00324897" w:rsidRPr="00370571" w:rsidRDefault="00324897" w:rsidP="00324897">
      <w:pPr>
        <w:widowControl w:val="0"/>
        <w:pBdr>
          <w:top w:val="single" w:sz="6" w:space="0" w:color="auto"/>
          <w:left w:val="single" w:sz="6" w:space="0" w:color="auto"/>
          <w:bottom w:val="single" w:sz="6" w:space="1" w:color="auto"/>
          <w:right w:val="single" w:sz="6" w:space="0" w:color="auto"/>
        </w:pBdr>
        <w:ind w:firstLine="1701"/>
        <w:jc w:val="both"/>
        <w:rPr>
          <w:b/>
          <w:i/>
          <w:sz w:val="30"/>
          <w:szCs w:val="30"/>
        </w:rPr>
      </w:pPr>
      <w:r w:rsidRPr="00370571">
        <w:rPr>
          <w:b/>
          <w:i/>
          <w:sz w:val="30"/>
          <w:szCs w:val="30"/>
        </w:rPr>
        <w:t>OBS: efeitos retroativos a 1º de janeiro de 2016.</w:t>
      </w:r>
    </w:p>
    <w:p w:rsidR="00324897" w:rsidRPr="00A5420B" w:rsidRDefault="00324897" w:rsidP="00324897">
      <w:pPr>
        <w:widowControl w:val="0"/>
        <w:ind w:firstLine="2552"/>
        <w:jc w:val="both"/>
        <w:rPr>
          <w:b/>
          <w:i/>
          <w:sz w:val="30"/>
          <w:szCs w:val="30"/>
        </w:rPr>
      </w:pPr>
    </w:p>
    <w:p w:rsidR="00324897" w:rsidRPr="00A5420B" w:rsidRDefault="00324897" w:rsidP="00324897">
      <w:pPr>
        <w:widowControl w:val="0"/>
        <w:ind w:firstLine="2552"/>
        <w:jc w:val="both"/>
        <w:rPr>
          <w:b/>
          <w:i/>
          <w:sz w:val="30"/>
          <w:szCs w:val="30"/>
        </w:rPr>
      </w:pPr>
      <w:r w:rsidRPr="00A5420B">
        <w:rPr>
          <w:b/>
          <w:i/>
          <w:sz w:val="30"/>
          <w:szCs w:val="30"/>
        </w:rPr>
        <w:t>§ 2º A Secretaria de Estado da Receita estabelecerá orientação para fins de cumprimento do disposto no inciso V deste artigo.</w:t>
      </w:r>
    </w:p>
    <w:p w:rsidR="00324897" w:rsidRDefault="00324897" w:rsidP="00324897">
      <w:pPr>
        <w:pStyle w:val="Ementa"/>
        <w:spacing w:before="0" w:after="0"/>
        <w:ind w:left="0" w:firstLine="2552"/>
        <w:rPr>
          <w:rFonts w:ascii="Times New Roman" w:hAnsi="Times New Roman"/>
          <w:sz w:val="30"/>
          <w:szCs w:val="30"/>
          <w:lang w:val="pt-BR"/>
        </w:rPr>
      </w:pPr>
    </w:p>
    <w:p w:rsidR="00324897" w:rsidRDefault="00324897" w:rsidP="00324897">
      <w:pPr>
        <w:pStyle w:val="Ementa"/>
        <w:spacing w:before="0" w:after="0"/>
        <w:ind w:left="0" w:firstLine="2552"/>
        <w:rPr>
          <w:rFonts w:ascii="Times New Roman" w:hAnsi="Times New Roman"/>
          <w:b w:val="0"/>
          <w:sz w:val="30"/>
          <w:szCs w:val="30"/>
          <w:lang w:val="pt-BR"/>
        </w:rPr>
      </w:pPr>
      <w:r w:rsidRPr="00BE5BD7">
        <w:rPr>
          <w:rFonts w:ascii="Times New Roman" w:hAnsi="Times New Roman"/>
          <w:sz w:val="30"/>
          <w:szCs w:val="30"/>
          <w:lang w:val="pt-BR"/>
        </w:rPr>
        <w:t xml:space="preserve">Art. </w:t>
      </w:r>
      <w:r>
        <w:rPr>
          <w:rFonts w:ascii="Times New Roman" w:hAnsi="Times New Roman"/>
          <w:sz w:val="30"/>
          <w:szCs w:val="30"/>
          <w:lang w:val="pt-BR"/>
        </w:rPr>
        <w:t>2</w:t>
      </w:r>
      <w:r w:rsidRPr="00BE5BD7">
        <w:rPr>
          <w:rFonts w:ascii="Times New Roman" w:hAnsi="Times New Roman"/>
          <w:sz w:val="30"/>
          <w:szCs w:val="30"/>
          <w:lang w:val="pt-BR"/>
        </w:rPr>
        <w:t>º</w:t>
      </w:r>
      <w:r w:rsidRPr="00197B54">
        <w:rPr>
          <w:rFonts w:ascii="Times New Roman" w:hAnsi="Times New Roman"/>
          <w:b w:val="0"/>
          <w:sz w:val="30"/>
          <w:szCs w:val="30"/>
          <w:lang w:val="pt-BR"/>
        </w:rPr>
        <w:t xml:space="preserve"> </w:t>
      </w:r>
      <w:r w:rsidRPr="00BE5BD7">
        <w:rPr>
          <w:rFonts w:ascii="Times New Roman" w:hAnsi="Times New Roman"/>
          <w:b w:val="0"/>
          <w:sz w:val="30"/>
          <w:szCs w:val="30"/>
          <w:lang w:val="pt-BR"/>
        </w:rPr>
        <w:t>O estabelecimento atacadista, distribuidor e varejista, situado neste Estado</w:t>
      </w:r>
      <w:r>
        <w:rPr>
          <w:rFonts w:ascii="Times New Roman" w:hAnsi="Times New Roman"/>
          <w:b w:val="0"/>
          <w:sz w:val="30"/>
          <w:szCs w:val="30"/>
          <w:lang w:val="pt-BR"/>
        </w:rPr>
        <w:t xml:space="preserve">, que </w:t>
      </w:r>
      <w:r w:rsidRPr="00D01DB1">
        <w:rPr>
          <w:rFonts w:ascii="Times New Roman" w:hAnsi="Times New Roman"/>
          <w:b w:val="0"/>
          <w:sz w:val="30"/>
          <w:szCs w:val="30"/>
          <w:lang w:val="pt-BR"/>
        </w:rPr>
        <w:t>possuía</w:t>
      </w:r>
      <w:r>
        <w:rPr>
          <w:rFonts w:ascii="Times New Roman" w:hAnsi="Times New Roman"/>
          <w:b w:val="0"/>
          <w:sz w:val="30"/>
          <w:szCs w:val="30"/>
          <w:lang w:val="pt-BR"/>
        </w:rPr>
        <w:t xml:space="preserve"> em </w:t>
      </w:r>
      <w:r w:rsidRPr="00197B54">
        <w:rPr>
          <w:rFonts w:ascii="Times New Roman" w:hAnsi="Times New Roman"/>
          <w:b w:val="0"/>
          <w:sz w:val="30"/>
          <w:szCs w:val="30"/>
          <w:lang w:val="pt-BR"/>
        </w:rPr>
        <w:t>estoque mercadoria</w:t>
      </w:r>
      <w:r>
        <w:rPr>
          <w:rFonts w:ascii="Times New Roman" w:hAnsi="Times New Roman"/>
          <w:b w:val="0"/>
          <w:sz w:val="30"/>
          <w:szCs w:val="30"/>
          <w:lang w:val="pt-BR"/>
        </w:rPr>
        <w:t>s constantes no Anexo II deste Decreto</w:t>
      </w:r>
      <w:r w:rsidRPr="00BE5BD7">
        <w:rPr>
          <w:rFonts w:ascii="Times New Roman" w:hAnsi="Times New Roman"/>
          <w:b w:val="0"/>
          <w:sz w:val="30"/>
          <w:szCs w:val="30"/>
          <w:lang w:val="pt-BR"/>
        </w:rPr>
        <w:t>,</w:t>
      </w:r>
      <w:r>
        <w:rPr>
          <w:rFonts w:ascii="Times New Roman" w:hAnsi="Times New Roman"/>
          <w:b w:val="0"/>
          <w:sz w:val="30"/>
          <w:szCs w:val="30"/>
          <w:lang w:val="pt-BR"/>
        </w:rPr>
        <w:t xml:space="preserve"> e inventariadas em </w:t>
      </w:r>
      <w:r w:rsidRPr="0080006C">
        <w:rPr>
          <w:rFonts w:ascii="Times New Roman" w:hAnsi="Times New Roman"/>
          <w:b w:val="0"/>
          <w:sz w:val="30"/>
          <w:szCs w:val="30"/>
          <w:lang w:val="pt-BR"/>
        </w:rPr>
        <w:t>31 de dezembro de 2015</w:t>
      </w:r>
      <w:r>
        <w:rPr>
          <w:rFonts w:ascii="Times New Roman" w:hAnsi="Times New Roman"/>
          <w:b w:val="0"/>
          <w:sz w:val="30"/>
          <w:szCs w:val="30"/>
          <w:lang w:val="pt-BR"/>
        </w:rPr>
        <w:t>,</w:t>
      </w:r>
      <w:r w:rsidRPr="00BE5BD7">
        <w:rPr>
          <w:rFonts w:ascii="Times New Roman" w:hAnsi="Times New Roman"/>
          <w:b w:val="0"/>
          <w:sz w:val="30"/>
          <w:szCs w:val="30"/>
          <w:lang w:val="pt-BR"/>
        </w:rPr>
        <w:t xml:space="preserve"> </w:t>
      </w:r>
      <w:proofErr w:type="gramStart"/>
      <w:r w:rsidRPr="00BE5BD7">
        <w:rPr>
          <w:rFonts w:ascii="Times New Roman" w:hAnsi="Times New Roman"/>
          <w:b w:val="0"/>
          <w:sz w:val="30"/>
          <w:szCs w:val="30"/>
          <w:lang w:val="pt-BR"/>
        </w:rPr>
        <w:t>deve</w:t>
      </w:r>
      <w:r>
        <w:rPr>
          <w:rFonts w:ascii="Times New Roman" w:hAnsi="Times New Roman"/>
          <w:b w:val="0"/>
          <w:sz w:val="30"/>
          <w:szCs w:val="30"/>
          <w:lang w:val="pt-BR"/>
        </w:rPr>
        <w:t>rá</w:t>
      </w:r>
      <w:r w:rsidRPr="00BE5BD7">
        <w:rPr>
          <w:rFonts w:ascii="Times New Roman" w:hAnsi="Times New Roman"/>
          <w:b w:val="0"/>
          <w:sz w:val="30"/>
          <w:szCs w:val="30"/>
          <w:lang w:val="pt-BR"/>
        </w:rPr>
        <w:t xml:space="preserve"> relacionar</w:t>
      </w:r>
      <w:proofErr w:type="gramEnd"/>
      <w:r w:rsidRPr="00BE5BD7">
        <w:rPr>
          <w:rFonts w:ascii="Times New Roman" w:hAnsi="Times New Roman"/>
          <w:b w:val="0"/>
          <w:sz w:val="30"/>
          <w:szCs w:val="30"/>
          <w:lang w:val="pt-BR"/>
        </w:rPr>
        <w:t xml:space="preserve">, discriminadamente, </w:t>
      </w:r>
      <w:r>
        <w:rPr>
          <w:rFonts w:ascii="Times New Roman" w:hAnsi="Times New Roman"/>
          <w:b w:val="0"/>
          <w:sz w:val="30"/>
          <w:szCs w:val="30"/>
          <w:lang w:val="pt-BR"/>
        </w:rPr>
        <w:t>estas mercadorias</w:t>
      </w:r>
      <w:r w:rsidRPr="00BE5BD7">
        <w:rPr>
          <w:rFonts w:ascii="Times New Roman" w:hAnsi="Times New Roman"/>
          <w:b w:val="0"/>
          <w:sz w:val="30"/>
          <w:szCs w:val="30"/>
          <w:lang w:val="pt-BR"/>
        </w:rPr>
        <w:t>, e adotar as seguintes providências</w:t>
      </w:r>
      <w:r>
        <w:rPr>
          <w:rFonts w:ascii="Times New Roman" w:hAnsi="Times New Roman"/>
          <w:b w:val="0"/>
          <w:sz w:val="30"/>
          <w:szCs w:val="30"/>
          <w:lang w:val="pt-BR"/>
        </w:rPr>
        <w:t>:</w:t>
      </w:r>
    </w:p>
    <w:p w:rsidR="00324897" w:rsidRDefault="00324897" w:rsidP="00324897">
      <w:pPr>
        <w:pStyle w:val="Ementa"/>
        <w:spacing w:before="0" w:after="0"/>
        <w:ind w:left="0" w:firstLine="2552"/>
        <w:rPr>
          <w:rFonts w:ascii="Times New Roman" w:hAnsi="Times New Roman"/>
          <w:b w:val="0"/>
          <w:sz w:val="30"/>
          <w:szCs w:val="30"/>
          <w:lang w:val="pt-BR"/>
        </w:rPr>
      </w:pPr>
    </w:p>
    <w:p w:rsidR="00324897" w:rsidRDefault="00324897" w:rsidP="00324897">
      <w:pPr>
        <w:pStyle w:val="TextoAcordo"/>
        <w:ind w:firstLine="2552"/>
        <w:rPr>
          <w:rFonts w:ascii="Times New Roman" w:hAnsi="Times New Roman"/>
          <w:sz w:val="30"/>
          <w:szCs w:val="30"/>
        </w:rPr>
      </w:pPr>
      <w:r>
        <w:rPr>
          <w:rFonts w:ascii="Times New Roman" w:hAnsi="Times New Roman"/>
          <w:sz w:val="30"/>
          <w:szCs w:val="30"/>
        </w:rPr>
        <w:t>I</w:t>
      </w:r>
      <w:r w:rsidRPr="00360245">
        <w:rPr>
          <w:rFonts w:ascii="Times New Roman" w:hAnsi="Times New Roman"/>
          <w:sz w:val="30"/>
          <w:szCs w:val="30"/>
        </w:rPr>
        <w:t xml:space="preserve"> </w:t>
      </w:r>
      <w:r>
        <w:rPr>
          <w:rFonts w:ascii="Times New Roman" w:hAnsi="Times New Roman"/>
          <w:sz w:val="30"/>
          <w:szCs w:val="30"/>
        </w:rPr>
        <w:t>-</w:t>
      </w:r>
      <w:r w:rsidRPr="00360245">
        <w:rPr>
          <w:rFonts w:ascii="Times New Roman" w:hAnsi="Times New Roman"/>
          <w:sz w:val="30"/>
          <w:szCs w:val="30"/>
        </w:rPr>
        <w:t xml:space="preserve"> </w:t>
      </w:r>
      <w:r>
        <w:rPr>
          <w:rFonts w:ascii="Times New Roman" w:hAnsi="Times New Roman"/>
          <w:sz w:val="30"/>
          <w:szCs w:val="30"/>
        </w:rPr>
        <w:t>tratando-se de contribuinte sujeito ao regime de apuração normal do ICMS, nas operações de saída de mercadorias realizadas a partir de 1º de janeiro de 2016:</w:t>
      </w:r>
    </w:p>
    <w:p w:rsidR="00324897" w:rsidRDefault="00324897" w:rsidP="00324897">
      <w:pPr>
        <w:pStyle w:val="TextoAcordo"/>
        <w:ind w:firstLine="2552"/>
        <w:rPr>
          <w:rFonts w:ascii="Times New Roman" w:hAnsi="Times New Roman"/>
          <w:sz w:val="30"/>
          <w:szCs w:val="30"/>
        </w:rPr>
      </w:pPr>
    </w:p>
    <w:p w:rsidR="00324897" w:rsidRDefault="00324897" w:rsidP="00324897">
      <w:pPr>
        <w:pStyle w:val="TextoAcordo"/>
        <w:ind w:firstLine="2552"/>
        <w:rPr>
          <w:rFonts w:ascii="Times New Roman" w:hAnsi="Times New Roman"/>
          <w:sz w:val="30"/>
          <w:szCs w:val="30"/>
        </w:rPr>
      </w:pPr>
      <w:r w:rsidRPr="00D01DB1">
        <w:rPr>
          <w:rFonts w:ascii="Times New Roman" w:hAnsi="Times New Roman"/>
          <w:sz w:val="30"/>
          <w:szCs w:val="30"/>
        </w:rPr>
        <w:t xml:space="preserve">a) informar no campo “Informações Adicionais” do correspondente item da Nota Fiscal Eletrônica – NF-e, a expressão: “O ICMS destacado nesta NF-e, em relação às mercadorias de que trata o art. 2º do Decreto </w:t>
      </w:r>
      <w:proofErr w:type="gramStart"/>
      <w:r w:rsidRPr="00D01DB1">
        <w:rPr>
          <w:rFonts w:ascii="Times New Roman" w:hAnsi="Times New Roman"/>
          <w:sz w:val="30"/>
          <w:szCs w:val="30"/>
        </w:rPr>
        <w:t>nº ...</w:t>
      </w:r>
      <w:proofErr w:type="gramEnd"/>
      <w:r w:rsidRPr="00D01DB1">
        <w:rPr>
          <w:rFonts w:ascii="Times New Roman" w:hAnsi="Times New Roman"/>
          <w:sz w:val="30"/>
          <w:szCs w:val="30"/>
        </w:rPr>
        <w:t xml:space="preserve">....../2016, já foi recolhido por substituição tributária”, observado os §§ 1º e 2º deste artigo; </w:t>
      </w:r>
    </w:p>
    <w:p w:rsidR="00324897" w:rsidRPr="00D01DB1" w:rsidRDefault="00324897" w:rsidP="00324897">
      <w:pPr>
        <w:pStyle w:val="TextoAcordo"/>
        <w:ind w:firstLine="2552"/>
        <w:rPr>
          <w:rFonts w:ascii="Times New Roman" w:hAnsi="Times New Roman"/>
          <w:sz w:val="30"/>
          <w:szCs w:val="30"/>
        </w:rPr>
      </w:pPr>
    </w:p>
    <w:p w:rsidR="00324897" w:rsidRDefault="00324897" w:rsidP="00324897">
      <w:pPr>
        <w:pStyle w:val="TextoAcordo"/>
        <w:ind w:firstLine="2552"/>
        <w:rPr>
          <w:rFonts w:ascii="Times New Roman" w:hAnsi="Times New Roman"/>
          <w:sz w:val="30"/>
          <w:szCs w:val="30"/>
        </w:rPr>
      </w:pPr>
      <w:r w:rsidRPr="00D01DB1">
        <w:rPr>
          <w:rFonts w:ascii="Times New Roman" w:hAnsi="Times New Roman"/>
          <w:sz w:val="30"/>
          <w:szCs w:val="30"/>
        </w:rPr>
        <w:t>b) escriturar o estoque no Bloco H (Livro Registro de Inventário) da EFD do mês de referência março de 2016, devendo ser informado no campo 04 do Registro H005 o motivo de inventário 05 (Inventário por determinação dos Fiscos</w:t>
      </w:r>
      <w:r>
        <w:rPr>
          <w:rFonts w:ascii="Times New Roman" w:hAnsi="Times New Roman"/>
          <w:sz w:val="30"/>
          <w:szCs w:val="30"/>
        </w:rPr>
        <w:t>);</w:t>
      </w:r>
    </w:p>
    <w:p w:rsidR="00324897" w:rsidRDefault="00324897" w:rsidP="00324897">
      <w:pPr>
        <w:pStyle w:val="TextoAcordo"/>
        <w:ind w:firstLine="2552"/>
        <w:rPr>
          <w:rFonts w:ascii="Times New Roman" w:hAnsi="Times New Roman"/>
          <w:sz w:val="30"/>
          <w:szCs w:val="30"/>
        </w:rPr>
      </w:pPr>
    </w:p>
    <w:p w:rsidR="00324897" w:rsidRDefault="00324897" w:rsidP="00324897">
      <w:pPr>
        <w:pStyle w:val="TextoAcordo"/>
        <w:ind w:firstLine="2552"/>
        <w:rPr>
          <w:rFonts w:ascii="Times New Roman" w:hAnsi="Times New Roman"/>
          <w:sz w:val="30"/>
          <w:szCs w:val="30"/>
        </w:rPr>
      </w:pPr>
      <w:r>
        <w:rPr>
          <w:rFonts w:ascii="Times New Roman" w:hAnsi="Times New Roman"/>
          <w:sz w:val="30"/>
          <w:szCs w:val="30"/>
        </w:rPr>
        <w:t>II –</w:t>
      </w:r>
      <w:r w:rsidRPr="00360245">
        <w:rPr>
          <w:rFonts w:ascii="Times New Roman" w:hAnsi="Times New Roman"/>
          <w:sz w:val="30"/>
          <w:szCs w:val="30"/>
        </w:rPr>
        <w:t xml:space="preserve"> </w:t>
      </w:r>
      <w:r>
        <w:rPr>
          <w:rFonts w:ascii="Times New Roman" w:hAnsi="Times New Roman"/>
          <w:sz w:val="30"/>
          <w:szCs w:val="30"/>
        </w:rPr>
        <w:t>tratando-se de contribuinte optante pelo Simples Nacional,</w:t>
      </w:r>
      <w:r w:rsidRPr="00165C9B">
        <w:rPr>
          <w:rFonts w:ascii="Times New Roman" w:hAnsi="Times New Roman"/>
          <w:sz w:val="30"/>
          <w:szCs w:val="30"/>
        </w:rPr>
        <w:t xml:space="preserve"> </w:t>
      </w:r>
      <w:r>
        <w:rPr>
          <w:rFonts w:ascii="Times New Roman" w:hAnsi="Times New Roman"/>
          <w:sz w:val="30"/>
          <w:szCs w:val="30"/>
        </w:rPr>
        <w:t>em relação às mercadorias recebidas com retenção do ICMS por substituição tributária:</w:t>
      </w:r>
    </w:p>
    <w:p w:rsidR="00324897" w:rsidRDefault="00324897" w:rsidP="00324897">
      <w:pPr>
        <w:pStyle w:val="TextoAcordo"/>
        <w:ind w:firstLine="2552"/>
        <w:rPr>
          <w:rFonts w:ascii="Times New Roman" w:hAnsi="Times New Roman"/>
          <w:sz w:val="30"/>
          <w:szCs w:val="30"/>
        </w:rPr>
      </w:pPr>
    </w:p>
    <w:p w:rsidR="00324897" w:rsidRDefault="00324897" w:rsidP="00324897">
      <w:pPr>
        <w:pStyle w:val="TextoAcordo"/>
        <w:ind w:firstLine="2552"/>
        <w:rPr>
          <w:rFonts w:ascii="Times New Roman" w:hAnsi="Times New Roman"/>
          <w:sz w:val="30"/>
          <w:szCs w:val="30"/>
        </w:rPr>
      </w:pPr>
      <w:r w:rsidRPr="00D01DB1">
        <w:rPr>
          <w:rFonts w:ascii="Times New Roman" w:hAnsi="Times New Roman"/>
          <w:sz w:val="30"/>
          <w:szCs w:val="30"/>
        </w:rPr>
        <w:t xml:space="preserve">a) segregar a correspondente receita, conforme o art. 25, § 8º, I, da Resolução do Comitê Gestor do Simples Nacional nº 94/2011, de forma que se procedam às respectivas </w:t>
      </w:r>
      <w:proofErr w:type="gramStart"/>
      <w:r w:rsidRPr="00D01DB1">
        <w:rPr>
          <w:rFonts w:ascii="Times New Roman" w:hAnsi="Times New Roman"/>
          <w:sz w:val="30"/>
          <w:szCs w:val="30"/>
        </w:rPr>
        <w:t>saídas sem o débito do ICMS, observado</w:t>
      </w:r>
      <w:proofErr w:type="gramEnd"/>
      <w:r w:rsidRPr="00D01DB1">
        <w:rPr>
          <w:rFonts w:ascii="Times New Roman" w:hAnsi="Times New Roman"/>
          <w:sz w:val="30"/>
          <w:szCs w:val="30"/>
        </w:rPr>
        <w:t xml:space="preserve"> o § 1º deste artigo;</w:t>
      </w:r>
      <w:r>
        <w:rPr>
          <w:rFonts w:ascii="Times New Roman" w:hAnsi="Times New Roman"/>
          <w:sz w:val="30"/>
          <w:szCs w:val="30"/>
        </w:rPr>
        <w:t xml:space="preserve"> </w:t>
      </w:r>
    </w:p>
    <w:p w:rsidR="00324897" w:rsidRPr="00D01DB1" w:rsidRDefault="00324897" w:rsidP="00324897">
      <w:pPr>
        <w:pStyle w:val="TextoAcordo"/>
        <w:ind w:firstLine="2552"/>
        <w:rPr>
          <w:rFonts w:ascii="Times New Roman" w:hAnsi="Times New Roman"/>
          <w:sz w:val="30"/>
          <w:szCs w:val="30"/>
        </w:rPr>
      </w:pPr>
    </w:p>
    <w:p w:rsidR="00324897" w:rsidRPr="00D01DB1" w:rsidRDefault="00324897" w:rsidP="00324897">
      <w:pPr>
        <w:pStyle w:val="TextoAcordo"/>
        <w:ind w:firstLine="2552"/>
        <w:rPr>
          <w:rFonts w:ascii="Times New Roman" w:hAnsi="Times New Roman"/>
          <w:sz w:val="30"/>
          <w:szCs w:val="30"/>
        </w:rPr>
      </w:pPr>
      <w:r>
        <w:rPr>
          <w:rFonts w:ascii="Times New Roman" w:hAnsi="Times New Roman"/>
          <w:sz w:val="30"/>
          <w:szCs w:val="30"/>
        </w:rPr>
        <w:t>b)</w:t>
      </w:r>
      <w:r w:rsidRPr="00FB729D">
        <w:rPr>
          <w:rFonts w:ascii="Times New Roman" w:hAnsi="Times New Roman"/>
          <w:sz w:val="30"/>
          <w:szCs w:val="30"/>
        </w:rPr>
        <w:t xml:space="preserve"> escriturar </w:t>
      </w:r>
      <w:r>
        <w:rPr>
          <w:rFonts w:ascii="Times New Roman" w:hAnsi="Times New Roman"/>
          <w:sz w:val="30"/>
          <w:szCs w:val="30"/>
        </w:rPr>
        <w:t xml:space="preserve">o estoque </w:t>
      </w:r>
      <w:r w:rsidRPr="00FB729D">
        <w:rPr>
          <w:rFonts w:ascii="Times New Roman" w:hAnsi="Times New Roman"/>
          <w:sz w:val="30"/>
          <w:szCs w:val="30"/>
        </w:rPr>
        <w:t>no livro Registro de Inventário,</w:t>
      </w:r>
      <w:r>
        <w:rPr>
          <w:rFonts w:ascii="Times New Roman" w:hAnsi="Times New Roman"/>
          <w:sz w:val="30"/>
          <w:szCs w:val="30"/>
        </w:rPr>
        <w:t xml:space="preserve"> </w:t>
      </w:r>
      <w:r w:rsidRPr="00C342F5">
        <w:rPr>
          <w:rFonts w:ascii="Times New Roman" w:hAnsi="Times New Roman"/>
          <w:sz w:val="30"/>
          <w:szCs w:val="30"/>
        </w:rPr>
        <w:t>até o dia 15 de abril de 2016,</w:t>
      </w:r>
      <w:r w:rsidRPr="00FB729D">
        <w:rPr>
          <w:rFonts w:ascii="Times New Roman" w:hAnsi="Times New Roman"/>
          <w:sz w:val="30"/>
          <w:szCs w:val="30"/>
        </w:rPr>
        <w:t xml:space="preserve"> com a observação: “Levantamento do estoque para efeito do Decreto </w:t>
      </w:r>
      <w:proofErr w:type="gramStart"/>
      <w:r w:rsidRPr="00FB729D">
        <w:rPr>
          <w:rFonts w:ascii="Times New Roman" w:hAnsi="Times New Roman"/>
          <w:sz w:val="30"/>
          <w:szCs w:val="30"/>
        </w:rPr>
        <w:t>nº ...</w:t>
      </w:r>
      <w:proofErr w:type="gramEnd"/>
      <w:r w:rsidRPr="00FB729D">
        <w:rPr>
          <w:rFonts w:ascii="Times New Roman" w:hAnsi="Times New Roman"/>
          <w:sz w:val="30"/>
          <w:szCs w:val="30"/>
        </w:rPr>
        <w:t>........../2016”</w:t>
      </w:r>
      <w:r>
        <w:rPr>
          <w:rFonts w:ascii="Times New Roman" w:hAnsi="Times New Roman"/>
          <w:sz w:val="30"/>
          <w:szCs w:val="30"/>
        </w:rPr>
        <w:t xml:space="preserve"> </w:t>
      </w:r>
      <w:r w:rsidRPr="00D01DB1">
        <w:rPr>
          <w:rFonts w:ascii="Times New Roman" w:hAnsi="Times New Roman"/>
          <w:sz w:val="30"/>
          <w:szCs w:val="30"/>
        </w:rPr>
        <w:t xml:space="preserve">ou, no caso dos contribuintes optantes pelo Simples Nacional </w:t>
      </w:r>
      <w:r>
        <w:rPr>
          <w:rFonts w:ascii="Times New Roman" w:hAnsi="Times New Roman"/>
          <w:sz w:val="30"/>
          <w:szCs w:val="30"/>
        </w:rPr>
        <w:t xml:space="preserve">obrigados à </w:t>
      </w:r>
      <w:r w:rsidRPr="00D01DB1">
        <w:rPr>
          <w:rFonts w:ascii="Times New Roman" w:hAnsi="Times New Roman"/>
          <w:sz w:val="30"/>
          <w:szCs w:val="30"/>
        </w:rPr>
        <w:t xml:space="preserve">EFD, escriturar o estoque no Bloco H (Livro Registro de Inventário) da EFD do mês de referência março de 2016, devendo ser informado no campo 04 do Registro H005 o motivo de inventário 05 (Inventário por determinação dos Fiscos). </w:t>
      </w:r>
    </w:p>
    <w:p w:rsidR="00324897" w:rsidRDefault="00324897" w:rsidP="00324897">
      <w:pPr>
        <w:pStyle w:val="TextoAcordo"/>
        <w:ind w:firstLine="2552"/>
        <w:rPr>
          <w:rFonts w:ascii="Times New Roman" w:hAnsi="Times New Roman"/>
          <w:b/>
          <w:color w:val="FF0000"/>
          <w:sz w:val="30"/>
          <w:szCs w:val="30"/>
        </w:rPr>
      </w:pPr>
    </w:p>
    <w:p w:rsidR="00324897" w:rsidRDefault="00324897" w:rsidP="00324897">
      <w:pPr>
        <w:pStyle w:val="TextoAcordo"/>
        <w:ind w:firstLine="2552"/>
        <w:rPr>
          <w:rFonts w:ascii="Times New Roman" w:hAnsi="Times New Roman"/>
          <w:sz w:val="30"/>
          <w:szCs w:val="30"/>
        </w:rPr>
      </w:pPr>
      <w:r w:rsidRPr="00844EBC">
        <w:rPr>
          <w:rFonts w:ascii="Times New Roman" w:hAnsi="Times New Roman"/>
          <w:b/>
          <w:sz w:val="30"/>
          <w:szCs w:val="30"/>
        </w:rPr>
        <w:t>§ 1º</w:t>
      </w:r>
      <w:r w:rsidRPr="00844EBC">
        <w:rPr>
          <w:rFonts w:ascii="Times New Roman" w:hAnsi="Times New Roman"/>
          <w:sz w:val="30"/>
          <w:szCs w:val="30"/>
        </w:rPr>
        <w:t xml:space="preserve"> Caso o contribuinte </w:t>
      </w:r>
      <w:r>
        <w:rPr>
          <w:rFonts w:ascii="Times New Roman" w:hAnsi="Times New Roman"/>
          <w:sz w:val="30"/>
          <w:szCs w:val="30"/>
        </w:rPr>
        <w:t xml:space="preserve">obrigado à </w:t>
      </w:r>
      <w:r w:rsidRPr="00844EBC">
        <w:rPr>
          <w:rFonts w:ascii="Times New Roman" w:hAnsi="Times New Roman"/>
          <w:sz w:val="30"/>
          <w:szCs w:val="30"/>
        </w:rPr>
        <w:t>EFD comercialize mercadorias que se encontrem</w:t>
      </w:r>
      <w:r>
        <w:rPr>
          <w:rFonts w:ascii="Times New Roman" w:hAnsi="Times New Roman"/>
          <w:sz w:val="30"/>
          <w:szCs w:val="30"/>
        </w:rPr>
        <w:t>,</w:t>
      </w:r>
      <w:r w:rsidRPr="00844EBC">
        <w:rPr>
          <w:rFonts w:ascii="Times New Roman" w:hAnsi="Times New Roman"/>
          <w:sz w:val="30"/>
          <w:szCs w:val="30"/>
        </w:rPr>
        <w:t xml:space="preserve"> cumulativamente</w:t>
      </w:r>
      <w:r>
        <w:rPr>
          <w:rFonts w:ascii="Times New Roman" w:hAnsi="Times New Roman"/>
          <w:sz w:val="30"/>
          <w:szCs w:val="30"/>
        </w:rPr>
        <w:t>,</w:t>
      </w:r>
      <w:r w:rsidRPr="00844EBC">
        <w:rPr>
          <w:rFonts w:ascii="Times New Roman" w:hAnsi="Times New Roman"/>
          <w:sz w:val="30"/>
          <w:szCs w:val="30"/>
        </w:rPr>
        <w:t xml:space="preserve"> nas situações descritas nos </w:t>
      </w:r>
      <w:proofErr w:type="spellStart"/>
      <w:r w:rsidRPr="00844EBC">
        <w:rPr>
          <w:rFonts w:ascii="Times New Roman" w:hAnsi="Times New Roman"/>
          <w:sz w:val="30"/>
          <w:szCs w:val="30"/>
        </w:rPr>
        <w:t>arts</w:t>
      </w:r>
      <w:proofErr w:type="spellEnd"/>
      <w:r w:rsidRPr="00844EBC">
        <w:rPr>
          <w:rFonts w:ascii="Times New Roman" w:hAnsi="Times New Roman"/>
          <w:sz w:val="30"/>
          <w:szCs w:val="30"/>
        </w:rPr>
        <w:t>. 1º e 2º deste Decreto, o mesmo deverá informar 02 (dois) blocos H na EFD, sendo um para cada situação.</w:t>
      </w:r>
    </w:p>
    <w:p w:rsidR="00324897" w:rsidRPr="00844EBC" w:rsidRDefault="00324897" w:rsidP="00324897">
      <w:pPr>
        <w:pStyle w:val="TextoAcordo"/>
        <w:ind w:firstLine="2552"/>
        <w:rPr>
          <w:rFonts w:ascii="Times New Roman" w:hAnsi="Times New Roman"/>
          <w:sz w:val="30"/>
          <w:szCs w:val="30"/>
        </w:rPr>
      </w:pPr>
    </w:p>
    <w:p w:rsidR="00324897" w:rsidRDefault="00324897" w:rsidP="00324897">
      <w:pPr>
        <w:pStyle w:val="TextoAcordo"/>
        <w:ind w:firstLine="2552"/>
        <w:rPr>
          <w:rFonts w:ascii="Times New Roman" w:hAnsi="Times New Roman"/>
          <w:sz w:val="30"/>
          <w:szCs w:val="30"/>
        </w:rPr>
      </w:pPr>
      <w:r w:rsidRPr="00844EBC">
        <w:rPr>
          <w:rFonts w:ascii="Times New Roman" w:hAnsi="Times New Roman"/>
          <w:b/>
          <w:sz w:val="30"/>
          <w:szCs w:val="30"/>
        </w:rPr>
        <w:t>§ 2º</w:t>
      </w:r>
      <w:r w:rsidRPr="00844EBC">
        <w:rPr>
          <w:rFonts w:ascii="Times New Roman" w:hAnsi="Times New Roman"/>
          <w:sz w:val="30"/>
          <w:szCs w:val="30"/>
        </w:rPr>
        <w:t xml:space="preserve"> </w:t>
      </w:r>
      <w:r>
        <w:rPr>
          <w:rFonts w:ascii="Times New Roman" w:hAnsi="Times New Roman"/>
          <w:sz w:val="30"/>
          <w:szCs w:val="30"/>
        </w:rPr>
        <w:t>As regras dos incisos I e II do “caput”</w:t>
      </w:r>
      <w:r w:rsidRPr="00BA19CE">
        <w:rPr>
          <w:rFonts w:ascii="Times New Roman" w:hAnsi="Times New Roman"/>
          <w:i/>
          <w:sz w:val="30"/>
          <w:szCs w:val="30"/>
        </w:rPr>
        <w:t xml:space="preserve"> </w:t>
      </w:r>
      <w:r>
        <w:rPr>
          <w:rFonts w:ascii="Times New Roman" w:hAnsi="Times New Roman"/>
          <w:sz w:val="30"/>
          <w:szCs w:val="30"/>
        </w:rPr>
        <w:t>deste artigo vigorarão até 30 de abril de 2016 ou até que se esgote o estoque inventariado dessas mercadorias, o que ocorrer primeiro.</w:t>
      </w:r>
    </w:p>
    <w:p w:rsidR="00324897" w:rsidRDefault="00324897" w:rsidP="00324897">
      <w:pPr>
        <w:pStyle w:val="TextoAcordo"/>
        <w:ind w:firstLine="2552"/>
        <w:rPr>
          <w:rFonts w:ascii="Times New Roman" w:hAnsi="Times New Roman"/>
          <w:sz w:val="30"/>
          <w:szCs w:val="30"/>
        </w:rPr>
      </w:pPr>
    </w:p>
    <w:p w:rsidR="00324897" w:rsidRDefault="00324897" w:rsidP="00324897">
      <w:pPr>
        <w:pStyle w:val="TextoAcordo"/>
        <w:ind w:firstLine="2552"/>
        <w:rPr>
          <w:rFonts w:ascii="Times New Roman" w:hAnsi="Times New Roman"/>
          <w:sz w:val="30"/>
          <w:szCs w:val="30"/>
        </w:rPr>
      </w:pPr>
      <w:r w:rsidRPr="00844EBC">
        <w:rPr>
          <w:rFonts w:ascii="Times New Roman" w:hAnsi="Times New Roman"/>
          <w:b/>
          <w:sz w:val="30"/>
          <w:szCs w:val="30"/>
        </w:rPr>
        <w:t>§ 3º</w:t>
      </w:r>
      <w:r>
        <w:rPr>
          <w:rFonts w:ascii="Times New Roman" w:hAnsi="Times New Roman"/>
          <w:sz w:val="30"/>
          <w:szCs w:val="30"/>
        </w:rPr>
        <w:t xml:space="preserve"> O destaque no campo “Informações Adicionais”, previsto na alínea “a” do </w:t>
      </w:r>
      <w:r w:rsidRPr="00844EBC">
        <w:rPr>
          <w:rFonts w:ascii="Times New Roman" w:hAnsi="Times New Roman"/>
          <w:sz w:val="30"/>
          <w:szCs w:val="30"/>
        </w:rPr>
        <w:t>inciso I</w:t>
      </w:r>
      <w:r>
        <w:rPr>
          <w:rFonts w:ascii="Times New Roman" w:hAnsi="Times New Roman"/>
          <w:sz w:val="30"/>
          <w:szCs w:val="30"/>
        </w:rPr>
        <w:t xml:space="preserve"> do “caput” deste artigo, não será exigido dos contribuintes que emitiram documentos fiscais até a data da publicação deste Decreto. </w:t>
      </w:r>
    </w:p>
    <w:p w:rsidR="00324897" w:rsidRDefault="00324897" w:rsidP="00324897">
      <w:pPr>
        <w:pStyle w:val="TextoAcordo"/>
        <w:ind w:firstLine="2552"/>
        <w:rPr>
          <w:rFonts w:ascii="Times New Roman" w:hAnsi="Times New Roman"/>
          <w:sz w:val="30"/>
          <w:szCs w:val="30"/>
        </w:rPr>
      </w:pPr>
    </w:p>
    <w:p w:rsidR="00324897" w:rsidRPr="00360245" w:rsidRDefault="00324897" w:rsidP="00324897">
      <w:pPr>
        <w:pStyle w:val="TextoAcordo"/>
        <w:ind w:firstLine="2552"/>
        <w:rPr>
          <w:rFonts w:ascii="Times New Roman" w:hAnsi="Times New Roman"/>
          <w:sz w:val="30"/>
          <w:szCs w:val="30"/>
        </w:rPr>
      </w:pPr>
    </w:p>
    <w:p w:rsidR="00324897" w:rsidRPr="008479B9" w:rsidRDefault="00324897" w:rsidP="00324897">
      <w:pPr>
        <w:pStyle w:val="TextoAcordo"/>
        <w:ind w:firstLine="2552"/>
        <w:rPr>
          <w:rFonts w:ascii="Times New Roman" w:hAnsi="Times New Roman"/>
          <w:sz w:val="30"/>
          <w:szCs w:val="30"/>
        </w:rPr>
      </w:pPr>
      <w:r>
        <w:rPr>
          <w:rFonts w:ascii="Times New Roman" w:hAnsi="Times New Roman"/>
          <w:b/>
          <w:sz w:val="30"/>
          <w:szCs w:val="30"/>
        </w:rPr>
        <w:lastRenderedPageBreak/>
        <w:t>Art. 3º</w:t>
      </w:r>
      <w:r>
        <w:rPr>
          <w:rFonts w:ascii="Times New Roman" w:hAnsi="Times New Roman"/>
          <w:sz w:val="30"/>
          <w:szCs w:val="30"/>
        </w:rPr>
        <w:t xml:space="preserve"> Aplicar</w:t>
      </w:r>
      <w:r w:rsidRPr="00387844">
        <w:rPr>
          <w:rFonts w:ascii="Times New Roman" w:hAnsi="Times New Roman"/>
          <w:b/>
          <w:sz w:val="30"/>
          <w:szCs w:val="30"/>
        </w:rPr>
        <w:t>-</w:t>
      </w:r>
      <w:r>
        <w:rPr>
          <w:rFonts w:ascii="Times New Roman" w:hAnsi="Times New Roman"/>
          <w:sz w:val="30"/>
          <w:szCs w:val="30"/>
        </w:rPr>
        <w:t>se</w:t>
      </w:r>
      <w:r w:rsidRPr="00387844">
        <w:rPr>
          <w:rFonts w:ascii="Times New Roman" w:hAnsi="Times New Roman"/>
          <w:b/>
          <w:sz w:val="30"/>
          <w:szCs w:val="30"/>
        </w:rPr>
        <w:t>-</w:t>
      </w:r>
      <w:r>
        <w:rPr>
          <w:rFonts w:ascii="Times New Roman" w:hAnsi="Times New Roman"/>
          <w:sz w:val="30"/>
          <w:szCs w:val="30"/>
        </w:rPr>
        <w:t xml:space="preserve">ão as disposições contidas neste Decreto, no que </w:t>
      </w:r>
      <w:proofErr w:type="gramStart"/>
      <w:r>
        <w:rPr>
          <w:rFonts w:ascii="Times New Roman" w:hAnsi="Times New Roman"/>
          <w:sz w:val="30"/>
          <w:szCs w:val="30"/>
        </w:rPr>
        <w:t>couber</w:t>
      </w:r>
      <w:proofErr w:type="gramEnd"/>
      <w:r>
        <w:rPr>
          <w:rFonts w:ascii="Times New Roman" w:hAnsi="Times New Roman"/>
          <w:sz w:val="30"/>
          <w:szCs w:val="30"/>
        </w:rPr>
        <w:t>, as normas contidas no Regulamento do ICMS - RICMS, aprovado pelo Decreto nº 18.930, de 19 de junho de 1997.</w:t>
      </w:r>
    </w:p>
    <w:p w:rsidR="00324897" w:rsidRDefault="00324897" w:rsidP="00324897">
      <w:pPr>
        <w:pStyle w:val="Ementa"/>
        <w:spacing w:before="0" w:after="0"/>
        <w:ind w:left="0" w:firstLine="2552"/>
        <w:rPr>
          <w:rFonts w:ascii="Times New Roman" w:hAnsi="Times New Roman"/>
          <w:sz w:val="30"/>
          <w:szCs w:val="30"/>
          <w:lang w:val="pt-BR"/>
        </w:rPr>
      </w:pPr>
    </w:p>
    <w:p w:rsidR="00324897" w:rsidRPr="00197B54" w:rsidRDefault="00324897" w:rsidP="00324897">
      <w:pPr>
        <w:pStyle w:val="Ementa"/>
        <w:spacing w:before="0" w:after="0"/>
        <w:ind w:left="0" w:firstLine="2552"/>
        <w:rPr>
          <w:rFonts w:ascii="Times New Roman" w:hAnsi="Times New Roman"/>
          <w:sz w:val="30"/>
          <w:szCs w:val="30"/>
          <w:lang w:val="pt-BR"/>
        </w:rPr>
      </w:pPr>
    </w:p>
    <w:p w:rsidR="00324897" w:rsidRPr="00227380" w:rsidRDefault="00324897" w:rsidP="00324897">
      <w:pPr>
        <w:pStyle w:val="Ementa"/>
        <w:spacing w:before="0" w:after="0"/>
        <w:ind w:left="0" w:firstLine="2552"/>
        <w:rPr>
          <w:rFonts w:ascii="Times New Roman" w:hAnsi="Times New Roman"/>
          <w:b w:val="0"/>
          <w:sz w:val="30"/>
          <w:szCs w:val="30"/>
          <w:lang w:val="pt-BR"/>
        </w:rPr>
      </w:pPr>
      <w:r>
        <w:rPr>
          <w:rFonts w:ascii="Times New Roman" w:hAnsi="Times New Roman"/>
          <w:sz w:val="30"/>
          <w:szCs w:val="30"/>
          <w:lang w:val="pt-BR"/>
        </w:rPr>
        <w:t>Art. 4º</w:t>
      </w:r>
      <w:r w:rsidRPr="00227380">
        <w:rPr>
          <w:rFonts w:ascii="Times New Roman" w:hAnsi="Times New Roman"/>
          <w:b w:val="0"/>
          <w:sz w:val="30"/>
          <w:szCs w:val="30"/>
          <w:lang w:val="pt-BR"/>
        </w:rPr>
        <w:t xml:space="preserve"> Este Decreto entra em </w:t>
      </w:r>
      <w:r>
        <w:rPr>
          <w:rFonts w:ascii="Times New Roman" w:hAnsi="Times New Roman"/>
          <w:b w:val="0"/>
          <w:sz w:val="30"/>
          <w:szCs w:val="30"/>
          <w:lang w:val="pt-BR"/>
        </w:rPr>
        <w:t>vigor na data de sua publicação, retroagindo seus efeitos a 1º de janeiro de 2016.</w:t>
      </w: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r>
        <w:rPr>
          <w:b/>
          <w:sz w:val="30"/>
          <w:szCs w:val="30"/>
        </w:rPr>
        <w:t>PALÁCIO</w:t>
      </w:r>
      <w:proofErr w:type="gramStart"/>
      <w:r>
        <w:rPr>
          <w:b/>
          <w:sz w:val="30"/>
          <w:szCs w:val="30"/>
        </w:rPr>
        <w:t xml:space="preserve">   </w:t>
      </w:r>
      <w:proofErr w:type="gramEnd"/>
      <w:r>
        <w:rPr>
          <w:b/>
          <w:sz w:val="30"/>
          <w:szCs w:val="30"/>
        </w:rPr>
        <w:t>DO   GOVERNO   DO   ESTADO   DA   PARAÍBA,</w:t>
      </w:r>
      <w:r>
        <w:rPr>
          <w:bCs/>
          <w:sz w:val="30"/>
          <w:szCs w:val="30"/>
        </w:rPr>
        <w:t xml:space="preserve">   </w:t>
      </w:r>
      <w:r>
        <w:rPr>
          <w:sz w:val="30"/>
          <w:szCs w:val="30"/>
        </w:rPr>
        <w:t>em   João Pessoa, 18 de março de 2016; 128º da Proclamação da República.</w:t>
      </w: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Default="00324897" w:rsidP="00324897">
      <w:pPr>
        <w:pStyle w:val="Ttulo1"/>
        <w:jc w:val="center"/>
        <w:rPr>
          <w:rFonts w:ascii="Times New Roman" w:hAnsi="Times New Roman" w:cs="Times New Roman"/>
          <w:sz w:val="30"/>
          <w:szCs w:val="30"/>
        </w:rPr>
      </w:pPr>
      <w:r>
        <w:rPr>
          <w:rFonts w:ascii="Times New Roman" w:hAnsi="Times New Roman" w:cs="Times New Roman"/>
          <w:sz w:val="30"/>
          <w:szCs w:val="30"/>
        </w:rPr>
        <w:t>RICARDO VIEIRA COUTINHO</w:t>
      </w:r>
    </w:p>
    <w:p w:rsidR="00324897" w:rsidRDefault="00324897" w:rsidP="00324897">
      <w:pPr>
        <w:jc w:val="center"/>
        <w:rPr>
          <w:sz w:val="30"/>
          <w:szCs w:val="30"/>
        </w:rPr>
      </w:pPr>
      <w:r>
        <w:rPr>
          <w:sz w:val="30"/>
          <w:szCs w:val="30"/>
        </w:rPr>
        <w:t>Governador</w:t>
      </w: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Pr="006A061A" w:rsidRDefault="00324897" w:rsidP="00324897">
      <w:pPr>
        <w:jc w:val="center"/>
        <w:rPr>
          <w:b/>
          <w:bCs/>
          <w:color w:val="000000"/>
          <w:sz w:val="30"/>
          <w:szCs w:val="30"/>
        </w:rPr>
      </w:pPr>
      <w:r w:rsidRPr="006A061A">
        <w:rPr>
          <w:b/>
          <w:bCs/>
          <w:color w:val="000000"/>
          <w:sz w:val="30"/>
          <w:szCs w:val="30"/>
        </w:rPr>
        <w:t>ANEXO I</w:t>
      </w:r>
    </w:p>
    <w:p w:rsidR="00324897" w:rsidRPr="006A061A" w:rsidRDefault="00324897" w:rsidP="00324897">
      <w:pPr>
        <w:jc w:val="center"/>
        <w:rPr>
          <w:b/>
          <w:bCs/>
          <w:color w:val="000000"/>
          <w:sz w:val="30"/>
          <w:szCs w:val="30"/>
        </w:rPr>
      </w:pPr>
    </w:p>
    <w:p w:rsidR="00324897" w:rsidRPr="006A061A" w:rsidRDefault="00324897" w:rsidP="00324897">
      <w:pPr>
        <w:jc w:val="center"/>
        <w:rPr>
          <w:b/>
          <w:bCs/>
          <w:color w:val="000000"/>
          <w:sz w:val="30"/>
          <w:szCs w:val="30"/>
          <w:u w:val="single"/>
        </w:rPr>
      </w:pPr>
      <w:r w:rsidRPr="006A061A">
        <w:rPr>
          <w:b/>
          <w:bCs/>
          <w:color w:val="000000"/>
          <w:sz w:val="30"/>
          <w:szCs w:val="30"/>
          <w:u w:val="single"/>
        </w:rPr>
        <w:t xml:space="preserve"> RELAÇÃO DOS PRODUTOS QUE </w:t>
      </w:r>
    </w:p>
    <w:p w:rsidR="00324897" w:rsidRPr="006A061A" w:rsidRDefault="00324897" w:rsidP="00324897">
      <w:pPr>
        <w:jc w:val="center"/>
        <w:rPr>
          <w:b/>
          <w:bCs/>
          <w:color w:val="000000"/>
          <w:sz w:val="30"/>
          <w:szCs w:val="30"/>
        </w:rPr>
      </w:pPr>
      <w:r w:rsidRPr="006A061A">
        <w:rPr>
          <w:b/>
          <w:bCs/>
          <w:color w:val="000000"/>
          <w:sz w:val="30"/>
          <w:szCs w:val="30"/>
          <w:u w:val="single"/>
        </w:rPr>
        <w:lastRenderedPageBreak/>
        <w:t>ENTRARAM NA SUBSTITUIÇÃO TRIBUTÁRIA</w:t>
      </w:r>
    </w:p>
    <w:p w:rsidR="00324897" w:rsidRPr="005649BD" w:rsidRDefault="00324897" w:rsidP="00324897">
      <w:pPr>
        <w:jc w:val="center"/>
        <w:rPr>
          <w:rFonts w:ascii="Calibri" w:hAnsi="Calibri"/>
          <w:b/>
          <w:bCs/>
          <w:color w:val="000000"/>
          <w:sz w:val="28"/>
          <w:szCs w:val="28"/>
        </w:rPr>
      </w:pPr>
    </w:p>
    <w:tbl>
      <w:tblPr>
        <w:tblW w:w="9540" w:type="dxa"/>
        <w:tblInd w:w="-290" w:type="dxa"/>
        <w:tblCellMar>
          <w:left w:w="70" w:type="dxa"/>
          <w:right w:w="70" w:type="dxa"/>
        </w:tblCellMar>
        <w:tblLook w:val="0000" w:firstRow="0" w:lastRow="0" w:firstColumn="0" w:lastColumn="0" w:noHBand="0" w:noVBand="0"/>
      </w:tblPr>
      <w:tblGrid>
        <w:gridCol w:w="1800"/>
        <w:gridCol w:w="4545"/>
        <w:gridCol w:w="3195"/>
      </w:tblGrid>
      <w:tr w:rsidR="00324897" w:rsidRPr="006A061A" w:rsidTr="00211E8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897" w:rsidRPr="006A061A" w:rsidRDefault="00324897" w:rsidP="00211E89">
            <w:pPr>
              <w:rPr>
                <w:b/>
                <w:color w:val="000000"/>
                <w:sz w:val="28"/>
                <w:szCs w:val="28"/>
              </w:rPr>
            </w:pPr>
            <w:r w:rsidRPr="006A061A">
              <w:rPr>
                <w:b/>
                <w:color w:val="000000"/>
                <w:sz w:val="28"/>
                <w:szCs w:val="28"/>
              </w:rPr>
              <w:t>NCM</w:t>
            </w:r>
          </w:p>
        </w:tc>
        <w:tc>
          <w:tcPr>
            <w:tcW w:w="4545" w:type="dxa"/>
            <w:tcBorders>
              <w:top w:val="single" w:sz="4" w:space="0" w:color="auto"/>
              <w:left w:val="nil"/>
              <w:bottom w:val="single" w:sz="4" w:space="0" w:color="auto"/>
              <w:right w:val="single" w:sz="4" w:space="0" w:color="auto"/>
            </w:tcBorders>
            <w:shd w:val="clear" w:color="auto" w:fill="auto"/>
            <w:noWrap/>
            <w:vAlign w:val="bottom"/>
          </w:tcPr>
          <w:p w:rsidR="00324897" w:rsidRPr="006A061A" w:rsidRDefault="00324897" w:rsidP="00211E89">
            <w:pPr>
              <w:rPr>
                <w:b/>
                <w:color w:val="000000"/>
                <w:sz w:val="28"/>
                <w:szCs w:val="28"/>
              </w:rPr>
            </w:pPr>
            <w:r w:rsidRPr="006A061A">
              <w:rPr>
                <w:b/>
                <w:color w:val="000000"/>
                <w:sz w:val="28"/>
                <w:szCs w:val="28"/>
              </w:rPr>
              <w:t>PRODUTO</w:t>
            </w:r>
          </w:p>
        </w:tc>
        <w:tc>
          <w:tcPr>
            <w:tcW w:w="3195" w:type="dxa"/>
            <w:tcBorders>
              <w:top w:val="single" w:sz="4" w:space="0" w:color="auto"/>
              <w:left w:val="nil"/>
              <w:bottom w:val="single" w:sz="4" w:space="0" w:color="auto"/>
              <w:right w:val="single" w:sz="4" w:space="0" w:color="auto"/>
            </w:tcBorders>
            <w:shd w:val="clear" w:color="auto" w:fill="auto"/>
            <w:noWrap/>
            <w:vAlign w:val="bottom"/>
          </w:tcPr>
          <w:p w:rsidR="00324897" w:rsidRPr="006A061A" w:rsidRDefault="00324897" w:rsidP="00211E89">
            <w:pPr>
              <w:rPr>
                <w:b/>
                <w:color w:val="000000"/>
                <w:sz w:val="28"/>
                <w:szCs w:val="28"/>
              </w:rPr>
            </w:pPr>
            <w:r w:rsidRPr="006A061A">
              <w:rPr>
                <w:b/>
                <w:color w:val="000000"/>
                <w:sz w:val="28"/>
                <w:szCs w:val="28"/>
              </w:rPr>
              <w:t>LEGISLAÇÃO</w:t>
            </w:r>
          </w:p>
        </w:tc>
      </w:tr>
      <w:tr w:rsidR="00324897" w:rsidRPr="006A061A" w:rsidTr="00211E8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8716.90</w:t>
            </w:r>
          </w:p>
        </w:tc>
        <w:tc>
          <w:tcPr>
            <w:tcW w:w="4545" w:type="dxa"/>
            <w:tcBorders>
              <w:top w:val="nil"/>
              <w:left w:val="nil"/>
              <w:bottom w:val="single" w:sz="4" w:space="0" w:color="auto"/>
              <w:right w:val="single" w:sz="4" w:space="0" w:color="auto"/>
            </w:tcBorders>
            <w:shd w:val="clear" w:color="auto" w:fill="auto"/>
            <w:noWrap/>
            <w:vAlign w:val="bottom"/>
          </w:tcPr>
          <w:p w:rsidR="00324897" w:rsidRPr="006A061A" w:rsidRDefault="00324897" w:rsidP="00211E89">
            <w:pPr>
              <w:rPr>
                <w:color w:val="000000"/>
                <w:sz w:val="28"/>
                <w:szCs w:val="28"/>
              </w:rPr>
            </w:pPr>
            <w:r w:rsidRPr="006A061A">
              <w:rPr>
                <w:color w:val="000000"/>
                <w:sz w:val="28"/>
                <w:szCs w:val="28"/>
              </w:rPr>
              <w:t xml:space="preserve">Peças para reboques e </w:t>
            </w:r>
            <w:proofErr w:type="spellStart"/>
            <w:proofErr w:type="gramStart"/>
            <w:r w:rsidRPr="006A061A">
              <w:rPr>
                <w:color w:val="000000"/>
                <w:sz w:val="28"/>
                <w:szCs w:val="28"/>
              </w:rPr>
              <w:t>semi-reboques</w:t>
            </w:r>
            <w:proofErr w:type="spellEnd"/>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97/10 e 41/08</w:t>
            </w:r>
          </w:p>
        </w:tc>
      </w:tr>
      <w:tr w:rsidR="00324897" w:rsidRPr="006A061A" w:rsidTr="00211E89">
        <w:trPr>
          <w:trHeight w:val="15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7322.90.10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Geradores de ar quente a combustível líquido, com capacidade </w:t>
            </w:r>
            <w:proofErr w:type="spellStart"/>
            <w:r w:rsidRPr="006A061A">
              <w:rPr>
                <w:color w:val="000000"/>
                <w:sz w:val="28"/>
                <w:szCs w:val="28"/>
              </w:rPr>
              <w:t>supeior</w:t>
            </w:r>
            <w:proofErr w:type="spellEnd"/>
            <w:r w:rsidRPr="006A061A">
              <w:rPr>
                <w:color w:val="000000"/>
                <w:sz w:val="28"/>
                <w:szCs w:val="28"/>
              </w:rPr>
              <w:t xml:space="preserve"> ou igual a 1.500 Kcal/h, mas inferior ou igual a 10.400 kcal/h, do tipo dos utilizados em veículos </w:t>
            </w:r>
            <w:proofErr w:type="gramStart"/>
            <w:r w:rsidRPr="006A061A">
              <w:rPr>
                <w:color w:val="000000"/>
                <w:sz w:val="28"/>
                <w:szCs w:val="28"/>
              </w:rPr>
              <w:t>automóveis</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97/10 e 41/08</w:t>
            </w:r>
          </w:p>
        </w:tc>
      </w:tr>
      <w:tr w:rsidR="00324897" w:rsidRPr="006A061A" w:rsidTr="00211E89">
        <w:trPr>
          <w:trHeight w:val="9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2202.90.00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Néctares de frutas e outras bebidas não alcoólicas prontas para beber, exceto isotônicos e </w:t>
            </w:r>
            <w:proofErr w:type="gramStart"/>
            <w:r w:rsidRPr="006A061A">
              <w:rPr>
                <w:color w:val="000000"/>
                <w:sz w:val="28"/>
                <w:szCs w:val="28"/>
              </w:rPr>
              <w:t>energéticos</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600"/>
        </w:trPr>
        <w:tc>
          <w:tcPr>
            <w:tcW w:w="1800"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2101.20                         2202.90.00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Bebidas prontas à base de mate ou chá</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2202.90.00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Bebidas prontas à base de café</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2202.10.00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Refrescos e outras bebidas prontas para beber a base de chá e mate</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9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2202.90.00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Bebidas alimentares prontas à base de soja, leite ou cacau, inclusive os produtos denominados bebidas </w:t>
            </w:r>
            <w:proofErr w:type="gramStart"/>
            <w:r w:rsidRPr="006A061A">
              <w:rPr>
                <w:color w:val="000000"/>
                <w:sz w:val="28"/>
                <w:szCs w:val="28"/>
              </w:rPr>
              <w:t>lácteas</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2522</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Cal</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3910.00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Silicones em formas primárias, para uso na </w:t>
            </w:r>
            <w:proofErr w:type="gramStart"/>
            <w:r w:rsidRPr="006A061A">
              <w:rPr>
                <w:color w:val="000000"/>
                <w:sz w:val="28"/>
                <w:szCs w:val="28"/>
              </w:rPr>
              <w:t>construção</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3921</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Telha de plástico, mesmo reforçada com fibra de </w:t>
            </w:r>
            <w:proofErr w:type="gramStart"/>
            <w:r w:rsidRPr="006A061A">
              <w:rPr>
                <w:color w:val="000000"/>
                <w:sz w:val="28"/>
                <w:szCs w:val="28"/>
              </w:rPr>
              <w:t>vidro</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3921</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Cumeeira de plástico, mesmo reforçada com fibra de </w:t>
            </w:r>
            <w:proofErr w:type="gramStart"/>
            <w:r w:rsidRPr="006A061A">
              <w:rPr>
                <w:color w:val="000000"/>
                <w:sz w:val="28"/>
                <w:szCs w:val="28"/>
              </w:rPr>
              <w:t>vidro</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3925.10.00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Caixa d´água, inclusive sua tampa, de plástico, mesmo reforçadas com fibra de </w:t>
            </w:r>
            <w:proofErr w:type="gramStart"/>
            <w:r w:rsidRPr="006A061A">
              <w:rPr>
                <w:color w:val="000000"/>
                <w:sz w:val="28"/>
                <w:szCs w:val="28"/>
              </w:rPr>
              <w:t>vidro</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3925.90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Outras telhas, </w:t>
            </w:r>
            <w:proofErr w:type="spellStart"/>
            <w:r w:rsidRPr="006A061A">
              <w:rPr>
                <w:color w:val="000000"/>
                <w:sz w:val="28"/>
                <w:szCs w:val="28"/>
              </w:rPr>
              <w:t>cumeeeira</w:t>
            </w:r>
            <w:proofErr w:type="spellEnd"/>
            <w:r w:rsidRPr="006A061A">
              <w:rPr>
                <w:color w:val="000000"/>
                <w:sz w:val="28"/>
                <w:szCs w:val="28"/>
              </w:rPr>
              <w:t xml:space="preserve"> e caixa</w:t>
            </w:r>
            <w:proofErr w:type="gramStart"/>
            <w:r w:rsidRPr="006A061A">
              <w:rPr>
                <w:color w:val="000000"/>
                <w:sz w:val="28"/>
                <w:szCs w:val="28"/>
              </w:rPr>
              <w:t xml:space="preserve">  </w:t>
            </w:r>
            <w:proofErr w:type="gramEnd"/>
            <w:r w:rsidRPr="006A061A">
              <w:rPr>
                <w:color w:val="000000"/>
                <w:sz w:val="28"/>
                <w:szCs w:val="28"/>
              </w:rPr>
              <w:t>d´água, inclusive sua tampa, de plástico, mesmo reforçadas com fibra de vidro</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21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3925.10.00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Artefatos para apetrechamento de construções, de plásticos, não especificados nem compreendidos em outras posições, incluindo persianas, </w:t>
            </w:r>
            <w:proofErr w:type="spellStart"/>
            <w:r w:rsidRPr="006A061A">
              <w:rPr>
                <w:color w:val="000000"/>
                <w:sz w:val="28"/>
                <w:szCs w:val="28"/>
              </w:rPr>
              <w:t>sancas</w:t>
            </w:r>
            <w:proofErr w:type="spellEnd"/>
            <w:r w:rsidRPr="006A061A">
              <w:rPr>
                <w:color w:val="000000"/>
                <w:sz w:val="28"/>
                <w:szCs w:val="28"/>
              </w:rPr>
              <w:t xml:space="preserve">, molduras, apliques e rosetas, caixilhos de polietileno e outros plásticos, excetos os descritos nos itens 15.0 e </w:t>
            </w:r>
            <w:proofErr w:type="gramStart"/>
            <w:r w:rsidRPr="006A061A">
              <w:rPr>
                <w:color w:val="000000"/>
                <w:sz w:val="28"/>
                <w:szCs w:val="28"/>
              </w:rPr>
              <w:t>16.0</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6810.19.00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Telhas de concreto</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0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6811</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Telhas, </w:t>
            </w:r>
            <w:proofErr w:type="spellStart"/>
            <w:r w:rsidRPr="006A061A">
              <w:rPr>
                <w:color w:val="000000"/>
                <w:sz w:val="28"/>
                <w:szCs w:val="28"/>
              </w:rPr>
              <w:t>cumeeeira</w:t>
            </w:r>
            <w:proofErr w:type="spellEnd"/>
            <w:r w:rsidRPr="006A061A">
              <w:rPr>
                <w:color w:val="000000"/>
                <w:sz w:val="28"/>
                <w:szCs w:val="28"/>
              </w:rPr>
              <w:t xml:space="preserve"> e caixa</w:t>
            </w:r>
            <w:proofErr w:type="gramStart"/>
            <w:r w:rsidRPr="006A061A">
              <w:rPr>
                <w:color w:val="000000"/>
                <w:sz w:val="28"/>
                <w:szCs w:val="28"/>
              </w:rPr>
              <w:t xml:space="preserve">  </w:t>
            </w:r>
            <w:proofErr w:type="gramEnd"/>
            <w:r w:rsidRPr="006A061A">
              <w:rPr>
                <w:color w:val="000000"/>
                <w:sz w:val="28"/>
                <w:szCs w:val="28"/>
              </w:rPr>
              <w:t>d´água, inclusive sua tampa, de fibrocimento, cimento-celulose</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89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6811</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Caixas d'água, tanques e reservatórios e suas tampas, telhas, calhas, cumeeiras e afins, de fibrocimento, cimento-celulose ou semelhantes, contendo ou não amianto, exceto os descritos no item </w:t>
            </w:r>
            <w:proofErr w:type="gramStart"/>
            <w:r w:rsidRPr="006A061A">
              <w:rPr>
                <w:color w:val="000000"/>
                <w:sz w:val="28"/>
                <w:szCs w:val="28"/>
              </w:rPr>
              <w:t>23.0</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57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6901.00.00</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Tijolos, placas (lajes), ladrilhos e outras peças cerâmicas de farinhas siliciosas fósseis ("</w:t>
            </w:r>
            <w:proofErr w:type="spellStart"/>
            <w:r w:rsidRPr="006A061A">
              <w:rPr>
                <w:color w:val="000000"/>
                <w:sz w:val="28"/>
                <w:szCs w:val="28"/>
              </w:rPr>
              <w:t>kieselghur</w:t>
            </w:r>
            <w:proofErr w:type="spellEnd"/>
            <w:r w:rsidRPr="006A061A">
              <w:rPr>
                <w:color w:val="000000"/>
                <w:sz w:val="28"/>
                <w:szCs w:val="28"/>
              </w:rPr>
              <w:t xml:space="preserve">", </w:t>
            </w:r>
            <w:proofErr w:type="spellStart"/>
            <w:r w:rsidRPr="006A061A">
              <w:rPr>
                <w:color w:val="000000"/>
                <w:sz w:val="28"/>
                <w:szCs w:val="28"/>
              </w:rPr>
              <w:t>tripolita</w:t>
            </w:r>
            <w:proofErr w:type="spellEnd"/>
            <w:r w:rsidRPr="006A061A">
              <w:rPr>
                <w:color w:val="000000"/>
                <w:sz w:val="28"/>
                <w:szCs w:val="28"/>
              </w:rPr>
              <w:t xml:space="preserve">, </w:t>
            </w:r>
            <w:proofErr w:type="spellStart"/>
            <w:r w:rsidRPr="006A061A">
              <w:rPr>
                <w:color w:val="000000"/>
                <w:sz w:val="28"/>
                <w:szCs w:val="28"/>
              </w:rPr>
              <w:t>diatomita</w:t>
            </w:r>
            <w:proofErr w:type="spellEnd"/>
            <w:r w:rsidRPr="006A061A">
              <w:rPr>
                <w:color w:val="000000"/>
                <w:sz w:val="28"/>
                <w:szCs w:val="28"/>
              </w:rPr>
              <w:t xml:space="preserve">, por exemplo) ou de terras siliciosas </w:t>
            </w:r>
            <w:proofErr w:type="gramStart"/>
            <w:r w:rsidRPr="006A061A">
              <w:rPr>
                <w:color w:val="000000"/>
                <w:sz w:val="28"/>
                <w:szCs w:val="28"/>
              </w:rPr>
              <w:t>semelhantes</w:t>
            </w:r>
            <w:proofErr w:type="gramEnd"/>
            <w:r w:rsidRPr="006A061A">
              <w:rPr>
                <w:color w:val="000000"/>
                <w:sz w:val="28"/>
                <w:szCs w:val="28"/>
              </w:rPr>
              <w:t xml:space="preserve"> </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57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6902</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Tijolos, placas (lajes), ladrilhos e peças cerâmicas semelhantes, para uso na construção, refratários, que não sejam de farinhas siliciosas fósseis nem de terras siliciosas </w:t>
            </w:r>
            <w:proofErr w:type="gramStart"/>
            <w:r w:rsidRPr="006A061A">
              <w:rPr>
                <w:color w:val="000000"/>
                <w:sz w:val="28"/>
                <w:szCs w:val="28"/>
              </w:rPr>
              <w:t>semelhantes</w:t>
            </w:r>
            <w:proofErr w:type="gramEnd"/>
            <w:r w:rsidRPr="006A061A">
              <w:rPr>
                <w:color w:val="000000"/>
                <w:sz w:val="28"/>
                <w:szCs w:val="28"/>
              </w:rPr>
              <w:t xml:space="preserve"> </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4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6904</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Tijolos para construção, tijoleiras, tapa-vigas e produtos semelhantes, de </w:t>
            </w:r>
            <w:proofErr w:type="gramStart"/>
            <w:r w:rsidRPr="006A061A">
              <w:rPr>
                <w:color w:val="000000"/>
                <w:sz w:val="28"/>
                <w:szCs w:val="28"/>
              </w:rPr>
              <w:t>cerâmica</w:t>
            </w:r>
            <w:proofErr w:type="gramEnd"/>
            <w:r w:rsidRPr="006A061A">
              <w:rPr>
                <w:color w:val="000000"/>
                <w:sz w:val="28"/>
                <w:szCs w:val="28"/>
              </w:rPr>
              <w:t xml:space="preserve"> </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57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6905</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Telhas, elementos de chaminés, condutores de fumaça, ornamentos arquitetônicos, de cerâmica, e outros produtos cerâmicos para uso na </w:t>
            </w:r>
            <w:proofErr w:type="gramStart"/>
            <w:r w:rsidRPr="006A061A">
              <w:rPr>
                <w:color w:val="000000"/>
                <w:sz w:val="28"/>
                <w:szCs w:val="28"/>
              </w:rPr>
              <w:t>construção</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6906.00.00</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Tubos, calhas ou algerozes e acessórios para canalizações, de </w:t>
            </w:r>
            <w:proofErr w:type="gramStart"/>
            <w:r w:rsidRPr="006A061A">
              <w:rPr>
                <w:color w:val="000000"/>
                <w:sz w:val="28"/>
                <w:szCs w:val="28"/>
              </w:rPr>
              <w:t>cerâmica</w:t>
            </w:r>
            <w:proofErr w:type="gramEnd"/>
            <w:r w:rsidRPr="006A061A">
              <w:rPr>
                <w:color w:val="000000"/>
                <w:sz w:val="28"/>
                <w:szCs w:val="28"/>
              </w:rPr>
              <w:t xml:space="preserve"> </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800"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6907                         6908</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Cubos, pastilhas e artigos semelhantes de cerâmica, mesmo com suporte.</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7308.90.90</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Telhas metálicas</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4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7608</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Tubos de alumínio e suas ligas, para refrigeração e ar condicionado, para uso na </w:t>
            </w:r>
            <w:proofErr w:type="gramStart"/>
            <w:r w:rsidRPr="006A061A">
              <w:rPr>
                <w:color w:val="000000"/>
                <w:sz w:val="28"/>
                <w:szCs w:val="28"/>
              </w:rPr>
              <w:t>construção</w:t>
            </w:r>
            <w:proofErr w:type="gramEnd"/>
            <w:r w:rsidRPr="006A061A">
              <w:rPr>
                <w:color w:val="000000"/>
                <w:sz w:val="28"/>
                <w:szCs w:val="28"/>
              </w:rPr>
              <w:t xml:space="preserve"> </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800"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4015.11.00                       4015.19.00</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Luvas cirúrgicas e </w:t>
            </w:r>
            <w:proofErr w:type="gramStart"/>
            <w:r w:rsidRPr="006A061A">
              <w:rPr>
                <w:color w:val="000000"/>
                <w:sz w:val="28"/>
                <w:szCs w:val="28"/>
              </w:rPr>
              <w:t>luvas de procedimentos - neutra</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76/94</w:t>
            </w:r>
          </w:p>
        </w:tc>
      </w:tr>
      <w:tr w:rsidR="00324897" w:rsidRPr="006A061A" w:rsidTr="00211E8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4012.1</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Pneus recauchutados</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85/93</w:t>
            </w:r>
          </w:p>
        </w:tc>
      </w:tr>
      <w:tr w:rsidR="00324897" w:rsidRPr="006A061A" w:rsidTr="00211E89">
        <w:trPr>
          <w:trHeight w:val="6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2009</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Sucos de frutas ou de produtos hortícolas; mistura de </w:t>
            </w:r>
            <w:proofErr w:type="gramStart"/>
            <w:r w:rsidRPr="006A061A">
              <w:rPr>
                <w:color w:val="000000"/>
                <w:sz w:val="28"/>
                <w:szCs w:val="28"/>
              </w:rPr>
              <w:t>sucos</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945"/>
        </w:trPr>
        <w:tc>
          <w:tcPr>
            <w:tcW w:w="1800"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1901.10.90                       1901.10.30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Preparações para alimentação infantil à base de farinhas, grumos, sêmolas </w:t>
            </w:r>
            <w:r w:rsidRPr="006A061A">
              <w:rPr>
                <w:color w:val="000000"/>
                <w:sz w:val="28"/>
                <w:szCs w:val="28"/>
              </w:rPr>
              <w:lastRenderedPageBreak/>
              <w:t xml:space="preserve">ou amidos e </w:t>
            </w:r>
            <w:proofErr w:type="gramStart"/>
            <w:r w:rsidRPr="006A061A">
              <w:rPr>
                <w:color w:val="000000"/>
                <w:sz w:val="28"/>
                <w:szCs w:val="28"/>
              </w:rPr>
              <w:t>outros</w:t>
            </w:r>
            <w:proofErr w:type="gramEnd"/>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Protocolo 11/91</w:t>
            </w:r>
          </w:p>
        </w:tc>
      </w:tr>
      <w:tr w:rsidR="00324897" w:rsidRPr="006A061A" w:rsidTr="00211E8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1905.90.90</w:t>
            </w:r>
          </w:p>
        </w:tc>
        <w:tc>
          <w:tcPr>
            <w:tcW w:w="4545"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Salgadinhos diversos</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50/05</w:t>
            </w:r>
          </w:p>
        </w:tc>
      </w:tr>
      <w:tr w:rsidR="00324897" w:rsidRPr="006A061A" w:rsidTr="00211E89">
        <w:trPr>
          <w:trHeight w:val="600"/>
        </w:trPr>
        <w:tc>
          <w:tcPr>
            <w:tcW w:w="1800"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1901.20.00                      1901.90.90</w:t>
            </w:r>
          </w:p>
        </w:tc>
        <w:tc>
          <w:tcPr>
            <w:tcW w:w="4545"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Misturas e preparações para bolos </w:t>
            </w:r>
          </w:p>
        </w:tc>
        <w:tc>
          <w:tcPr>
            <w:tcW w:w="3195"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50/05</w:t>
            </w:r>
          </w:p>
        </w:tc>
      </w:tr>
    </w:tbl>
    <w:p w:rsidR="00324897" w:rsidRPr="006A061A" w:rsidRDefault="00324897" w:rsidP="00324897">
      <w:pPr>
        <w:jc w:val="center"/>
        <w:rPr>
          <w:b/>
          <w:bCs/>
          <w:color w:val="000000"/>
          <w:sz w:val="28"/>
          <w:szCs w:val="28"/>
        </w:rPr>
      </w:pPr>
    </w:p>
    <w:p w:rsidR="00324897" w:rsidRPr="006A061A" w:rsidRDefault="00324897" w:rsidP="00324897">
      <w:pPr>
        <w:jc w:val="center"/>
        <w:rPr>
          <w:b/>
          <w:bCs/>
          <w:color w:val="000000"/>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6A061A" w:rsidRDefault="00324897" w:rsidP="00324897">
      <w:pPr>
        <w:jc w:val="center"/>
        <w:rPr>
          <w:sz w:val="28"/>
          <w:szCs w:val="28"/>
        </w:rPr>
      </w:pPr>
    </w:p>
    <w:p w:rsidR="00324897" w:rsidRPr="00E42C63" w:rsidRDefault="00324897" w:rsidP="00324897">
      <w:pPr>
        <w:jc w:val="center"/>
        <w:rPr>
          <w:b/>
          <w:bCs/>
          <w:color w:val="000000"/>
          <w:sz w:val="30"/>
          <w:szCs w:val="30"/>
        </w:rPr>
      </w:pPr>
      <w:r w:rsidRPr="00E42C63">
        <w:rPr>
          <w:b/>
          <w:bCs/>
          <w:color w:val="000000"/>
          <w:sz w:val="30"/>
          <w:szCs w:val="30"/>
        </w:rPr>
        <w:t>ANEXO II</w:t>
      </w:r>
    </w:p>
    <w:p w:rsidR="00324897" w:rsidRPr="00E42C63" w:rsidRDefault="00324897" w:rsidP="00324897">
      <w:pPr>
        <w:jc w:val="center"/>
        <w:rPr>
          <w:b/>
          <w:bCs/>
          <w:color w:val="000000"/>
          <w:sz w:val="30"/>
          <w:szCs w:val="30"/>
        </w:rPr>
      </w:pPr>
    </w:p>
    <w:p w:rsidR="00324897" w:rsidRPr="00E42C63" w:rsidRDefault="00324897" w:rsidP="00324897">
      <w:pPr>
        <w:jc w:val="center"/>
        <w:rPr>
          <w:b/>
          <w:bCs/>
          <w:color w:val="000000"/>
          <w:sz w:val="30"/>
          <w:szCs w:val="30"/>
          <w:u w:val="single"/>
        </w:rPr>
      </w:pPr>
      <w:r w:rsidRPr="00E42C63">
        <w:rPr>
          <w:b/>
          <w:bCs/>
          <w:color w:val="000000"/>
          <w:sz w:val="30"/>
          <w:szCs w:val="30"/>
          <w:u w:val="single"/>
        </w:rPr>
        <w:t xml:space="preserve"> RELAÇÃO DOS PRODUTOS QUE SAIRAM </w:t>
      </w:r>
    </w:p>
    <w:p w:rsidR="00324897" w:rsidRPr="00E42C63" w:rsidRDefault="00324897" w:rsidP="00324897">
      <w:pPr>
        <w:jc w:val="center"/>
        <w:rPr>
          <w:b/>
          <w:bCs/>
          <w:color w:val="000000"/>
          <w:sz w:val="30"/>
          <w:szCs w:val="30"/>
        </w:rPr>
      </w:pPr>
      <w:r w:rsidRPr="00E42C63">
        <w:rPr>
          <w:b/>
          <w:bCs/>
          <w:color w:val="000000"/>
          <w:sz w:val="30"/>
          <w:szCs w:val="30"/>
          <w:u w:val="single"/>
        </w:rPr>
        <w:t xml:space="preserve"> DA SUBSTITUIÇÃO TRIBUTÁRIA</w:t>
      </w:r>
    </w:p>
    <w:p w:rsidR="00324897" w:rsidRPr="006A061A" w:rsidRDefault="00324897" w:rsidP="00324897">
      <w:pPr>
        <w:jc w:val="center"/>
        <w:rPr>
          <w:sz w:val="28"/>
          <w:szCs w:val="28"/>
        </w:rPr>
      </w:pPr>
    </w:p>
    <w:tbl>
      <w:tblPr>
        <w:tblW w:w="9195" w:type="dxa"/>
        <w:tblInd w:w="55" w:type="dxa"/>
        <w:tblCellMar>
          <w:left w:w="70" w:type="dxa"/>
          <w:right w:w="70" w:type="dxa"/>
        </w:tblCellMar>
        <w:tblLook w:val="0000" w:firstRow="0" w:lastRow="0" w:firstColumn="0" w:lastColumn="0" w:noHBand="0" w:noVBand="0"/>
      </w:tblPr>
      <w:tblGrid>
        <w:gridCol w:w="1572"/>
        <w:gridCol w:w="4383"/>
        <w:gridCol w:w="3240"/>
      </w:tblGrid>
      <w:tr w:rsidR="00324897" w:rsidRPr="006A061A" w:rsidTr="00211E89">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897" w:rsidRPr="006A061A" w:rsidRDefault="00324897" w:rsidP="00211E89">
            <w:pPr>
              <w:rPr>
                <w:b/>
                <w:bCs/>
                <w:color w:val="000000"/>
                <w:sz w:val="28"/>
                <w:szCs w:val="28"/>
              </w:rPr>
            </w:pPr>
            <w:r w:rsidRPr="006A061A">
              <w:rPr>
                <w:b/>
                <w:bCs/>
                <w:color w:val="000000"/>
                <w:sz w:val="28"/>
                <w:szCs w:val="28"/>
              </w:rPr>
              <w:t>NCM</w:t>
            </w:r>
          </w:p>
        </w:tc>
        <w:tc>
          <w:tcPr>
            <w:tcW w:w="4500" w:type="dxa"/>
            <w:tcBorders>
              <w:top w:val="single" w:sz="4" w:space="0" w:color="auto"/>
              <w:left w:val="nil"/>
              <w:bottom w:val="single" w:sz="4" w:space="0" w:color="auto"/>
              <w:right w:val="single" w:sz="4" w:space="0" w:color="auto"/>
            </w:tcBorders>
            <w:shd w:val="clear" w:color="auto" w:fill="auto"/>
            <w:vAlign w:val="bottom"/>
          </w:tcPr>
          <w:p w:rsidR="00324897" w:rsidRPr="006A061A" w:rsidRDefault="00324897" w:rsidP="00211E89">
            <w:pPr>
              <w:rPr>
                <w:b/>
                <w:bCs/>
                <w:color w:val="000000"/>
                <w:sz w:val="28"/>
                <w:szCs w:val="28"/>
              </w:rPr>
            </w:pPr>
            <w:r w:rsidRPr="006A061A">
              <w:rPr>
                <w:b/>
                <w:bCs/>
                <w:color w:val="000000"/>
                <w:sz w:val="28"/>
                <w:szCs w:val="28"/>
              </w:rPr>
              <w:t>PRODUTO</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324897" w:rsidRPr="006A061A" w:rsidRDefault="00324897" w:rsidP="00211E89">
            <w:pPr>
              <w:rPr>
                <w:b/>
                <w:bCs/>
                <w:color w:val="000000"/>
                <w:sz w:val="28"/>
                <w:szCs w:val="28"/>
              </w:rPr>
            </w:pPr>
            <w:r w:rsidRPr="006A061A">
              <w:rPr>
                <w:b/>
                <w:bCs/>
                <w:color w:val="000000"/>
                <w:sz w:val="28"/>
                <w:szCs w:val="28"/>
              </w:rPr>
              <w:t>LEGISLAÇÃO</w:t>
            </w:r>
          </w:p>
        </w:tc>
      </w:tr>
      <w:tr w:rsidR="00324897" w:rsidRPr="006A061A" w:rsidTr="00211E89">
        <w:trPr>
          <w:trHeight w:val="315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3811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 Preparações antidetonantes, inibidores de oxidação, aditivos </w:t>
            </w:r>
            <w:proofErr w:type="spellStart"/>
            <w:r w:rsidRPr="006A061A">
              <w:rPr>
                <w:color w:val="000000"/>
                <w:sz w:val="28"/>
                <w:szCs w:val="28"/>
              </w:rPr>
              <w:t>peptizantes</w:t>
            </w:r>
            <w:proofErr w:type="spellEnd"/>
            <w:r w:rsidRPr="006A061A">
              <w:rPr>
                <w:color w:val="000000"/>
                <w:sz w:val="28"/>
                <w:szCs w:val="28"/>
              </w:rPr>
              <w:t xml:space="preserve">, beneficiadores de viscosidade, aditivos anticorrosivos e outros aditivos preparados, para óleos minerais (incluída a gasolina) ou para outros líquidos utilizados para os mesmos fins que os óleos minerais - para uso em aparelhos, equipamentos, máquinas, motores e </w:t>
            </w:r>
            <w:proofErr w:type="gramStart"/>
            <w:r w:rsidRPr="006A061A">
              <w:rPr>
                <w:color w:val="000000"/>
                <w:sz w:val="28"/>
                <w:szCs w:val="28"/>
              </w:rPr>
              <w:t>veículos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110/07</w:t>
            </w:r>
          </w:p>
        </w:tc>
      </w:tr>
      <w:tr w:rsidR="00324897" w:rsidRPr="006A061A" w:rsidTr="00211E89">
        <w:trPr>
          <w:trHeight w:val="252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3819.00.00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Fluidos para freios hidráulicos e outros líquidos preparados para transmissões hidráulicas, não contendo óleos de petróleo nem de minerais betuminosos, ou contendo-os em proporção inferior a 70%, em peso - para uso em aparelhos, equipamentos, máquinas, motores e </w:t>
            </w:r>
            <w:proofErr w:type="gramStart"/>
            <w:r w:rsidRPr="006A061A">
              <w:rPr>
                <w:color w:val="000000"/>
                <w:sz w:val="28"/>
                <w:szCs w:val="28"/>
              </w:rPr>
              <w:lastRenderedPageBreak/>
              <w:t>veículos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Convênio 110/07</w:t>
            </w:r>
          </w:p>
        </w:tc>
      </w:tr>
      <w:tr w:rsidR="00324897" w:rsidRPr="006A061A" w:rsidTr="00211E89">
        <w:trPr>
          <w:trHeight w:val="133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3820.00.00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Preparações </w:t>
            </w:r>
            <w:proofErr w:type="spellStart"/>
            <w:r w:rsidRPr="006A061A">
              <w:rPr>
                <w:color w:val="000000"/>
                <w:sz w:val="28"/>
                <w:szCs w:val="28"/>
              </w:rPr>
              <w:t>anticongelantes</w:t>
            </w:r>
            <w:proofErr w:type="spellEnd"/>
            <w:r w:rsidRPr="006A061A">
              <w:rPr>
                <w:color w:val="000000"/>
                <w:sz w:val="28"/>
                <w:szCs w:val="28"/>
              </w:rPr>
              <w:t xml:space="preserve"> e líquidos preparados para descongelamento - para uso em aparelhos, equipamentos, máquinas, motores e </w:t>
            </w:r>
            <w:proofErr w:type="gramStart"/>
            <w:r w:rsidRPr="006A061A">
              <w:rPr>
                <w:color w:val="000000"/>
                <w:sz w:val="28"/>
                <w:szCs w:val="28"/>
              </w:rPr>
              <w:t>veículos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110/07</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2710.12.30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Aguarrás mineral ("</w:t>
            </w:r>
            <w:proofErr w:type="spellStart"/>
            <w:proofErr w:type="gramStart"/>
            <w:r w:rsidRPr="006A061A">
              <w:rPr>
                <w:color w:val="000000"/>
                <w:sz w:val="28"/>
                <w:szCs w:val="28"/>
              </w:rPr>
              <w:t>white</w:t>
            </w:r>
            <w:proofErr w:type="spellEnd"/>
            <w:proofErr w:type="gramEnd"/>
            <w:r w:rsidRPr="006A061A">
              <w:rPr>
                <w:color w:val="000000"/>
                <w:sz w:val="28"/>
                <w:szCs w:val="28"/>
              </w:rPr>
              <w:t xml:space="preserve"> </w:t>
            </w:r>
            <w:proofErr w:type="spellStart"/>
            <w:r w:rsidRPr="006A061A">
              <w:rPr>
                <w:color w:val="000000"/>
                <w:sz w:val="28"/>
                <w:szCs w:val="28"/>
              </w:rPr>
              <w:t>spirit</w:t>
            </w:r>
            <w:proofErr w:type="spellEnd"/>
            <w:r w:rsidRPr="006A061A">
              <w:rPr>
                <w:color w:val="000000"/>
                <w:sz w:val="28"/>
                <w:szCs w:val="28"/>
              </w:rPr>
              <w:t>")</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110/07</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9613.10.00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Isqueiro de bolso, a gás, não </w:t>
            </w:r>
            <w:proofErr w:type="gramStart"/>
            <w:r w:rsidRPr="006A061A">
              <w:rPr>
                <w:color w:val="000000"/>
                <w:sz w:val="28"/>
                <w:szCs w:val="28"/>
              </w:rPr>
              <w:t>recarregável</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16/85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8523.29.21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Fitas Magnéticas em cassete de largura não superior a </w:t>
            </w:r>
            <w:proofErr w:type="gramStart"/>
            <w:r w:rsidRPr="006A061A">
              <w:rPr>
                <w:color w:val="000000"/>
                <w:sz w:val="28"/>
                <w:szCs w:val="28"/>
              </w:rPr>
              <w:t>4</w:t>
            </w:r>
            <w:proofErr w:type="gramEnd"/>
            <w:r w:rsidRPr="006A061A">
              <w:rPr>
                <w:color w:val="000000"/>
                <w:sz w:val="28"/>
                <w:szCs w:val="28"/>
              </w:rPr>
              <w:t xml:space="preserve"> mm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8523.29.22</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Fitas Magnéticas de largura superior a </w:t>
            </w:r>
            <w:proofErr w:type="gramStart"/>
            <w:r w:rsidRPr="006A061A">
              <w:rPr>
                <w:color w:val="000000"/>
                <w:sz w:val="28"/>
                <w:szCs w:val="28"/>
              </w:rPr>
              <w:t>4</w:t>
            </w:r>
            <w:proofErr w:type="gramEnd"/>
            <w:r w:rsidRPr="006A061A">
              <w:rPr>
                <w:color w:val="000000"/>
                <w:sz w:val="28"/>
                <w:szCs w:val="28"/>
              </w:rPr>
              <w:t xml:space="preserve"> mm mas não superior a  6,5 mm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8523.29.23</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Fitas magnéticas em rolos ou carretéis, de largura superior a 6,5mm</w:t>
            </w:r>
            <w:proofErr w:type="gramStart"/>
            <w:r w:rsidRPr="006A061A">
              <w:rPr>
                <w:color w:val="000000"/>
                <w:sz w:val="28"/>
                <w:szCs w:val="28"/>
              </w:rPr>
              <w:t xml:space="preserve">  </w:t>
            </w:r>
            <w:proofErr w:type="gramEnd"/>
            <w:r w:rsidRPr="006A061A">
              <w:rPr>
                <w:color w:val="000000"/>
                <w:sz w:val="28"/>
                <w:szCs w:val="28"/>
              </w:rPr>
              <w:t>e inferior ou igual a 50,8 mm (2')</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8523.29.24</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Fitas magnéticas em rolos ou carretéis, de largura superior a 6,5mm</w:t>
            </w:r>
            <w:proofErr w:type="gramStart"/>
            <w:r w:rsidRPr="006A061A">
              <w:rPr>
                <w:color w:val="000000"/>
                <w:sz w:val="28"/>
                <w:szCs w:val="28"/>
              </w:rPr>
              <w:t xml:space="preserve">  </w:t>
            </w:r>
            <w:proofErr w:type="gramEnd"/>
            <w:r w:rsidRPr="006A061A">
              <w:rPr>
                <w:color w:val="000000"/>
                <w:sz w:val="28"/>
                <w:szCs w:val="28"/>
              </w:rPr>
              <w:t>em cassetes para gravação de vídeo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8523.29.29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Outras Fitas magnéticas de largura não superior a </w:t>
            </w:r>
            <w:proofErr w:type="gramStart"/>
            <w:r w:rsidRPr="006A061A">
              <w:rPr>
                <w:color w:val="000000"/>
                <w:sz w:val="28"/>
                <w:szCs w:val="28"/>
              </w:rPr>
              <w:t>4mm</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8523.29.29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Outras Fitas magnéticas de largura superior a 6,5mm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8523.29.31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Fita magnética para </w:t>
            </w:r>
            <w:proofErr w:type="spellStart"/>
            <w:r w:rsidRPr="006A061A">
              <w:rPr>
                <w:color w:val="000000"/>
                <w:sz w:val="28"/>
                <w:szCs w:val="28"/>
              </w:rPr>
              <w:t>repordução</w:t>
            </w:r>
            <w:proofErr w:type="spellEnd"/>
            <w:r w:rsidRPr="006A061A">
              <w:rPr>
                <w:color w:val="000000"/>
                <w:sz w:val="28"/>
                <w:szCs w:val="28"/>
              </w:rPr>
              <w:t xml:space="preserve"> de fenômenos diferentes do som e da imagem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8523.29.32</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Fita magnética de largura não superior a </w:t>
            </w:r>
            <w:proofErr w:type="gramStart"/>
            <w:r w:rsidRPr="006A061A">
              <w:rPr>
                <w:color w:val="000000"/>
                <w:sz w:val="28"/>
                <w:szCs w:val="28"/>
              </w:rPr>
              <w:t>4mm</w:t>
            </w:r>
            <w:proofErr w:type="gramEnd"/>
            <w:r w:rsidRPr="006A061A">
              <w:rPr>
                <w:color w:val="000000"/>
                <w:sz w:val="28"/>
                <w:szCs w:val="28"/>
              </w:rPr>
              <w:t xml:space="preserve"> em cartucho ou cassete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8523.29.33</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Outra Fita magnética de largura superior a 6,5mm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8523.29.39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Outra Fita magnética de largura superior a </w:t>
            </w:r>
            <w:proofErr w:type="gramStart"/>
            <w:r w:rsidRPr="006A061A">
              <w:rPr>
                <w:color w:val="000000"/>
                <w:sz w:val="28"/>
                <w:szCs w:val="28"/>
              </w:rPr>
              <w:t>4mm</w:t>
            </w:r>
            <w:proofErr w:type="gramEnd"/>
            <w:r w:rsidRPr="006A061A">
              <w:rPr>
                <w:color w:val="000000"/>
                <w:sz w:val="28"/>
                <w:szCs w:val="28"/>
              </w:rPr>
              <w:t xml:space="preserve"> mas não superior a  6,5mm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8523.29.90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Outro suporte não gravado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8523.40.19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Outro suporte não gravado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8523.40.11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Disco para sistema de leitura por raio "laser" com possibilidade de ser</w:t>
            </w:r>
            <w:proofErr w:type="gramStart"/>
            <w:r w:rsidRPr="006A061A">
              <w:rPr>
                <w:color w:val="000000"/>
                <w:sz w:val="28"/>
                <w:szCs w:val="28"/>
              </w:rPr>
              <w:t xml:space="preserve">  </w:t>
            </w:r>
            <w:proofErr w:type="gramEnd"/>
            <w:r w:rsidRPr="006A061A">
              <w:rPr>
                <w:color w:val="000000"/>
                <w:sz w:val="28"/>
                <w:szCs w:val="28"/>
              </w:rPr>
              <w:t>gravado uma única vez (CD-R)</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8523.40.21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Disco para sistema de leitura por raio "laser" para reprodução apenas do som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8523.40.22</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Disco para sistema de leitura por raio "laser" para reprodução de fenômenos diferentes do som ou da imagem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8523.40.29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Outro disco para sistema de leitura por raio "laser"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8523.41.10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Disco para sistema de leitura por raio "laser" com possibilidade de ser</w:t>
            </w:r>
            <w:proofErr w:type="gramStart"/>
            <w:r w:rsidRPr="006A061A">
              <w:rPr>
                <w:color w:val="000000"/>
                <w:sz w:val="28"/>
                <w:szCs w:val="28"/>
              </w:rPr>
              <w:t xml:space="preserve">  </w:t>
            </w:r>
            <w:proofErr w:type="gramEnd"/>
            <w:r w:rsidRPr="006A061A">
              <w:rPr>
                <w:color w:val="000000"/>
                <w:sz w:val="28"/>
                <w:szCs w:val="28"/>
              </w:rPr>
              <w:t>gravado uma única vez (CD-R)</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8523.41.90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Outro suporte não gravado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lastRenderedPageBreak/>
              <w:t>8523.49.10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Disco para sistema de leitura por raio "laser" para reprodução apenas do som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8523.49.20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Disco para sistema de leitura por raio "laser" para reprodução de fenômenos diferentes do som ou da imagem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8523.49.90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Outro disco para sistema de leitura por raio "laser"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8523.80.00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Disco fonográfico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19/85</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8506</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Pilhas e baterias de pilhas elétricas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18/85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8507.30.11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Acumulador elétrico de níquel-cádmio, de capacidade inferior ou igual a 15 </w:t>
            </w:r>
            <w:proofErr w:type="gramStart"/>
            <w:r w:rsidRPr="006A061A">
              <w:rPr>
                <w:color w:val="000000"/>
                <w:sz w:val="28"/>
                <w:szCs w:val="28"/>
              </w:rPr>
              <w:t>Ah</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18/85</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8507.12.19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Outros aparelhos transmissores, com aparelho receptor </w:t>
            </w:r>
            <w:proofErr w:type="spellStart"/>
            <w:r w:rsidRPr="006A061A">
              <w:rPr>
                <w:color w:val="000000"/>
                <w:sz w:val="28"/>
                <w:szCs w:val="28"/>
              </w:rPr>
              <w:t>incorparado</w:t>
            </w:r>
            <w:proofErr w:type="spellEnd"/>
            <w:r w:rsidRPr="006A061A">
              <w:rPr>
                <w:color w:val="000000"/>
                <w:sz w:val="28"/>
                <w:szCs w:val="28"/>
              </w:rPr>
              <w:t xml:space="preserve">, de telefonia </w:t>
            </w:r>
            <w:proofErr w:type="gramStart"/>
            <w:r w:rsidRPr="006A061A">
              <w:rPr>
                <w:color w:val="000000"/>
                <w:sz w:val="28"/>
                <w:szCs w:val="28"/>
              </w:rPr>
              <w:t>celular</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135/06</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4911.10.10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Catálogos contendo informações relativas a veículos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97/10 e 41/08</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3701, 3702, 3704, 3705, 3706</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Filme fotográfico e cinematográfico e slides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15/85</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5205, 5206, 5207</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Fio de Algodão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 </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2201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Gelo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11/91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3208,</w:t>
            </w:r>
            <w:proofErr w:type="gramStart"/>
            <w:r w:rsidRPr="006A061A">
              <w:rPr>
                <w:color w:val="000000"/>
                <w:sz w:val="28"/>
                <w:szCs w:val="28"/>
              </w:rPr>
              <w:t xml:space="preserve">  </w:t>
            </w:r>
            <w:proofErr w:type="gramEnd"/>
            <w:r w:rsidRPr="006A061A">
              <w:rPr>
                <w:color w:val="000000"/>
                <w:sz w:val="28"/>
                <w:szCs w:val="28"/>
              </w:rPr>
              <w:t>3210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Outros produtos que não vernizes e tintas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27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lastRenderedPageBreak/>
              <w:t xml:space="preserve">2707, 2710 (exceto posição 2710.11.30), 2901, 2902, 3805, 3807, 3810 e </w:t>
            </w:r>
            <w:proofErr w:type="gramStart"/>
            <w:r w:rsidRPr="006A061A">
              <w:rPr>
                <w:color w:val="000000"/>
                <w:sz w:val="28"/>
                <w:szCs w:val="28"/>
              </w:rPr>
              <w:t>3814</w:t>
            </w:r>
            <w:proofErr w:type="gramEnd"/>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Preparações concebidas para solver, diluir ou remover tintas, vernizes e </w:t>
            </w:r>
            <w:proofErr w:type="gramStart"/>
            <w:r w:rsidRPr="006A061A">
              <w:rPr>
                <w:color w:val="000000"/>
                <w:sz w:val="28"/>
                <w:szCs w:val="28"/>
              </w:rPr>
              <w:t>outros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220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3404, 3405.20, 3405.30, 3405.90, 3905, 3907, 3910, 2710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Massas, pastas, ceras, encáusticas, líquidos, preparações e outros para dar brilho, limpeza, polimento ou </w:t>
            </w:r>
            <w:proofErr w:type="gramStart"/>
            <w:r w:rsidRPr="006A061A">
              <w:rPr>
                <w:color w:val="000000"/>
                <w:sz w:val="28"/>
                <w:szCs w:val="28"/>
              </w:rPr>
              <w:t>conservação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2706.00.00, 2713, 2714 e 2715.00.00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Piche, Pez, Betume e </w:t>
            </w:r>
            <w:proofErr w:type="gramStart"/>
            <w:r w:rsidRPr="006A061A">
              <w:rPr>
                <w:color w:val="000000"/>
                <w:sz w:val="28"/>
                <w:szCs w:val="28"/>
              </w:rPr>
              <w:t>Asfalto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315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2707, 2713, 2714, 2715.00.00, 3214, 3506, 3808, 3824, 3907, 3910, 6807</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Produtos impermeabilizantes, imunizantes para madeira, alvenaria e cerâmica, colas (exceto cola escolar branca e colorida em bastão ou líquida nas posições NCM 3506.1090 e 3506.9190) e adesivos.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3211.00.00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Secantes preparados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189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 xml:space="preserve">3208, 3815, 3824, 3909 e 3911 </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Preparações iniciadoras ou aceleradoras de reação, preparações </w:t>
            </w:r>
            <w:proofErr w:type="spellStart"/>
            <w:r w:rsidRPr="006A061A">
              <w:rPr>
                <w:color w:val="000000"/>
                <w:sz w:val="28"/>
                <w:szCs w:val="28"/>
              </w:rPr>
              <w:t>catalísticas</w:t>
            </w:r>
            <w:proofErr w:type="spellEnd"/>
            <w:r w:rsidRPr="006A061A">
              <w:rPr>
                <w:color w:val="000000"/>
                <w:sz w:val="28"/>
                <w:szCs w:val="28"/>
              </w:rPr>
              <w:t xml:space="preserve">, aglutinantes, aditivos, agentes de cura para aplicação em tintas, vernizes, bases, cimentos, concretos, rebocos e </w:t>
            </w:r>
            <w:proofErr w:type="gramStart"/>
            <w:r w:rsidRPr="006A061A">
              <w:rPr>
                <w:color w:val="000000"/>
                <w:sz w:val="28"/>
                <w:szCs w:val="28"/>
              </w:rPr>
              <w:t>argamassas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lastRenderedPageBreak/>
              <w:t>3214, 3506, 3909, 3910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Indutos, </w:t>
            </w:r>
            <w:proofErr w:type="spellStart"/>
            <w:r w:rsidRPr="006A061A">
              <w:rPr>
                <w:color w:val="000000"/>
                <w:sz w:val="28"/>
                <w:szCs w:val="28"/>
              </w:rPr>
              <w:t>mástiques</w:t>
            </w:r>
            <w:proofErr w:type="spellEnd"/>
            <w:r w:rsidRPr="006A061A">
              <w:rPr>
                <w:color w:val="000000"/>
                <w:sz w:val="28"/>
                <w:szCs w:val="28"/>
              </w:rPr>
              <w:t xml:space="preserve">, massas para acabamento, pintura ou </w:t>
            </w:r>
            <w:proofErr w:type="gramStart"/>
            <w:r w:rsidRPr="006A061A">
              <w:rPr>
                <w:color w:val="000000"/>
                <w:sz w:val="28"/>
                <w:szCs w:val="28"/>
              </w:rPr>
              <w:t>vedação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3204, 3205.00.00</w:t>
            </w:r>
            <w:proofErr w:type="gramStart"/>
            <w:r w:rsidRPr="006A061A">
              <w:rPr>
                <w:color w:val="000000"/>
                <w:sz w:val="28"/>
                <w:szCs w:val="28"/>
              </w:rPr>
              <w:t xml:space="preserve">  </w:t>
            </w:r>
            <w:proofErr w:type="gramEnd"/>
            <w:r w:rsidRPr="006A061A">
              <w:rPr>
                <w:color w:val="000000"/>
                <w:sz w:val="28"/>
                <w:szCs w:val="28"/>
              </w:rPr>
              <w:t>,3206, 3212</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Corantes para aplicação em bases, tintas e </w:t>
            </w:r>
            <w:proofErr w:type="gramStart"/>
            <w:r w:rsidRPr="006A061A">
              <w:rPr>
                <w:color w:val="000000"/>
                <w:sz w:val="28"/>
                <w:szCs w:val="28"/>
              </w:rPr>
              <w:t>vernizes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Convênio 74/94</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9404.10.00</w:t>
            </w:r>
          </w:p>
        </w:tc>
        <w:tc>
          <w:tcPr>
            <w:tcW w:w="4500" w:type="dxa"/>
            <w:tcBorders>
              <w:top w:val="nil"/>
              <w:left w:val="nil"/>
              <w:bottom w:val="single" w:sz="4" w:space="0" w:color="auto"/>
              <w:right w:val="single" w:sz="4" w:space="0" w:color="auto"/>
            </w:tcBorders>
            <w:shd w:val="clear" w:color="000000" w:fill="FFFFFF"/>
            <w:vAlign w:val="center"/>
          </w:tcPr>
          <w:p w:rsidR="00324897" w:rsidRPr="006A061A" w:rsidRDefault="00324897" w:rsidP="00211E89">
            <w:pPr>
              <w:rPr>
                <w:color w:val="000000"/>
                <w:sz w:val="28"/>
                <w:szCs w:val="28"/>
              </w:rPr>
            </w:pPr>
            <w:r w:rsidRPr="006A061A">
              <w:rPr>
                <w:color w:val="000000"/>
                <w:sz w:val="28"/>
                <w:szCs w:val="28"/>
              </w:rPr>
              <w:t>Suportes para cama (</w:t>
            </w:r>
            <w:proofErr w:type="spellStart"/>
            <w:r w:rsidRPr="006A061A">
              <w:rPr>
                <w:color w:val="000000"/>
                <w:sz w:val="28"/>
                <w:szCs w:val="28"/>
              </w:rPr>
              <w:t>somiês</w:t>
            </w:r>
            <w:proofErr w:type="spellEnd"/>
            <w:r w:rsidRPr="006A061A">
              <w:rPr>
                <w:color w:val="000000"/>
                <w:sz w:val="28"/>
                <w:szCs w:val="28"/>
              </w:rPr>
              <w:t>), inclusive “</w:t>
            </w:r>
            <w:proofErr w:type="gramStart"/>
            <w:r w:rsidRPr="006A061A">
              <w:rPr>
                <w:color w:val="000000"/>
                <w:sz w:val="28"/>
                <w:szCs w:val="28"/>
              </w:rPr>
              <w:t>box</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190/09</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9404.2</w:t>
            </w:r>
          </w:p>
        </w:tc>
        <w:tc>
          <w:tcPr>
            <w:tcW w:w="4500" w:type="dxa"/>
            <w:tcBorders>
              <w:top w:val="nil"/>
              <w:left w:val="nil"/>
              <w:bottom w:val="single" w:sz="4" w:space="0" w:color="auto"/>
              <w:right w:val="single" w:sz="4" w:space="0" w:color="auto"/>
            </w:tcBorders>
            <w:shd w:val="clear" w:color="000000" w:fill="FFFFFF"/>
            <w:vAlign w:val="center"/>
          </w:tcPr>
          <w:p w:rsidR="00324897" w:rsidRPr="006A061A" w:rsidRDefault="00324897" w:rsidP="00211E89">
            <w:pPr>
              <w:rPr>
                <w:color w:val="000000"/>
                <w:sz w:val="28"/>
                <w:szCs w:val="28"/>
              </w:rPr>
            </w:pPr>
            <w:r w:rsidRPr="006A061A">
              <w:rPr>
                <w:color w:val="000000"/>
                <w:sz w:val="28"/>
                <w:szCs w:val="28"/>
              </w:rPr>
              <w:t>Colchões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190/09</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9404.90.00</w:t>
            </w:r>
          </w:p>
        </w:tc>
        <w:tc>
          <w:tcPr>
            <w:tcW w:w="4500" w:type="dxa"/>
            <w:tcBorders>
              <w:top w:val="nil"/>
              <w:left w:val="nil"/>
              <w:bottom w:val="single" w:sz="4" w:space="0" w:color="auto"/>
              <w:right w:val="single" w:sz="4" w:space="0" w:color="auto"/>
            </w:tcBorders>
            <w:shd w:val="clear" w:color="000000" w:fill="FFFFFF"/>
            <w:vAlign w:val="center"/>
          </w:tcPr>
          <w:p w:rsidR="00324897" w:rsidRPr="006A061A" w:rsidRDefault="00324897" w:rsidP="00211E89">
            <w:pPr>
              <w:rPr>
                <w:color w:val="000000"/>
                <w:sz w:val="28"/>
                <w:szCs w:val="28"/>
              </w:rPr>
            </w:pPr>
            <w:r w:rsidRPr="006A061A">
              <w:rPr>
                <w:color w:val="000000"/>
                <w:sz w:val="28"/>
                <w:szCs w:val="28"/>
              </w:rPr>
              <w:t xml:space="preserve">Travesseiros, </w:t>
            </w:r>
            <w:proofErr w:type="spellStart"/>
            <w:r w:rsidRPr="006A061A">
              <w:rPr>
                <w:color w:val="000000"/>
                <w:sz w:val="28"/>
                <w:szCs w:val="28"/>
              </w:rPr>
              <w:t>pillow</w:t>
            </w:r>
            <w:proofErr w:type="spellEnd"/>
            <w:r w:rsidRPr="006A061A">
              <w:rPr>
                <w:color w:val="000000"/>
                <w:sz w:val="28"/>
                <w:szCs w:val="28"/>
              </w:rPr>
              <w:t xml:space="preserve"> e protetores de </w:t>
            </w:r>
            <w:proofErr w:type="gramStart"/>
            <w:r w:rsidRPr="006A061A">
              <w:rPr>
                <w:color w:val="000000"/>
                <w:sz w:val="28"/>
                <w:szCs w:val="28"/>
              </w:rPr>
              <w:t>colchões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190/09</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4005.91.90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Fitas emborrachadas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4009</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Tubos de borracha vulcanizada não </w:t>
            </w:r>
            <w:proofErr w:type="gramStart"/>
            <w:r w:rsidRPr="006A061A">
              <w:rPr>
                <w:color w:val="000000"/>
                <w:sz w:val="28"/>
                <w:szCs w:val="28"/>
              </w:rPr>
              <w:t>endurecida, mesmo providos dos respectivos acessórios</w:t>
            </w:r>
            <w:proofErr w:type="gramEnd"/>
            <w:r w:rsidRPr="006A061A">
              <w:rPr>
                <w:color w:val="000000"/>
                <w:sz w:val="28"/>
                <w:szCs w:val="28"/>
              </w:rPr>
              <w:t xml:space="preserve"> (por exemplo, juntas, cotovelos, flanges, uniões)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4016.91.00</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Revestimentos para pavimentos (pisos) e capachos de borracha vulcanizada não endurecida</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vMerge/>
            <w:tcBorders>
              <w:top w:val="nil"/>
              <w:left w:val="single" w:sz="4" w:space="0" w:color="auto"/>
              <w:bottom w:val="single" w:sz="4" w:space="0" w:color="auto"/>
              <w:right w:val="single" w:sz="4" w:space="0" w:color="auto"/>
            </w:tcBorders>
            <w:vAlign w:val="center"/>
          </w:tcPr>
          <w:p w:rsidR="00324897" w:rsidRPr="006A061A" w:rsidRDefault="00324897" w:rsidP="00211E89">
            <w:pPr>
              <w:rPr>
                <w:color w:val="000000"/>
                <w:sz w:val="28"/>
                <w:szCs w:val="28"/>
              </w:rPr>
            </w:pPr>
          </w:p>
        </w:tc>
        <w:tc>
          <w:tcPr>
            <w:tcW w:w="4500" w:type="dxa"/>
            <w:vMerge/>
            <w:tcBorders>
              <w:top w:val="nil"/>
              <w:left w:val="single" w:sz="4" w:space="0" w:color="auto"/>
              <w:bottom w:val="single" w:sz="4" w:space="0" w:color="auto"/>
              <w:right w:val="single" w:sz="4" w:space="0" w:color="auto"/>
            </w:tcBorders>
            <w:vAlign w:val="center"/>
          </w:tcPr>
          <w:p w:rsidR="00324897" w:rsidRPr="006A061A" w:rsidRDefault="00324897" w:rsidP="00211E89">
            <w:pPr>
              <w:rPr>
                <w:color w:val="000000"/>
                <w:sz w:val="28"/>
                <w:szCs w:val="28"/>
              </w:rPr>
            </w:pP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4016.93.00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Juntas, gaxetas e semelhantes, de borracha vulcanizada não endurecida, para uso não </w:t>
            </w:r>
            <w:proofErr w:type="gramStart"/>
            <w:r w:rsidRPr="006A061A">
              <w:rPr>
                <w:color w:val="000000"/>
                <w:sz w:val="28"/>
                <w:szCs w:val="28"/>
              </w:rPr>
              <w:t>automotivo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4408</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Folhas para folheados (incluídas as obtidas por corte de madeira estratificada), folhas para compensados (contraplacados) ou para outras madeiras estratificadas semelhantes e outras madeiras, serradas longitudinalmente, cortadas em folhas ou desenroladas, </w:t>
            </w:r>
            <w:r w:rsidRPr="006A061A">
              <w:rPr>
                <w:color w:val="000000"/>
                <w:sz w:val="28"/>
                <w:szCs w:val="28"/>
              </w:rPr>
              <w:lastRenderedPageBreak/>
              <w:t xml:space="preserve">mesmo aplainadas, polidas, unidas pelas bordas ou pelas extremidades, de espessura não superior a </w:t>
            </w:r>
            <w:proofErr w:type="gramStart"/>
            <w:r w:rsidRPr="006A061A">
              <w:rPr>
                <w:color w:val="000000"/>
                <w:sz w:val="28"/>
                <w:szCs w:val="28"/>
              </w:rPr>
              <w:t>6mm</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Protocolo 85/11</w:t>
            </w:r>
          </w:p>
        </w:tc>
      </w:tr>
      <w:tr w:rsidR="00324897" w:rsidRPr="006A061A" w:rsidTr="00211E89">
        <w:trPr>
          <w:trHeight w:val="315"/>
        </w:trPr>
        <w:tc>
          <w:tcPr>
            <w:tcW w:w="1455" w:type="dxa"/>
            <w:vMerge/>
            <w:tcBorders>
              <w:top w:val="nil"/>
              <w:left w:val="single" w:sz="4" w:space="0" w:color="auto"/>
              <w:bottom w:val="single" w:sz="4" w:space="0" w:color="auto"/>
              <w:right w:val="single" w:sz="4" w:space="0" w:color="auto"/>
            </w:tcBorders>
            <w:vAlign w:val="center"/>
          </w:tcPr>
          <w:p w:rsidR="00324897" w:rsidRPr="006A061A" w:rsidRDefault="00324897" w:rsidP="00211E89">
            <w:pPr>
              <w:rPr>
                <w:color w:val="000000"/>
                <w:sz w:val="28"/>
                <w:szCs w:val="28"/>
              </w:rPr>
            </w:pPr>
          </w:p>
        </w:tc>
        <w:tc>
          <w:tcPr>
            <w:tcW w:w="4500" w:type="dxa"/>
            <w:vMerge/>
            <w:tcBorders>
              <w:top w:val="nil"/>
              <w:left w:val="single" w:sz="4" w:space="0" w:color="auto"/>
              <w:bottom w:val="single" w:sz="4" w:space="0" w:color="auto"/>
              <w:right w:val="single" w:sz="4" w:space="0" w:color="auto"/>
            </w:tcBorders>
            <w:vAlign w:val="center"/>
          </w:tcPr>
          <w:p w:rsidR="00324897" w:rsidRPr="006A061A" w:rsidRDefault="00324897" w:rsidP="00211E89">
            <w:pPr>
              <w:rPr>
                <w:color w:val="000000"/>
                <w:sz w:val="28"/>
                <w:szCs w:val="28"/>
              </w:rPr>
            </w:pP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vMerge/>
            <w:tcBorders>
              <w:top w:val="nil"/>
              <w:left w:val="single" w:sz="4" w:space="0" w:color="auto"/>
              <w:bottom w:val="single" w:sz="4" w:space="0" w:color="auto"/>
              <w:right w:val="single" w:sz="4" w:space="0" w:color="auto"/>
            </w:tcBorders>
            <w:vAlign w:val="center"/>
          </w:tcPr>
          <w:p w:rsidR="00324897" w:rsidRPr="006A061A" w:rsidRDefault="00324897" w:rsidP="00211E89">
            <w:pPr>
              <w:rPr>
                <w:color w:val="000000"/>
                <w:sz w:val="28"/>
                <w:szCs w:val="28"/>
              </w:rPr>
            </w:pPr>
          </w:p>
        </w:tc>
        <w:tc>
          <w:tcPr>
            <w:tcW w:w="4500" w:type="dxa"/>
            <w:vMerge/>
            <w:tcBorders>
              <w:top w:val="nil"/>
              <w:left w:val="single" w:sz="4" w:space="0" w:color="auto"/>
              <w:bottom w:val="single" w:sz="4" w:space="0" w:color="auto"/>
              <w:right w:val="single" w:sz="4" w:space="0" w:color="auto"/>
            </w:tcBorders>
            <w:vAlign w:val="center"/>
          </w:tcPr>
          <w:p w:rsidR="00324897" w:rsidRPr="006A061A" w:rsidRDefault="00324897" w:rsidP="00211E89">
            <w:pPr>
              <w:rPr>
                <w:color w:val="000000"/>
                <w:sz w:val="28"/>
                <w:szCs w:val="28"/>
              </w:rPr>
            </w:pP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lastRenderedPageBreak/>
              <w:t>4409</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Pisos de madeira</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78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4410.11.21</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Painéis de partículas, painéis denominados “</w:t>
            </w:r>
            <w:proofErr w:type="spellStart"/>
            <w:r w:rsidRPr="006A061A">
              <w:rPr>
                <w:color w:val="000000"/>
                <w:sz w:val="28"/>
                <w:szCs w:val="28"/>
              </w:rPr>
              <w:t>oriented</w:t>
            </w:r>
            <w:proofErr w:type="spellEnd"/>
            <w:r w:rsidRPr="006A061A">
              <w:rPr>
                <w:color w:val="000000"/>
                <w:sz w:val="28"/>
                <w:szCs w:val="28"/>
              </w:rPr>
              <w:t xml:space="preserve"> </w:t>
            </w:r>
            <w:proofErr w:type="spellStart"/>
            <w:r w:rsidRPr="006A061A">
              <w:rPr>
                <w:color w:val="000000"/>
                <w:sz w:val="28"/>
                <w:szCs w:val="28"/>
              </w:rPr>
              <w:t>strand</w:t>
            </w:r>
            <w:proofErr w:type="spellEnd"/>
            <w:r w:rsidRPr="006A061A">
              <w:rPr>
                <w:color w:val="000000"/>
                <w:sz w:val="28"/>
                <w:szCs w:val="28"/>
              </w:rPr>
              <w:t xml:space="preserve"> </w:t>
            </w:r>
            <w:proofErr w:type="spellStart"/>
            <w:r w:rsidRPr="006A061A">
              <w:rPr>
                <w:color w:val="000000"/>
                <w:sz w:val="28"/>
                <w:szCs w:val="28"/>
              </w:rPr>
              <w:t>board</w:t>
            </w:r>
            <w:proofErr w:type="spellEnd"/>
            <w:r w:rsidRPr="006A061A">
              <w:rPr>
                <w:color w:val="000000"/>
                <w:sz w:val="28"/>
                <w:szCs w:val="28"/>
              </w:rPr>
              <w:t>” (OSB) e painéis semelhantes (por exemplo, “</w:t>
            </w:r>
            <w:proofErr w:type="spellStart"/>
            <w:r w:rsidRPr="006A061A">
              <w:rPr>
                <w:color w:val="000000"/>
                <w:sz w:val="28"/>
                <w:szCs w:val="28"/>
              </w:rPr>
              <w:t>waferboard</w:t>
            </w:r>
            <w:proofErr w:type="spellEnd"/>
            <w:r w:rsidRPr="006A061A">
              <w:rPr>
                <w:color w:val="000000"/>
                <w:sz w:val="28"/>
                <w:szCs w:val="28"/>
              </w:rPr>
              <w:t xml:space="preserve">”), de madeira ou de outras matérias lenhosas, recobertos na superfície com papel impregnado de </w:t>
            </w:r>
            <w:proofErr w:type="spellStart"/>
            <w:r w:rsidRPr="006A061A">
              <w:rPr>
                <w:color w:val="000000"/>
                <w:sz w:val="28"/>
                <w:szCs w:val="28"/>
              </w:rPr>
              <w:t>melamina</w:t>
            </w:r>
            <w:proofErr w:type="spellEnd"/>
            <w:r w:rsidRPr="006A061A">
              <w:rPr>
                <w:color w:val="000000"/>
                <w:sz w:val="28"/>
                <w:szCs w:val="28"/>
              </w:rPr>
              <w:t xml:space="preserve">, mesmo aglomeradas com resinas ou com outros aglutinantes orgânicos, em ambas as faces, com película protetora na face superior e trabalho de encaixe nas quatro laterais, dos tipos utilizados para </w:t>
            </w:r>
            <w:proofErr w:type="gramStart"/>
            <w:r w:rsidRPr="006A061A">
              <w:rPr>
                <w:color w:val="000000"/>
                <w:sz w:val="28"/>
                <w:szCs w:val="28"/>
              </w:rPr>
              <w:t>pavimentos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4411</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Pisos laminados com base de MDF (Médium </w:t>
            </w:r>
            <w:proofErr w:type="spellStart"/>
            <w:r w:rsidRPr="006A061A">
              <w:rPr>
                <w:color w:val="000000"/>
                <w:sz w:val="28"/>
                <w:szCs w:val="28"/>
              </w:rPr>
              <w:t>Density</w:t>
            </w:r>
            <w:proofErr w:type="spellEnd"/>
            <w:r w:rsidRPr="006A061A">
              <w:rPr>
                <w:color w:val="000000"/>
                <w:sz w:val="28"/>
                <w:szCs w:val="28"/>
              </w:rPr>
              <w:t xml:space="preserve"> </w:t>
            </w:r>
            <w:proofErr w:type="spellStart"/>
            <w:r w:rsidRPr="006A061A">
              <w:rPr>
                <w:color w:val="000000"/>
                <w:sz w:val="28"/>
                <w:szCs w:val="28"/>
              </w:rPr>
              <w:t>Fiberboard</w:t>
            </w:r>
            <w:proofErr w:type="spellEnd"/>
            <w:r w:rsidRPr="006A061A">
              <w:rPr>
                <w:color w:val="000000"/>
                <w:sz w:val="28"/>
                <w:szCs w:val="28"/>
              </w:rPr>
              <w:t>) e/ou madeira</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57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4418</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Obras de marcenaria ou de carpintaria, incluídos os painéis celulares, os painéis montados para revestimento de pavimentos (pisos) e as fasquias para telhados “</w:t>
            </w:r>
            <w:proofErr w:type="spellStart"/>
            <w:r w:rsidRPr="006A061A">
              <w:rPr>
                <w:color w:val="000000"/>
                <w:sz w:val="28"/>
                <w:szCs w:val="28"/>
              </w:rPr>
              <w:t>shingles</w:t>
            </w:r>
            <w:proofErr w:type="spellEnd"/>
            <w:r w:rsidRPr="006A061A">
              <w:rPr>
                <w:color w:val="000000"/>
                <w:sz w:val="28"/>
                <w:szCs w:val="28"/>
              </w:rPr>
              <w:t xml:space="preserve"> e </w:t>
            </w:r>
            <w:proofErr w:type="spellStart"/>
            <w:r w:rsidRPr="006A061A">
              <w:rPr>
                <w:color w:val="000000"/>
                <w:sz w:val="28"/>
                <w:szCs w:val="28"/>
              </w:rPr>
              <w:t>shakes</w:t>
            </w:r>
            <w:proofErr w:type="spellEnd"/>
            <w:r w:rsidRPr="006A061A">
              <w:rPr>
                <w:color w:val="000000"/>
                <w:sz w:val="28"/>
                <w:szCs w:val="28"/>
              </w:rPr>
              <w:t xml:space="preserve">”, de </w:t>
            </w:r>
            <w:proofErr w:type="gramStart"/>
            <w:r w:rsidRPr="006A061A">
              <w:rPr>
                <w:color w:val="000000"/>
                <w:sz w:val="28"/>
                <w:szCs w:val="28"/>
              </w:rPr>
              <w:t>madeira</w:t>
            </w:r>
            <w:proofErr w:type="gram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5703</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Tapetes e outros revestimentos para pavimentos (pisos), de matérias têxteis, tufados, mesmo </w:t>
            </w:r>
            <w:proofErr w:type="gramStart"/>
            <w:r w:rsidRPr="006A061A">
              <w:rPr>
                <w:color w:val="000000"/>
                <w:sz w:val="28"/>
                <w:szCs w:val="28"/>
              </w:rPr>
              <w:t>confeccionados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lastRenderedPageBreak/>
              <w:t>5704</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Tapetes e outros revestimentos para pavimentos (pisos), de feltro, exceto os tufados e os flocados, mesmo </w:t>
            </w:r>
            <w:proofErr w:type="gramStart"/>
            <w:r w:rsidRPr="006A061A">
              <w:rPr>
                <w:color w:val="000000"/>
                <w:sz w:val="28"/>
                <w:szCs w:val="28"/>
              </w:rPr>
              <w:t>confeccionados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57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5904</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Linóleos, mesmo recortados, revestimentos para pavimentos (pisos) constituídos por um induto ou recobrimento aplicado sobre suporte </w:t>
            </w:r>
            <w:proofErr w:type="gramStart"/>
            <w:r w:rsidRPr="006A061A">
              <w:rPr>
                <w:color w:val="000000"/>
                <w:sz w:val="28"/>
                <w:szCs w:val="28"/>
              </w:rPr>
              <w:t>têxtil, mesmo recortados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6303</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Persianas de materiais têxteis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93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6802</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Ladrilhos de mármores, </w:t>
            </w:r>
            <w:proofErr w:type="spellStart"/>
            <w:r w:rsidRPr="006A061A">
              <w:rPr>
                <w:color w:val="000000"/>
                <w:sz w:val="28"/>
                <w:szCs w:val="28"/>
              </w:rPr>
              <w:t>travertinos</w:t>
            </w:r>
            <w:proofErr w:type="spellEnd"/>
            <w:r w:rsidRPr="006A061A">
              <w:rPr>
                <w:color w:val="000000"/>
                <w:sz w:val="28"/>
                <w:szCs w:val="28"/>
              </w:rPr>
              <w:t xml:space="preserve">, lajotas, </w:t>
            </w:r>
            <w:proofErr w:type="spellStart"/>
            <w:r w:rsidRPr="006A061A">
              <w:rPr>
                <w:color w:val="000000"/>
                <w:sz w:val="28"/>
                <w:szCs w:val="28"/>
              </w:rPr>
              <w:t>quadrotes</w:t>
            </w:r>
            <w:proofErr w:type="spellEnd"/>
            <w:r w:rsidRPr="006A061A">
              <w:rPr>
                <w:color w:val="000000"/>
                <w:sz w:val="28"/>
                <w:szCs w:val="28"/>
              </w:rPr>
              <w:t xml:space="preserve">, alabastro, ônix e outras rochas </w:t>
            </w:r>
            <w:proofErr w:type="spellStart"/>
            <w:r w:rsidRPr="006A061A">
              <w:rPr>
                <w:color w:val="000000"/>
                <w:sz w:val="28"/>
                <w:szCs w:val="28"/>
              </w:rPr>
              <w:t>carbonáticas</w:t>
            </w:r>
            <w:proofErr w:type="spellEnd"/>
            <w:r w:rsidRPr="006A061A">
              <w:rPr>
                <w:color w:val="000000"/>
                <w:sz w:val="28"/>
                <w:szCs w:val="28"/>
              </w:rPr>
              <w:t xml:space="preserve">, e ladrilhos de granito, </w:t>
            </w:r>
            <w:proofErr w:type="spellStart"/>
            <w:r w:rsidRPr="006A061A">
              <w:rPr>
                <w:color w:val="000000"/>
                <w:sz w:val="28"/>
                <w:szCs w:val="28"/>
              </w:rPr>
              <w:t>cianito</w:t>
            </w:r>
            <w:proofErr w:type="spellEnd"/>
            <w:r w:rsidRPr="006A061A">
              <w:rPr>
                <w:color w:val="000000"/>
                <w:sz w:val="28"/>
                <w:szCs w:val="28"/>
              </w:rPr>
              <w:t xml:space="preserve">, </w:t>
            </w:r>
            <w:proofErr w:type="spellStart"/>
            <w:r w:rsidRPr="006A061A">
              <w:rPr>
                <w:color w:val="000000"/>
                <w:sz w:val="28"/>
                <w:szCs w:val="28"/>
              </w:rPr>
              <w:t>charnokito</w:t>
            </w:r>
            <w:proofErr w:type="spellEnd"/>
            <w:r w:rsidRPr="006A061A">
              <w:rPr>
                <w:color w:val="000000"/>
                <w:sz w:val="28"/>
                <w:szCs w:val="28"/>
              </w:rPr>
              <w:t xml:space="preserve">, diorito, basalto e outras rochas </w:t>
            </w:r>
            <w:proofErr w:type="spellStart"/>
            <w:r w:rsidRPr="006A061A">
              <w:rPr>
                <w:color w:val="000000"/>
                <w:sz w:val="28"/>
                <w:szCs w:val="28"/>
              </w:rPr>
              <w:t>silicáticas</w:t>
            </w:r>
            <w:proofErr w:type="spellEnd"/>
            <w:r w:rsidRPr="006A061A">
              <w:rPr>
                <w:color w:val="000000"/>
                <w:sz w:val="28"/>
                <w:szCs w:val="28"/>
              </w:rPr>
              <w:t xml:space="preserve">, com área de até </w:t>
            </w:r>
            <w:proofErr w:type="gramStart"/>
            <w:r w:rsidRPr="006A061A">
              <w:rPr>
                <w:color w:val="000000"/>
                <w:sz w:val="28"/>
                <w:szCs w:val="28"/>
              </w:rPr>
              <w:t>2m</w:t>
            </w:r>
            <w:r w:rsidRPr="006A061A">
              <w:rPr>
                <w:color w:val="000000"/>
                <w:sz w:val="28"/>
                <w:szCs w:val="28"/>
                <w:vertAlign w:val="superscript"/>
              </w:rPr>
              <w:t>2</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57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6805</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Abrasivos naturais ou artificiais, em pó ou em grãos, aplicados sobre matérias têxteis, papel, cartão ou outras matérias, mesmo recortados, costurados ou reunidos de outro modo.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89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6808.00.00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Painéis, chapas, ladrilhos, blocos e semelhantes, de fibras vegetais, de palha ou de aparas, partículas, serragem (serradura) ou de outros desperdícios de madeira, aglomerados com cimento, gesso ou outros aglutinantes </w:t>
            </w:r>
            <w:proofErr w:type="gramStart"/>
            <w:r w:rsidRPr="006A061A">
              <w:rPr>
                <w:color w:val="000000"/>
                <w:sz w:val="28"/>
                <w:szCs w:val="28"/>
              </w:rPr>
              <w:t>minerais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6809</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Obras de gesso ou de composições à </w:t>
            </w:r>
            <w:r w:rsidRPr="006A061A">
              <w:rPr>
                <w:color w:val="000000"/>
                <w:sz w:val="28"/>
                <w:szCs w:val="28"/>
              </w:rPr>
              <w:lastRenderedPageBreak/>
              <w:t>base de gesso</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lastRenderedPageBreak/>
              <w:t>Protocolo 85/11</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lastRenderedPageBreak/>
              <w:t>6810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Obras de cimento, de concreto ou de pedra artificial, mesmo armadas, exceto poste acima de 3 m de altura e tubos, laje, </w:t>
            </w:r>
            <w:proofErr w:type="spellStart"/>
            <w:proofErr w:type="gramStart"/>
            <w:r w:rsidRPr="006A061A">
              <w:rPr>
                <w:color w:val="000000"/>
                <w:sz w:val="28"/>
                <w:szCs w:val="28"/>
              </w:rPr>
              <w:t>pré</w:t>
            </w:r>
            <w:proofErr w:type="spellEnd"/>
            <w:r w:rsidRPr="006A061A">
              <w:rPr>
                <w:color w:val="000000"/>
                <w:sz w:val="28"/>
                <w:szCs w:val="28"/>
              </w:rPr>
              <w:t xml:space="preserve"> laje</w:t>
            </w:r>
            <w:proofErr w:type="gramEnd"/>
            <w:r w:rsidRPr="006A061A">
              <w:rPr>
                <w:color w:val="000000"/>
                <w:sz w:val="28"/>
                <w:szCs w:val="28"/>
              </w:rPr>
              <w:t xml:space="preserve"> e mourões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7019       9019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Banheira de hidromassagem</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8301</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Cadeados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8302.50.00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proofErr w:type="spellStart"/>
            <w:r w:rsidRPr="006A061A">
              <w:rPr>
                <w:color w:val="000000"/>
                <w:sz w:val="28"/>
                <w:szCs w:val="28"/>
              </w:rPr>
              <w:t>Pateras</w:t>
            </w:r>
            <w:proofErr w:type="spellEnd"/>
            <w:r w:rsidRPr="006A061A">
              <w:rPr>
                <w:color w:val="000000"/>
                <w:sz w:val="28"/>
                <w:szCs w:val="28"/>
              </w:rPr>
              <w:t xml:space="preserve">, porta-chapéus, cabides, e artigos semelhantes de metais </w:t>
            </w:r>
            <w:proofErr w:type="gramStart"/>
            <w:r w:rsidRPr="006A061A">
              <w:rPr>
                <w:color w:val="000000"/>
                <w:sz w:val="28"/>
                <w:szCs w:val="28"/>
              </w:rPr>
              <w:t>comuns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8419.1</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Aquecedores de água não elétricos, de aquecimento instantâneo ou de </w:t>
            </w:r>
            <w:proofErr w:type="gramStart"/>
            <w:r w:rsidRPr="006A061A">
              <w:rPr>
                <w:color w:val="000000"/>
                <w:sz w:val="28"/>
                <w:szCs w:val="28"/>
              </w:rPr>
              <w:t>acumulação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8515.90.00</w:t>
            </w:r>
            <w:proofErr w:type="gramStart"/>
            <w:r w:rsidRPr="006A061A">
              <w:rPr>
                <w:color w:val="000000"/>
                <w:sz w:val="28"/>
                <w:szCs w:val="28"/>
              </w:rPr>
              <w:t xml:space="preserve">    </w:t>
            </w:r>
            <w:proofErr w:type="gramEnd"/>
            <w:r w:rsidRPr="006A061A">
              <w:rPr>
                <w:color w:val="000000"/>
                <w:sz w:val="28"/>
                <w:szCs w:val="28"/>
              </w:rPr>
              <w:t>8515.1        8515.2</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Partes de máquinas e aparelhos para soldadura forte ou fraca e de máquinas e aparelhos para soldar metais por resistência</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85/11</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8413.70.10</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Eletrobombas submersíveis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8504</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Conversores e retificadores</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89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8513</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Lanternas elétricas portáteis destinadas a funcionar por meio de sua própria fonte de energia (por exemplo: de pilhas, de acumuladores, de magnetos), exceto os aparelhos de iluminação utilizados em ciclos e </w:t>
            </w:r>
            <w:proofErr w:type="gramStart"/>
            <w:r w:rsidRPr="006A061A">
              <w:rPr>
                <w:color w:val="000000"/>
                <w:sz w:val="28"/>
                <w:szCs w:val="28"/>
              </w:rPr>
              <w:t>automóveis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283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lastRenderedPageBreak/>
              <w:t xml:space="preserve">85.17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Aparelhos elétricos para telefonia; outros aparelhos para transmissão ou recepção de voz, imagens ou outros dados, incluídos os aparelhos para comunicação em redes por fio ou redes sem fio (tal como </w:t>
            </w:r>
            <w:proofErr w:type="gramStart"/>
            <w:r w:rsidRPr="006A061A">
              <w:rPr>
                <w:color w:val="000000"/>
                <w:sz w:val="28"/>
                <w:szCs w:val="28"/>
              </w:rPr>
              <w:t>um rede</w:t>
            </w:r>
            <w:proofErr w:type="gramEnd"/>
            <w:r w:rsidRPr="006A061A">
              <w:rPr>
                <w:color w:val="000000"/>
                <w:sz w:val="28"/>
                <w:szCs w:val="28"/>
              </w:rPr>
              <w:t xml:space="preserve"> local (LAN) ou uma rede de área estendida (WAN)), incluídas suas partes, exceto os de uso automotivos e os das </w:t>
            </w:r>
            <w:proofErr w:type="spellStart"/>
            <w:r w:rsidRPr="006A061A">
              <w:rPr>
                <w:color w:val="000000"/>
                <w:sz w:val="28"/>
                <w:szCs w:val="28"/>
              </w:rPr>
              <w:t>subposições</w:t>
            </w:r>
            <w:proofErr w:type="spellEnd"/>
            <w:r w:rsidRPr="006A061A">
              <w:rPr>
                <w:color w:val="000000"/>
                <w:sz w:val="28"/>
                <w:szCs w:val="28"/>
              </w:rPr>
              <w:t xml:space="preserve"> 8517.62.51, 8517.62.52, 8527.62.53</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85.17</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proofErr w:type="gramStart"/>
            <w:r w:rsidRPr="006A061A">
              <w:rPr>
                <w:color w:val="000000"/>
                <w:sz w:val="28"/>
                <w:szCs w:val="28"/>
              </w:rPr>
              <w:t>Interfones, seus acessórios, tomadas</w:t>
            </w:r>
            <w:proofErr w:type="gramEnd"/>
            <w:r w:rsidRPr="006A061A">
              <w:rPr>
                <w:color w:val="000000"/>
                <w:sz w:val="28"/>
                <w:szCs w:val="28"/>
              </w:rPr>
              <w:t xml:space="preserve"> e </w:t>
            </w:r>
            <w:proofErr w:type="spellStart"/>
            <w:r w:rsidRPr="006A061A">
              <w:rPr>
                <w:color w:val="000000"/>
                <w:sz w:val="28"/>
                <w:szCs w:val="28"/>
              </w:rPr>
              <w:t>plugs</w:t>
            </w:r>
            <w:proofErr w:type="spell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8517.18.99</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Outros aparelhos telefônicos e videofones, exceto telefone </w:t>
            </w:r>
            <w:proofErr w:type="gramStart"/>
            <w:r w:rsidRPr="006A061A">
              <w:rPr>
                <w:color w:val="000000"/>
                <w:sz w:val="28"/>
                <w:szCs w:val="28"/>
              </w:rPr>
              <w:t>celular</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85.29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Partes reconhecíveis como exclusiva ou principalmente destinadas aos aparelhos das posições 85.25 a 85.28, exceto os de uso </w:t>
            </w:r>
            <w:proofErr w:type="gramStart"/>
            <w:r w:rsidRPr="006A061A">
              <w:rPr>
                <w:color w:val="000000"/>
                <w:sz w:val="28"/>
                <w:szCs w:val="28"/>
              </w:rPr>
              <w:t>automotivo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8529.10.11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Antenas com refletor parabólico, exceto para telefone celular, exceto as de uso </w:t>
            </w:r>
            <w:proofErr w:type="gramStart"/>
            <w:r w:rsidRPr="006A061A">
              <w:rPr>
                <w:color w:val="000000"/>
                <w:sz w:val="28"/>
                <w:szCs w:val="28"/>
              </w:rPr>
              <w:t>automotivo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8529.10.19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Outras antenas, exceto para telefones </w:t>
            </w:r>
            <w:proofErr w:type="gramStart"/>
            <w:r w:rsidRPr="006A061A">
              <w:rPr>
                <w:color w:val="000000"/>
                <w:sz w:val="28"/>
                <w:szCs w:val="28"/>
              </w:rPr>
              <w:t>celulares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85.33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Resistências elétricas (incluídos os reostatos e os potenciômetros), exceto de </w:t>
            </w:r>
            <w:proofErr w:type="gramStart"/>
            <w:r w:rsidRPr="006A061A">
              <w:rPr>
                <w:color w:val="000000"/>
                <w:sz w:val="28"/>
                <w:szCs w:val="28"/>
              </w:rPr>
              <w:t>aquecimento</w:t>
            </w:r>
            <w:proofErr w:type="gram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252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lastRenderedPageBreak/>
              <w:t xml:space="preserve">85.37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Quadros, painéis, consoles, cabinas, armários e outros suportes com dois ou mais aparelhos das posições 85.35 ou 85.36, para comando elétrico ou distribuição de energia elétrica, incluídos os que incorporem instrumentos ou aparelhos do Capítulo 90 da NCM/SH, bem como os aparelhos de comando </w:t>
            </w:r>
            <w:proofErr w:type="gramStart"/>
            <w:r w:rsidRPr="006A061A">
              <w:rPr>
                <w:color w:val="000000"/>
                <w:sz w:val="28"/>
                <w:szCs w:val="28"/>
              </w:rPr>
              <w:t>numérico</w:t>
            </w:r>
            <w:proofErr w:type="gram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8541.40.11 8541.40.21 8541.40.22</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Diodos emissores de luz (LED</w:t>
            </w:r>
            <w:proofErr w:type="gramStart"/>
            <w:r w:rsidRPr="006A061A">
              <w:rPr>
                <w:color w:val="000000"/>
                <w:sz w:val="28"/>
                <w:szCs w:val="28"/>
              </w:rPr>
              <w:t>),</w:t>
            </w:r>
            <w:proofErr w:type="gramEnd"/>
            <w:r w:rsidRPr="006A061A">
              <w:rPr>
                <w:color w:val="000000"/>
                <w:sz w:val="28"/>
                <w:szCs w:val="28"/>
              </w:rPr>
              <w:t xml:space="preserve">exceto diodos “laser”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8543.70.92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proofErr w:type="spellStart"/>
            <w:r w:rsidRPr="006A061A">
              <w:rPr>
                <w:color w:val="000000"/>
                <w:sz w:val="28"/>
                <w:szCs w:val="28"/>
              </w:rPr>
              <w:t>Eletrificadores</w:t>
            </w:r>
            <w:proofErr w:type="spellEnd"/>
            <w:r w:rsidRPr="006A061A">
              <w:rPr>
                <w:color w:val="000000"/>
                <w:sz w:val="28"/>
                <w:szCs w:val="28"/>
              </w:rPr>
              <w:t xml:space="preserve"> de cercas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89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9032         9033.00.00</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Instrumentos e aparelhos para regulação ou controle, automáticos, suas partes e acessórios - exceto os reguladores de voltagem eletrônicos classificados no código 9032.89.11 e os controladores eletrônicos da </w:t>
            </w:r>
            <w:proofErr w:type="spellStart"/>
            <w:r w:rsidRPr="006A061A">
              <w:rPr>
                <w:color w:val="000000"/>
                <w:sz w:val="28"/>
                <w:szCs w:val="28"/>
              </w:rPr>
              <w:t>subposição</w:t>
            </w:r>
            <w:proofErr w:type="spellEnd"/>
            <w:r w:rsidRPr="006A061A">
              <w:rPr>
                <w:color w:val="000000"/>
                <w:sz w:val="28"/>
                <w:szCs w:val="28"/>
              </w:rPr>
              <w:t xml:space="preserve"> </w:t>
            </w:r>
            <w:proofErr w:type="gramStart"/>
            <w:r w:rsidRPr="006A061A">
              <w:rPr>
                <w:color w:val="000000"/>
                <w:sz w:val="28"/>
                <w:szCs w:val="28"/>
              </w:rPr>
              <w:t>9032.89.2</w:t>
            </w:r>
            <w:proofErr w:type="gram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26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9030.3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Aparelhos e instrumentos para medida ou controle da tensão, intensidade, resistência ou da potência, sem dispositivo registrador, exceto os de uso </w:t>
            </w:r>
            <w:proofErr w:type="gramStart"/>
            <w:r w:rsidRPr="006A061A">
              <w:rPr>
                <w:color w:val="000000"/>
                <w:sz w:val="28"/>
                <w:szCs w:val="28"/>
              </w:rPr>
              <w:t>automotivo</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57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9030.89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Analisadores lógicos de circuitos digitais, de espectro de frequência, </w:t>
            </w:r>
            <w:proofErr w:type="spellStart"/>
            <w:r w:rsidRPr="006A061A">
              <w:rPr>
                <w:color w:val="000000"/>
                <w:sz w:val="28"/>
                <w:szCs w:val="28"/>
              </w:rPr>
              <w:t>frequencímetros</w:t>
            </w:r>
            <w:proofErr w:type="spellEnd"/>
            <w:r w:rsidRPr="006A061A">
              <w:rPr>
                <w:color w:val="000000"/>
                <w:sz w:val="28"/>
                <w:szCs w:val="28"/>
              </w:rPr>
              <w:t xml:space="preserve">, </w:t>
            </w:r>
            <w:proofErr w:type="spellStart"/>
            <w:r w:rsidRPr="006A061A">
              <w:rPr>
                <w:color w:val="000000"/>
                <w:sz w:val="28"/>
                <w:szCs w:val="28"/>
              </w:rPr>
              <w:t>fasímetros</w:t>
            </w:r>
            <w:proofErr w:type="spellEnd"/>
            <w:r w:rsidRPr="006A061A">
              <w:rPr>
                <w:color w:val="000000"/>
                <w:sz w:val="28"/>
                <w:szCs w:val="28"/>
              </w:rPr>
              <w:t xml:space="preserve">, e outros instrumentos e aparelhos de controle de grandezas elétricas e </w:t>
            </w:r>
            <w:proofErr w:type="gramStart"/>
            <w:r w:rsidRPr="006A061A">
              <w:rPr>
                <w:color w:val="000000"/>
                <w:sz w:val="28"/>
                <w:szCs w:val="28"/>
              </w:rPr>
              <w:t>detecção</w:t>
            </w:r>
            <w:proofErr w:type="gram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57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lastRenderedPageBreak/>
              <w:t xml:space="preserve">9107.00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Interruptores horários e outros aparelhos que permitam acionar um mecanismo em tempo determinado, munidos de maquinismo de aparelhos de relojoaria ou de motor </w:t>
            </w:r>
            <w:proofErr w:type="gramStart"/>
            <w:r w:rsidRPr="006A061A">
              <w:rPr>
                <w:color w:val="000000"/>
                <w:sz w:val="28"/>
                <w:szCs w:val="28"/>
              </w:rPr>
              <w:t>síncrono</w:t>
            </w:r>
            <w:proofErr w:type="gramEnd"/>
            <w:r w:rsidRPr="006A061A">
              <w:rPr>
                <w:color w:val="000000"/>
                <w:sz w:val="28"/>
                <w:szCs w:val="28"/>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283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94.05 </w:t>
            </w:r>
          </w:p>
        </w:tc>
        <w:tc>
          <w:tcPr>
            <w:tcW w:w="4500" w:type="dxa"/>
            <w:tcBorders>
              <w:top w:val="nil"/>
              <w:left w:val="nil"/>
              <w:bottom w:val="single" w:sz="4" w:space="0" w:color="auto"/>
              <w:right w:val="single" w:sz="4" w:space="0" w:color="auto"/>
            </w:tcBorders>
            <w:shd w:val="clear" w:color="auto" w:fill="auto"/>
            <w:vAlign w:val="center"/>
          </w:tcPr>
          <w:p w:rsidR="00324897" w:rsidRPr="006A061A" w:rsidRDefault="00324897" w:rsidP="00211E89">
            <w:pPr>
              <w:jc w:val="both"/>
              <w:rPr>
                <w:color w:val="000000"/>
                <w:sz w:val="28"/>
                <w:szCs w:val="28"/>
              </w:rPr>
            </w:pPr>
            <w:r w:rsidRPr="006A061A">
              <w:rPr>
                <w:color w:val="000000"/>
                <w:sz w:val="28"/>
                <w:szCs w:val="28"/>
              </w:rPr>
              <w:t xml:space="preserve">Aparelhos de iluminação (incluídos os projetores) e suas partes, não especificados nem compreendidos em outras posições; anúncios, cartazes ou tabuletas e placas </w:t>
            </w:r>
            <w:proofErr w:type="gramStart"/>
            <w:r w:rsidRPr="006A061A">
              <w:rPr>
                <w:color w:val="000000"/>
                <w:sz w:val="28"/>
                <w:szCs w:val="28"/>
              </w:rPr>
              <w:t>indicadoras luminosos</w:t>
            </w:r>
            <w:proofErr w:type="gramEnd"/>
            <w:r w:rsidRPr="006A061A">
              <w:rPr>
                <w:color w:val="000000"/>
                <w:sz w:val="28"/>
                <w:szCs w:val="28"/>
              </w:rPr>
              <w:t xml:space="preserve">, e artigos semelhantes, contendo uma fonte luminosa fixa permanente, e suas partes não especificadas nem compreendidas em outras posições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157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9405.10       9405.9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Lustres e outros aparelhos elétricos de iluminação, próprios para seres suspensos ou fixados no teto ou na parede, exceto os dos tipos</w:t>
            </w:r>
            <w:proofErr w:type="gramStart"/>
            <w:r w:rsidRPr="006A061A">
              <w:rPr>
                <w:color w:val="000000"/>
                <w:sz w:val="28"/>
                <w:szCs w:val="28"/>
              </w:rPr>
              <w:t xml:space="preserve">  </w:t>
            </w:r>
            <w:proofErr w:type="gramEnd"/>
            <w:r w:rsidRPr="006A061A">
              <w:rPr>
                <w:color w:val="000000"/>
                <w:sz w:val="28"/>
                <w:szCs w:val="28"/>
              </w:rPr>
              <w:t xml:space="preserve">utilizados na iluminação pública, e suas partes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945"/>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9405.20.00</w:t>
            </w:r>
            <w:proofErr w:type="gramStart"/>
            <w:r w:rsidRPr="006A061A">
              <w:rPr>
                <w:color w:val="000000"/>
                <w:sz w:val="28"/>
                <w:szCs w:val="28"/>
              </w:rPr>
              <w:t xml:space="preserve">    </w:t>
            </w:r>
            <w:proofErr w:type="gramEnd"/>
            <w:r w:rsidRPr="006A061A">
              <w:rPr>
                <w:color w:val="000000"/>
                <w:sz w:val="28"/>
                <w:szCs w:val="28"/>
              </w:rPr>
              <w:t>9405.9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Abajures de cabeceira, de escritório e lampadários de interior, elétricos e suas </w:t>
            </w:r>
            <w:proofErr w:type="gramStart"/>
            <w:r w:rsidRPr="006A061A">
              <w:rPr>
                <w:color w:val="000000"/>
                <w:sz w:val="28"/>
                <w:szCs w:val="28"/>
              </w:rPr>
              <w:t>partes</w:t>
            </w:r>
            <w:proofErr w:type="gramEnd"/>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r w:rsidR="00324897" w:rsidRPr="006A061A" w:rsidTr="00211E89">
        <w:trPr>
          <w:trHeight w:val="630"/>
        </w:trPr>
        <w:tc>
          <w:tcPr>
            <w:tcW w:w="1455" w:type="dxa"/>
            <w:tcBorders>
              <w:top w:val="nil"/>
              <w:left w:val="single" w:sz="4" w:space="0" w:color="auto"/>
              <w:bottom w:val="single" w:sz="4" w:space="0" w:color="auto"/>
              <w:right w:val="single" w:sz="4" w:space="0" w:color="auto"/>
            </w:tcBorders>
            <w:shd w:val="clear" w:color="auto" w:fill="auto"/>
            <w:vAlign w:val="center"/>
          </w:tcPr>
          <w:p w:rsidR="00324897" w:rsidRPr="006A061A" w:rsidRDefault="00324897" w:rsidP="00211E89">
            <w:pPr>
              <w:rPr>
                <w:color w:val="000000"/>
                <w:sz w:val="28"/>
                <w:szCs w:val="28"/>
              </w:rPr>
            </w:pPr>
            <w:r w:rsidRPr="006A061A">
              <w:rPr>
                <w:color w:val="000000"/>
                <w:sz w:val="28"/>
                <w:szCs w:val="28"/>
              </w:rPr>
              <w:t>9405.40</w:t>
            </w:r>
            <w:proofErr w:type="gramStart"/>
            <w:r w:rsidRPr="006A061A">
              <w:rPr>
                <w:color w:val="000000"/>
                <w:sz w:val="28"/>
                <w:szCs w:val="28"/>
              </w:rPr>
              <w:t xml:space="preserve">    </w:t>
            </w:r>
            <w:proofErr w:type="gramEnd"/>
            <w:r w:rsidRPr="006A061A">
              <w:rPr>
                <w:color w:val="000000"/>
                <w:sz w:val="28"/>
                <w:szCs w:val="28"/>
              </w:rPr>
              <w:t>9405.9</w:t>
            </w:r>
          </w:p>
        </w:tc>
        <w:tc>
          <w:tcPr>
            <w:tcW w:w="4500" w:type="dxa"/>
            <w:tcBorders>
              <w:top w:val="nil"/>
              <w:left w:val="nil"/>
              <w:bottom w:val="single" w:sz="4" w:space="0" w:color="auto"/>
              <w:right w:val="single" w:sz="4" w:space="0" w:color="auto"/>
            </w:tcBorders>
            <w:shd w:val="clear" w:color="auto" w:fill="auto"/>
            <w:vAlign w:val="bottom"/>
          </w:tcPr>
          <w:p w:rsidR="00324897" w:rsidRPr="006A061A" w:rsidRDefault="00324897" w:rsidP="00211E89">
            <w:pPr>
              <w:rPr>
                <w:color w:val="000000"/>
                <w:sz w:val="28"/>
                <w:szCs w:val="28"/>
              </w:rPr>
            </w:pPr>
            <w:r w:rsidRPr="006A061A">
              <w:rPr>
                <w:color w:val="000000"/>
                <w:sz w:val="28"/>
                <w:szCs w:val="28"/>
              </w:rPr>
              <w:t xml:space="preserve">Outros aparelhos elétricos de iluminação e suas partes </w:t>
            </w:r>
          </w:p>
        </w:tc>
        <w:tc>
          <w:tcPr>
            <w:tcW w:w="3240" w:type="dxa"/>
            <w:tcBorders>
              <w:top w:val="nil"/>
              <w:left w:val="nil"/>
              <w:bottom w:val="single" w:sz="4" w:space="0" w:color="auto"/>
              <w:right w:val="single" w:sz="4" w:space="0" w:color="auto"/>
            </w:tcBorders>
            <w:shd w:val="clear" w:color="auto" w:fill="auto"/>
            <w:noWrap/>
            <w:vAlign w:val="center"/>
          </w:tcPr>
          <w:p w:rsidR="00324897" w:rsidRPr="006A061A" w:rsidRDefault="00324897" w:rsidP="00211E89">
            <w:pPr>
              <w:rPr>
                <w:color w:val="000000"/>
                <w:sz w:val="28"/>
                <w:szCs w:val="28"/>
              </w:rPr>
            </w:pPr>
            <w:r w:rsidRPr="006A061A">
              <w:rPr>
                <w:color w:val="000000"/>
                <w:sz w:val="28"/>
                <w:szCs w:val="28"/>
              </w:rPr>
              <w:t>Protocolo 84/11</w:t>
            </w:r>
          </w:p>
        </w:tc>
      </w:tr>
    </w:tbl>
    <w:p w:rsidR="00324897" w:rsidRPr="006A061A" w:rsidRDefault="00324897" w:rsidP="00324897">
      <w:pPr>
        <w:jc w:val="center"/>
        <w:rPr>
          <w:b/>
          <w:sz w:val="28"/>
          <w:szCs w:val="28"/>
        </w:rPr>
      </w:pPr>
    </w:p>
    <w:p w:rsidR="00324897" w:rsidRPr="006A061A" w:rsidRDefault="00324897" w:rsidP="00324897">
      <w:pPr>
        <w:jc w:val="center"/>
        <w:rPr>
          <w:b/>
          <w:sz w:val="28"/>
          <w:szCs w:val="28"/>
        </w:rPr>
      </w:pPr>
    </w:p>
    <w:p w:rsidR="00324897" w:rsidRPr="006A061A" w:rsidRDefault="00324897" w:rsidP="00324897">
      <w:pPr>
        <w:jc w:val="center"/>
        <w:rPr>
          <w:b/>
          <w:sz w:val="28"/>
          <w:szCs w:val="28"/>
        </w:rPr>
      </w:pPr>
    </w:p>
    <w:p w:rsidR="00324897" w:rsidRDefault="00324897" w:rsidP="00324897">
      <w:pPr>
        <w:jc w:val="center"/>
        <w:rPr>
          <w:b/>
          <w:sz w:val="28"/>
          <w:szCs w:val="28"/>
        </w:rPr>
      </w:pPr>
    </w:p>
    <w:p w:rsidR="00324897" w:rsidRDefault="00324897" w:rsidP="00324897">
      <w:pPr>
        <w:jc w:val="center"/>
        <w:rPr>
          <w:b/>
          <w:sz w:val="28"/>
          <w:szCs w:val="28"/>
        </w:rPr>
      </w:pPr>
    </w:p>
    <w:p w:rsidR="00324897" w:rsidRPr="006A061A" w:rsidRDefault="00324897" w:rsidP="00324897">
      <w:pPr>
        <w:jc w:val="center"/>
        <w:rPr>
          <w:b/>
          <w:sz w:val="28"/>
          <w:szCs w:val="28"/>
        </w:rPr>
      </w:pPr>
    </w:p>
    <w:p w:rsidR="00324897" w:rsidRPr="006A061A" w:rsidRDefault="00324897" w:rsidP="00324897">
      <w:pPr>
        <w:jc w:val="center"/>
        <w:rPr>
          <w:b/>
          <w:sz w:val="28"/>
          <w:szCs w:val="28"/>
        </w:rPr>
      </w:pPr>
    </w:p>
    <w:p w:rsidR="00324897" w:rsidRPr="006A061A" w:rsidRDefault="00324897" w:rsidP="00324897">
      <w:pPr>
        <w:jc w:val="center"/>
        <w:rPr>
          <w:b/>
          <w:sz w:val="28"/>
          <w:szCs w:val="28"/>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both"/>
        <w:rPr>
          <w:b/>
          <w:sz w:val="30"/>
          <w:szCs w:val="30"/>
        </w:rPr>
      </w:pPr>
    </w:p>
    <w:p w:rsidR="00324897" w:rsidRDefault="00324897" w:rsidP="00324897">
      <w:pPr>
        <w:jc w:val="both"/>
        <w:rPr>
          <w:b/>
          <w:sz w:val="30"/>
          <w:szCs w:val="30"/>
        </w:rPr>
      </w:pPr>
      <w:r w:rsidRPr="00706409">
        <w:rPr>
          <w:b/>
          <w:sz w:val="30"/>
          <w:szCs w:val="30"/>
        </w:rPr>
        <w:t xml:space="preserve">DECRETO Nº </w:t>
      </w:r>
      <w:r>
        <w:rPr>
          <w:b/>
          <w:sz w:val="30"/>
          <w:szCs w:val="30"/>
        </w:rPr>
        <w:t>36.617</w:t>
      </w:r>
      <w:r w:rsidRPr="00706409">
        <w:rPr>
          <w:b/>
          <w:sz w:val="30"/>
          <w:szCs w:val="30"/>
        </w:rPr>
        <w:t xml:space="preserve"> DE </w:t>
      </w:r>
      <w:r>
        <w:rPr>
          <w:b/>
          <w:sz w:val="30"/>
          <w:szCs w:val="30"/>
        </w:rPr>
        <w:t>29</w:t>
      </w:r>
      <w:r w:rsidRPr="00706409">
        <w:rPr>
          <w:b/>
          <w:sz w:val="30"/>
          <w:szCs w:val="30"/>
        </w:rPr>
        <w:t xml:space="preserve"> DE </w:t>
      </w:r>
      <w:r>
        <w:rPr>
          <w:b/>
          <w:sz w:val="30"/>
          <w:szCs w:val="30"/>
        </w:rPr>
        <w:t>MARÇO</w:t>
      </w:r>
      <w:r w:rsidRPr="00706409">
        <w:rPr>
          <w:b/>
          <w:sz w:val="30"/>
          <w:szCs w:val="30"/>
        </w:rPr>
        <w:t xml:space="preserve"> DE 2016.</w:t>
      </w:r>
    </w:p>
    <w:p w:rsidR="00324897" w:rsidRPr="00711207" w:rsidRDefault="00324897" w:rsidP="00324897">
      <w:pPr>
        <w:jc w:val="both"/>
        <w:rPr>
          <w:b/>
          <w:color w:val="FF0000"/>
          <w:sz w:val="30"/>
          <w:szCs w:val="30"/>
        </w:rPr>
      </w:pPr>
      <w:r w:rsidRPr="00711207">
        <w:rPr>
          <w:b/>
          <w:color w:val="FF0000"/>
          <w:sz w:val="30"/>
          <w:szCs w:val="30"/>
        </w:rPr>
        <w:t>PUBLICADO NO DOE DE 30.03.16</w:t>
      </w:r>
    </w:p>
    <w:p w:rsidR="00324897" w:rsidRDefault="00324897" w:rsidP="00324897">
      <w:pPr>
        <w:jc w:val="both"/>
        <w:rPr>
          <w:b/>
          <w:sz w:val="36"/>
          <w:szCs w:val="36"/>
        </w:rPr>
      </w:pPr>
    </w:p>
    <w:p w:rsidR="00324897" w:rsidRDefault="00324897" w:rsidP="00324897">
      <w:pPr>
        <w:jc w:val="both"/>
        <w:rPr>
          <w:b/>
          <w:sz w:val="36"/>
          <w:szCs w:val="36"/>
        </w:rPr>
      </w:pPr>
    </w:p>
    <w:p w:rsidR="00324897" w:rsidRPr="0069067F" w:rsidRDefault="00324897" w:rsidP="00324897">
      <w:pPr>
        <w:jc w:val="both"/>
        <w:rPr>
          <w:b/>
          <w:sz w:val="36"/>
          <w:szCs w:val="36"/>
        </w:rPr>
      </w:pPr>
    </w:p>
    <w:p w:rsidR="00324897" w:rsidRPr="00706409" w:rsidRDefault="00324897" w:rsidP="00324897">
      <w:pPr>
        <w:pStyle w:val="Ementa"/>
        <w:spacing w:before="0" w:after="0"/>
        <w:ind w:left="4395"/>
        <w:rPr>
          <w:rFonts w:ascii="Times New Roman" w:hAnsi="Times New Roman"/>
          <w:b w:val="0"/>
          <w:sz w:val="30"/>
          <w:szCs w:val="30"/>
          <w:lang w:val="pt-BR" w:eastAsia="pt-BR"/>
        </w:rPr>
      </w:pPr>
      <w:r w:rsidRPr="00706409">
        <w:rPr>
          <w:rFonts w:ascii="Times New Roman" w:hAnsi="Times New Roman"/>
          <w:sz w:val="30"/>
          <w:szCs w:val="30"/>
          <w:lang w:val="pt-BR" w:eastAsia="pt-BR"/>
        </w:rPr>
        <w:t>Altera o Anexo 05 do Regulamento</w:t>
      </w:r>
      <w:r>
        <w:rPr>
          <w:rFonts w:ascii="Times New Roman" w:hAnsi="Times New Roman"/>
          <w:sz w:val="30"/>
          <w:szCs w:val="30"/>
          <w:lang w:val="pt-BR" w:eastAsia="pt-BR"/>
        </w:rPr>
        <w:t xml:space="preserve"> </w:t>
      </w:r>
      <w:r w:rsidRPr="00706409">
        <w:rPr>
          <w:rFonts w:ascii="Times New Roman" w:hAnsi="Times New Roman"/>
          <w:sz w:val="30"/>
          <w:szCs w:val="30"/>
          <w:lang w:val="pt-BR" w:eastAsia="pt-BR"/>
        </w:rPr>
        <w:t>do</w:t>
      </w:r>
      <w:r>
        <w:rPr>
          <w:rFonts w:ascii="Times New Roman" w:hAnsi="Times New Roman"/>
          <w:sz w:val="30"/>
          <w:szCs w:val="30"/>
          <w:lang w:val="pt-BR" w:eastAsia="pt-BR"/>
        </w:rPr>
        <w:t xml:space="preserve"> </w:t>
      </w:r>
      <w:r w:rsidRPr="00706409">
        <w:rPr>
          <w:rFonts w:ascii="Times New Roman" w:hAnsi="Times New Roman"/>
          <w:sz w:val="30"/>
          <w:szCs w:val="30"/>
          <w:lang w:val="pt-BR" w:eastAsia="pt-BR"/>
        </w:rPr>
        <w:t>ICMS - RICMS, aprovado pelo Decreto nº 18.930, de 19 de junho de 1997, e dá outras providências</w:t>
      </w:r>
      <w:r w:rsidRPr="00706409">
        <w:rPr>
          <w:rFonts w:ascii="Times New Roman" w:hAnsi="Times New Roman"/>
          <w:b w:val="0"/>
          <w:sz w:val="30"/>
          <w:szCs w:val="30"/>
          <w:lang w:val="pt-BR" w:eastAsia="pt-BR"/>
        </w:rPr>
        <w:t>.</w:t>
      </w:r>
    </w:p>
    <w:p w:rsidR="00324897" w:rsidRDefault="00324897" w:rsidP="00324897">
      <w:pPr>
        <w:pStyle w:val="Ementa"/>
        <w:spacing w:before="0" w:after="0"/>
        <w:ind w:left="0" w:firstLine="1701"/>
        <w:rPr>
          <w:rFonts w:ascii="Times New Roman" w:hAnsi="Times New Roman"/>
          <w:sz w:val="36"/>
          <w:szCs w:val="36"/>
          <w:lang w:val="pt-BR"/>
        </w:rPr>
      </w:pPr>
    </w:p>
    <w:p w:rsidR="00324897" w:rsidRDefault="00324897" w:rsidP="00324897">
      <w:pPr>
        <w:pStyle w:val="Ementa"/>
        <w:spacing w:before="0" w:after="0"/>
        <w:ind w:left="0" w:firstLine="1701"/>
        <w:rPr>
          <w:rFonts w:ascii="Times New Roman" w:hAnsi="Times New Roman"/>
          <w:sz w:val="36"/>
          <w:szCs w:val="36"/>
          <w:lang w:val="pt-BR"/>
        </w:rPr>
      </w:pPr>
    </w:p>
    <w:p w:rsidR="00324897" w:rsidRPr="0069067F" w:rsidRDefault="00324897" w:rsidP="00324897">
      <w:pPr>
        <w:pStyle w:val="Ementa"/>
        <w:spacing w:before="0" w:after="0"/>
        <w:ind w:left="0" w:firstLine="1701"/>
        <w:rPr>
          <w:rFonts w:ascii="Times New Roman" w:hAnsi="Times New Roman"/>
          <w:sz w:val="36"/>
          <w:szCs w:val="36"/>
          <w:lang w:val="pt-BR"/>
        </w:rPr>
      </w:pPr>
    </w:p>
    <w:p w:rsidR="00324897" w:rsidRPr="00706409" w:rsidRDefault="00324897" w:rsidP="00324897">
      <w:pPr>
        <w:widowControl w:val="0"/>
        <w:ind w:firstLine="1701"/>
        <w:jc w:val="both"/>
        <w:rPr>
          <w:sz w:val="30"/>
          <w:szCs w:val="30"/>
        </w:rPr>
      </w:pPr>
      <w:r w:rsidRPr="00706409">
        <w:rPr>
          <w:b/>
          <w:bCs/>
          <w:sz w:val="30"/>
          <w:szCs w:val="30"/>
        </w:rPr>
        <w:t xml:space="preserve">O </w:t>
      </w:r>
      <w:r w:rsidRPr="00706409">
        <w:rPr>
          <w:b/>
          <w:sz w:val="30"/>
          <w:szCs w:val="30"/>
        </w:rPr>
        <w:t>GOVERNADOR DO ESTADO DA PARAÍBA</w:t>
      </w:r>
      <w:r w:rsidRPr="00706409">
        <w:rPr>
          <w:sz w:val="30"/>
          <w:szCs w:val="30"/>
        </w:rPr>
        <w:t>, no uso das atribuições que lhe são conferidas pelo art. 86, inciso IV, da Constituição do Estado,</w:t>
      </w:r>
    </w:p>
    <w:p w:rsidR="00324897" w:rsidRDefault="00324897" w:rsidP="00324897">
      <w:pPr>
        <w:pStyle w:val="Ementa"/>
        <w:spacing w:before="0" w:after="0"/>
        <w:ind w:left="0" w:firstLine="1701"/>
        <w:rPr>
          <w:rFonts w:ascii="Times New Roman" w:hAnsi="Times New Roman"/>
          <w:sz w:val="32"/>
          <w:szCs w:val="32"/>
          <w:lang w:val="pt-BR"/>
        </w:rPr>
      </w:pPr>
    </w:p>
    <w:p w:rsidR="00324897" w:rsidRPr="0069067F" w:rsidRDefault="00324897" w:rsidP="00324897">
      <w:pPr>
        <w:pStyle w:val="Ementa"/>
        <w:spacing w:before="0" w:after="0"/>
        <w:ind w:left="0" w:firstLine="1701"/>
        <w:rPr>
          <w:rFonts w:ascii="Times New Roman" w:hAnsi="Times New Roman"/>
          <w:sz w:val="32"/>
          <w:szCs w:val="32"/>
          <w:lang w:val="pt-BR"/>
        </w:rPr>
      </w:pPr>
    </w:p>
    <w:p w:rsidR="00324897" w:rsidRPr="00706409" w:rsidRDefault="00324897" w:rsidP="00324897">
      <w:pPr>
        <w:pStyle w:val="Ementa"/>
        <w:spacing w:before="0" w:after="0"/>
        <w:ind w:left="0"/>
        <w:jc w:val="center"/>
        <w:rPr>
          <w:rFonts w:ascii="Times New Roman" w:hAnsi="Times New Roman"/>
          <w:sz w:val="30"/>
          <w:szCs w:val="30"/>
          <w:lang w:val="pt-BR"/>
        </w:rPr>
      </w:pPr>
      <w:r w:rsidRPr="00706409">
        <w:rPr>
          <w:rFonts w:ascii="Times New Roman" w:hAnsi="Times New Roman"/>
          <w:sz w:val="30"/>
          <w:szCs w:val="30"/>
          <w:lang w:val="pt-BR"/>
        </w:rPr>
        <w:t>D E C R E T A:</w:t>
      </w:r>
    </w:p>
    <w:p w:rsidR="00324897" w:rsidRDefault="00324897" w:rsidP="00324897">
      <w:pPr>
        <w:pStyle w:val="Ementa"/>
        <w:spacing w:before="0" w:after="0"/>
        <w:ind w:left="0" w:firstLine="1701"/>
        <w:rPr>
          <w:rFonts w:ascii="Times New Roman" w:hAnsi="Times New Roman"/>
          <w:sz w:val="32"/>
          <w:szCs w:val="32"/>
          <w:lang w:val="pt-BR"/>
        </w:rPr>
      </w:pPr>
    </w:p>
    <w:p w:rsidR="00324897" w:rsidRDefault="00324897" w:rsidP="00324897">
      <w:pPr>
        <w:pStyle w:val="Ementa"/>
        <w:spacing w:before="0" w:after="0"/>
        <w:ind w:left="0" w:firstLine="1701"/>
        <w:rPr>
          <w:rFonts w:ascii="Times New Roman" w:hAnsi="Times New Roman"/>
          <w:sz w:val="32"/>
          <w:szCs w:val="32"/>
          <w:lang w:val="pt-BR"/>
        </w:rPr>
      </w:pPr>
    </w:p>
    <w:p w:rsidR="00324897" w:rsidRDefault="00324897" w:rsidP="00324897">
      <w:pPr>
        <w:pStyle w:val="41TextoAcordo"/>
        <w:spacing w:after="0"/>
        <w:ind w:firstLine="1701"/>
        <w:rPr>
          <w:rFonts w:ascii="Times New Roman" w:hAnsi="Times New Roman" w:cs="Times New Roman"/>
          <w:bCs/>
          <w:sz w:val="32"/>
          <w:szCs w:val="32"/>
        </w:rPr>
      </w:pPr>
      <w:r w:rsidRPr="00706409">
        <w:rPr>
          <w:rFonts w:ascii="Times New Roman" w:hAnsi="Times New Roman" w:cs="Times New Roman"/>
          <w:b/>
          <w:sz w:val="30"/>
          <w:szCs w:val="30"/>
        </w:rPr>
        <w:t xml:space="preserve">Art. 1º </w:t>
      </w:r>
      <w:r w:rsidRPr="00884D75">
        <w:rPr>
          <w:rFonts w:ascii="Times New Roman" w:hAnsi="Times New Roman" w:cs="Times New Roman"/>
          <w:sz w:val="30"/>
          <w:szCs w:val="30"/>
        </w:rPr>
        <w:t xml:space="preserve">O </w:t>
      </w:r>
      <w:r>
        <w:rPr>
          <w:rFonts w:ascii="Times New Roman" w:hAnsi="Times New Roman" w:cs="Times New Roman"/>
          <w:sz w:val="30"/>
          <w:szCs w:val="30"/>
        </w:rPr>
        <w:t>Anexo</w:t>
      </w:r>
      <w:r w:rsidRPr="00884D75">
        <w:rPr>
          <w:rFonts w:ascii="Times New Roman" w:hAnsi="Times New Roman" w:cs="Times New Roman"/>
          <w:sz w:val="30"/>
          <w:szCs w:val="30"/>
        </w:rPr>
        <w:t xml:space="preserve"> 05</w:t>
      </w:r>
      <w:r w:rsidRPr="00884D75">
        <w:rPr>
          <w:rFonts w:ascii="Times New Roman" w:hAnsi="Times New Roman" w:cs="Times New Roman"/>
          <w:b/>
          <w:sz w:val="30"/>
          <w:szCs w:val="30"/>
        </w:rPr>
        <w:t xml:space="preserve"> - </w:t>
      </w:r>
      <w:r w:rsidRPr="00884D75">
        <w:rPr>
          <w:rFonts w:ascii="Times New Roman" w:hAnsi="Times New Roman" w:cs="Times New Roman"/>
          <w:bCs/>
          <w:sz w:val="32"/>
          <w:szCs w:val="32"/>
        </w:rPr>
        <w:t>R</w:t>
      </w:r>
      <w:r>
        <w:rPr>
          <w:rFonts w:ascii="Times New Roman" w:hAnsi="Times New Roman" w:cs="Times New Roman"/>
          <w:bCs/>
          <w:sz w:val="32"/>
          <w:szCs w:val="32"/>
        </w:rPr>
        <w:t>elação</w:t>
      </w:r>
      <w:r w:rsidRPr="00884D75">
        <w:rPr>
          <w:rFonts w:ascii="Times New Roman" w:hAnsi="Times New Roman" w:cs="Times New Roman"/>
          <w:bCs/>
          <w:sz w:val="32"/>
          <w:szCs w:val="32"/>
        </w:rPr>
        <w:t xml:space="preserve"> </w:t>
      </w:r>
      <w:r>
        <w:rPr>
          <w:rFonts w:ascii="Times New Roman" w:hAnsi="Times New Roman" w:cs="Times New Roman"/>
          <w:bCs/>
          <w:sz w:val="32"/>
          <w:szCs w:val="32"/>
        </w:rPr>
        <w:t>de</w:t>
      </w:r>
      <w:r w:rsidRPr="00884D75">
        <w:rPr>
          <w:rFonts w:ascii="Times New Roman" w:hAnsi="Times New Roman" w:cs="Times New Roman"/>
          <w:bCs/>
          <w:sz w:val="32"/>
          <w:szCs w:val="32"/>
        </w:rPr>
        <w:t xml:space="preserve"> M</w:t>
      </w:r>
      <w:r>
        <w:rPr>
          <w:rFonts w:ascii="Times New Roman" w:hAnsi="Times New Roman" w:cs="Times New Roman"/>
          <w:bCs/>
          <w:sz w:val="32"/>
          <w:szCs w:val="32"/>
        </w:rPr>
        <w:t>ercadorias Para</w:t>
      </w:r>
      <w:r w:rsidRPr="00884D75">
        <w:rPr>
          <w:rFonts w:ascii="Times New Roman" w:hAnsi="Times New Roman" w:cs="Times New Roman"/>
          <w:bCs/>
          <w:sz w:val="32"/>
          <w:szCs w:val="32"/>
        </w:rPr>
        <w:t xml:space="preserve"> E</w:t>
      </w:r>
      <w:r>
        <w:rPr>
          <w:rFonts w:ascii="Times New Roman" w:hAnsi="Times New Roman" w:cs="Times New Roman"/>
          <w:bCs/>
          <w:sz w:val="32"/>
          <w:szCs w:val="32"/>
        </w:rPr>
        <w:t>feito</w:t>
      </w:r>
      <w:r w:rsidRPr="00884D75">
        <w:rPr>
          <w:rFonts w:ascii="Times New Roman" w:hAnsi="Times New Roman" w:cs="Times New Roman"/>
          <w:bCs/>
          <w:sz w:val="32"/>
          <w:szCs w:val="32"/>
        </w:rPr>
        <w:t xml:space="preserve"> </w:t>
      </w:r>
      <w:r>
        <w:rPr>
          <w:rFonts w:ascii="Times New Roman" w:hAnsi="Times New Roman" w:cs="Times New Roman"/>
          <w:bCs/>
          <w:sz w:val="32"/>
          <w:szCs w:val="32"/>
        </w:rPr>
        <w:t xml:space="preserve">de </w:t>
      </w:r>
      <w:r w:rsidRPr="00884D75">
        <w:rPr>
          <w:rFonts w:ascii="Times New Roman" w:hAnsi="Times New Roman" w:cs="Times New Roman"/>
          <w:bCs/>
          <w:sz w:val="32"/>
          <w:szCs w:val="32"/>
        </w:rPr>
        <w:t>S</w:t>
      </w:r>
      <w:r>
        <w:rPr>
          <w:rFonts w:ascii="Times New Roman" w:hAnsi="Times New Roman" w:cs="Times New Roman"/>
          <w:bCs/>
          <w:sz w:val="32"/>
          <w:szCs w:val="32"/>
        </w:rPr>
        <w:t>ubstituição</w:t>
      </w:r>
      <w:r w:rsidRPr="00884D75">
        <w:rPr>
          <w:rFonts w:ascii="Times New Roman" w:hAnsi="Times New Roman" w:cs="Times New Roman"/>
          <w:bCs/>
          <w:sz w:val="32"/>
          <w:szCs w:val="32"/>
        </w:rPr>
        <w:t xml:space="preserve"> T</w:t>
      </w:r>
      <w:r>
        <w:rPr>
          <w:rFonts w:ascii="Times New Roman" w:hAnsi="Times New Roman" w:cs="Times New Roman"/>
          <w:bCs/>
          <w:sz w:val="32"/>
          <w:szCs w:val="32"/>
        </w:rPr>
        <w:t>ributária</w:t>
      </w:r>
      <w:r w:rsidRPr="00884D75">
        <w:rPr>
          <w:rFonts w:ascii="Times New Roman" w:hAnsi="Times New Roman" w:cs="Times New Roman"/>
          <w:bCs/>
          <w:sz w:val="32"/>
          <w:szCs w:val="32"/>
        </w:rPr>
        <w:t xml:space="preserve"> </w:t>
      </w:r>
      <w:r>
        <w:rPr>
          <w:rFonts w:ascii="Times New Roman" w:hAnsi="Times New Roman" w:cs="Times New Roman"/>
          <w:bCs/>
          <w:sz w:val="32"/>
          <w:szCs w:val="32"/>
        </w:rPr>
        <w:t>e</w:t>
      </w:r>
      <w:r w:rsidRPr="00884D75">
        <w:rPr>
          <w:rFonts w:ascii="Times New Roman" w:hAnsi="Times New Roman" w:cs="Times New Roman"/>
          <w:bCs/>
          <w:sz w:val="32"/>
          <w:szCs w:val="32"/>
        </w:rPr>
        <w:t xml:space="preserve"> R</w:t>
      </w:r>
      <w:r>
        <w:rPr>
          <w:rFonts w:ascii="Times New Roman" w:hAnsi="Times New Roman" w:cs="Times New Roman"/>
          <w:bCs/>
          <w:sz w:val="32"/>
          <w:szCs w:val="32"/>
        </w:rPr>
        <w:t>espectivas</w:t>
      </w:r>
      <w:r w:rsidRPr="00884D75">
        <w:rPr>
          <w:rFonts w:ascii="Times New Roman" w:hAnsi="Times New Roman" w:cs="Times New Roman"/>
          <w:bCs/>
          <w:sz w:val="32"/>
          <w:szCs w:val="32"/>
        </w:rPr>
        <w:t xml:space="preserve"> T</w:t>
      </w:r>
      <w:r>
        <w:rPr>
          <w:rFonts w:ascii="Times New Roman" w:hAnsi="Times New Roman" w:cs="Times New Roman"/>
          <w:bCs/>
          <w:sz w:val="32"/>
          <w:szCs w:val="32"/>
        </w:rPr>
        <w:t>axas</w:t>
      </w:r>
      <w:r w:rsidRPr="00884D75">
        <w:rPr>
          <w:rFonts w:ascii="Times New Roman" w:hAnsi="Times New Roman" w:cs="Times New Roman"/>
          <w:bCs/>
          <w:sz w:val="32"/>
          <w:szCs w:val="32"/>
        </w:rPr>
        <w:t xml:space="preserve"> </w:t>
      </w:r>
      <w:r>
        <w:rPr>
          <w:rFonts w:ascii="Times New Roman" w:hAnsi="Times New Roman" w:cs="Times New Roman"/>
          <w:bCs/>
          <w:sz w:val="32"/>
          <w:szCs w:val="32"/>
        </w:rPr>
        <w:t>de</w:t>
      </w:r>
      <w:r w:rsidRPr="00884D75">
        <w:rPr>
          <w:rFonts w:ascii="Times New Roman" w:hAnsi="Times New Roman" w:cs="Times New Roman"/>
          <w:bCs/>
          <w:sz w:val="32"/>
          <w:szCs w:val="32"/>
        </w:rPr>
        <w:t xml:space="preserve"> V</w:t>
      </w:r>
      <w:r>
        <w:rPr>
          <w:rFonts w:ascii="Times New Roman" w:hAnsi="Times New Roman" w:cs="Times New Roman"/>
          <w:bCs/>
          <w:sz w:val="32"/>
          <w:szCs w:val="32"/>
        </w:rPr>
        <w:t xml:space="preserve">alor </w:t>
      </w:r>
      <w:r w:rsidRPr="00884D75">
        <w:rPr>
          <w:rFonts w:ascii="Times New Roman" w:hAnsi="Times New Roman" w:cs="Times New Roman"/>
          <w:bCs/>
          <w:sz w:val="32"/>
          <w:szCs w:val="32"/>
        </w:rPr>
        <w:t>A</w:t>
      </w:r>
      <w:r>
        <w:rPr>
          <w:rFonts w:ascii="Times New Roman" w:hAnsi="Times New Roman" w:cs="Times New Roman"/>
          <w:bCs/>
          <w:sz w:val="32"/>
          <w:szCs w:val="32"/>
        </w:rPr>
        <w:t>gregado do Regulamento do ICMS – RICMS, aprovado pelo Decreto nº 18.930, de 19 de junho de 1997, passa a vigorar:</w:t>
      </w:r>
    </w:p>
    <w:p w:rsidR="00324897" w:rsidRDefault="00324897" w:rsidP="00324897">
      <w:pPr>
        <w:pStyle w:val="41TextoAcordo"/>
        <w:spacing w:after="0"/>
        <w:ind w:firstLine="1701"/>
        <w:rPr>
          <w:rFonts w:ascii="Times New Roman" w:hAnsi="Times New Roman" w:cs="Times New Roman"/>
          <w:bCs/>
          <w:sz w:val="32"/>
          <w:szCs w:val="32"/>
        </w:rPr>
      </w:pPr>
    </w:p>
    <w:p w:rsidR="00324897" w:rsidRDefault="00324897" w:rsidP="00324897">
      <w:pPr>
        <w:pStyle w:val="41TextoAcordo"/>
        <w:spacing w:after="0"/>
        <w:ind w:firstLine="1701"/>
        <w:rPr>
          <w:rFonts w:ascii="Times New Roman" w:hAnsi="Times New Roman" w:cs="Times New Roman"/>
          <w:bCs/>
          <w:sz w:val="32"/>
          <w:szCs w:val="32"/>
        </w:rPr>
      </w:pPr>
      <w:r>
        <w:rPr>
          <w:rFonts w:ascii="Times New Roman" w:hAnsi="Times New Roman" w:cs="Times New Roman"/>
          <w:bCs/>
          <w:sz w:val="32"/>
          <w:szCs w:val="32"/>
        </w:rPr>
        <w:t xml:space="preserve">I - acrescido do item V no quadro </w:t>
      </w:r>
      <w:r>
        <w:rPr>
          <w:rFonts w:ascii="Times New Roman" w:hAnsi="Times New Roman" w:cs="Times New Roman"/>
          <w:sz w:val="30"/>
          <w:szCs w:val="30"/>
        </w:rPr>
        <w:t>“</w:t>
      </w:r>
      <w:r>
        <w:rPr>
          <w:rFonts w:ascii="Times New Roman" w:hAnsi="Times New Roman" w:cs="Times New Roman"/>
          <w:bCs/>
          <w:sz w:val="32"/>
          <w:szCs w:val="32"/>
        </w:rPr>
        <w:t>Observações” com a seguinte redação:</w:t>
      </w:r>
    </w:p>
    <w:p w:rsidR="00324897" w:rsidRDefault="00324897" w:rsidP="00324897">
      <w:pPr>
        <w:pStyle w:val="41TextoAcordo"/>
        <w:spacing w:after="0"/>
        <w:ind w:firstLine="1701"/>
        <w:rPr>
          <w:rFonts w:ascii="Times New Roman" w:hAnsi="Times New Roman" w:cs="Times New Roman"/>
          <w:bCs/>
          <w:sz w:val="32"/>
          <w:szCs w:val="32"/>
        </w:rPr>
      </w:pPr>
    </w:p>
    <w:p w:rsidR="00324897" w:rsidRPr="0069067F" w:rsidRDefault="00324897" w:rsidP="00324897">
      <w:pPr>
        <w:pStyle w:val="41TextoAcordo"/>
        <w:spacing w:after="0"/>
        <w:ind w:firstLine="1701"/>
        <w:rPr>
          <w:rFonts w:ascii="Times New Roman" w:hAnsi="Times New Roman" w:cs="Times New Roman"/>
          <w:color w:val="auto"/>
          <w:sz w:val="30"/>
          <w:szCs w:val="30"/>
        </w:rPr>
      </w:pPr>
      <w:r>
        <w:rPr>
          <w:rFonts w:ascii="Times New Roman" w:hAnsi="Times New Roman" w:cs="Times New Roman"/>
          <w:sz w:val="30"/>
          <w:szCs w:val="30"/>
        </w:rPr>
        <w:t>“</w:t>
      </w:r>
      <w:r w:rsidRPr="00706409">
        <w:rPr>
          <w:rFonts w:ascii="Times New Roman" w:hAnsi="Times New Roman" w:cs="Times New Roman"/>
          <w:sz w:val="30"/>
          <w:szCs w:val="30"/>
        </w:rPr>
        <w:t xml:space="preserve">V </w:t>
      </w:r>
      <w:r w:rsidRPr="00BD3FEB">
        <w:rPr>
          <w:sz w:val="30"/>
          <w:szCs w:val="30"/>
        </w:rPr>
        <w:t>–</w:t>
      </w:r>
      <w:r>
        <w:rPr>
          <w:rFonts w:ascii="Times New Roman" w:hAnsi="Times New Roman" w:cs="Times New Roman"/>
          <w:sz w:val="30"/>
          <w:szCs w:val="30"/>
        </w:rPr>
        <w:t xml:space="preserve"> As vendas pelo sistema porta a porta estão disciplinadas no Decreto nº 34.121, de 17 de julho de </w:t>
      </w:r>
      <w:r w:rsidRPr="0069067F">
        <w:rPr>
          <w:rFonts w:ascii="Times New Roman" w:hAnsi="Times New Roman" w:cs="Times New Roman"/>
          <w:color w:val="auto"/>
          <w:sz w:val="30"/>
          <w:szCs w:val="30"/>
        </w:rPr>
        <w:t>2013</w:t>
      </w:r>
      <w:r>
        <w:rPr>
          <w:rFonts w:ascii="Times New Roman" w:hAnsi="Times New Roman" w:cs="Times New Roman"/>
          <w:color w:val="auto"/>
          <w:sz w:val="30"/>
          <w:szCs w:val="30"/>
        </w:rPr>
        <w:t>.</w:t>
      </w:r>
      <w:r w:rsidRPr="0069067F">
        <w:rPr>
          <w:rFonts w:ascii="Times New Roman" w:hAnsi="Times New Roman" w:cs="Times New Roman"/>
          <w:color w:val="auto"/>
          <w:sz w:val="30"/>
          <w:szCs w:val="30"/>
        </w:rPr>
        <w:t>”;</w:t>
      </w:r>
    </w:p>
    <w:p w:rsidR="00324897" w:rsidRDefault="00324897" w:rsidP="00324897">
      <w:pPr>
        <w:pStyle w:val="41TextoAcordo"/>
        <w:spacing w:after="0"/>
        <w:ind w:firstLine="1701"/>
        <w:rPr>
          <w:rFonts w:ascii="Times New Roman" w:hAnsi="Times New Roman" w:cs="Times New Roman"/>
          <w:sz w:val="30"/>
          <w:szCs w:val="30"/>
        </w:rPr>
      </w:pPr>
    </w:p>
    <w:p w:rsidR="00324897" w:rsidRDefault="00324897" w:rsidP="00324897">
      <w:pPr>
        <w:pStyle w:val="41TextoAcordo"/>
        <w:spacing w:after="0"/>
        <w:ind w:firstLine="1701"/>
        <w:rPr>
          <w:rFonts w:ascii="Times New Roman" w:hAnsi="Times New Roman" w:cs="Times New Roman"/>
          <w:sz w:val="30"/>
          <w:szCs w:val="30"/>
        </w:rPr>
      </w:pPr>
      <w:r>
        <w:rPr>
          <w:rFonts w:ascii="Times New Roman" w:hAnsi="Times New Roman" w:cs="Times New Roman"/>
          <w:sz w:val="30"/>
          <w:szCs w:val="30"/>
        </w:rPr>
        <w:t>II - com a tabela “VENDA DE MERCADORIAS PELO SISTEMA PORTA A PORTA” revogada.</w:t>
      </w:r>
    </w:p>
    <w:p w:rsidR="00324897" w:rsidRDefault="00324897" w:rsidP="00324897">
      <w:pPr>
        <w:pStyle w:val="41TextoAcordo"/>
        <w:spacing w:after="0"/>
        <w:ind w:firstLine="1701"/>
        <w:rPr>
          <w:rFonts w:ascii="Times New Roman" w:hAnsi="Times New Roman" w:cs="Times New Roman"/>
          <w:sz w:val="30"/>
          <w:szCs w:val="30"/>
        </w:rPr>
      </w:pPr>
    </w:p>
    <w:p w:rsidR="00324897" w:rsidRDefault="00324897" w:rsidP="00324897">
      <w:pPr>
        <w:pStyle w:val="41TextoAcordo"/>
        <w:spacing w:after="0"/>
        <w:ind w:firstLine="1701"/>
        <w:rPr>
          <w:rFonts w:ascii="Times New Roman" w:hAnsi="Times New Roman" w:cs="Times New Roman"/>
          <w:sz w:val="30"/>
          <w:szCs w:val="30"/>
        </w:rPr>
      </w:pPr>
    </w:p>
    <w:p w:rsidR="00324897" w:rsidRDefault="00324897" w:rsidP="00324897">
      <w:pPr>
        <w:widowControl w:val="0"/>
        <w:ind w:firstLine="1701"/>
        <w:jc w:val="both"/>
        <w:rPr>
          <w:b/>
          <w:bCs/>
          <w:sz w:val="30"/>
          <w:szCs w:val="30"/>
        </w:rPr>
      </w:pPr>
    </w:p>
    <w:p w:rsidR="00324897" w:rsidRPr="00706409" w:rsidRDefault="00324897" w:rsidP="00324897">
      <w:pPr>
        <w:widowControl w:val="0"/>
        <w:ind w:firstLine="1701"/>
        <w:jc w:val="both"/>
        <w:rPr>
          <w:bCs/>
          <w:sz w:val="30"/>
          <w:szCs w:val="30"/>
        </w:rPr>
      </w:pPr>
      <w:r w:rsidRPr="00706409">
        <w:rPr>
          <w:b/>
          <w:bCs/>
          <w:sz w:val="30"/>
          <w:szCs w:val="30"/>
        </w:rPr>
        <w:t xml:space="preserve">Art. </w:t>
      </w:r>
      <w:r>
        <w:rPr>
          <w:b/>
          <w:bCs/>
          <w:sz w:val="30"/>
          <w:szCs w:val="30"/>
        </w:rPr>
        <w:t>2</w:t>
      </w:r>
      <w:r w:rsidRPr="00706409">
        <w:rPr>
          <w:b/>
          <w:bCs/>
          <w:sz w:val="30"/>
          <w:szCs w:val="30"/>
        </w:rPr>
        <w:t>º</w:t>
      </w:r>
      <w:r w:rsidRPr="00706409">
        <w:rPr>
          <w:sz w:val="30"/>
          <w:szCs w:val="30"/>
        </w:rPr>
        <w:t xml:space="preserve"> Este Decreto entra em vigor na data de sua publicação</w:t>
      </w:r>
      <w:r w:rsidRPr="00AA1AAE">
        <w:rPr>
          <w:sz w:val="30"/>
          <w:szCs w:val="30"/>
        </w:rPr>
        <w:t>, retroagindo seus efeitos a 1º de janeiro de</w:t>
      </w:r>
      <w:r w:rsidRPr="00706409">
        <w:rPr>
          <w:sz w:val="30"/>
          <w:szCs w:val="30"/>
        </w:rPr>
        <w:t xml:space="preserve"> 2016.</w:t>
      </w: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Pr="00706409" w:rsidRDefault="00324897" w:rsidP="00324897">
      <w:pPr>
        <w:widowControl w:val="0"/>
        <w:ind w:firstLine="1701"/>
        <w:jc w:val="both"/>
        <w:rPr>
          <w:sz w:val="30"/>
          <w:szCs w:val="30"/>
        </w:rPr>
      </w:pPr>
      <w:r w:rsidRPr="00706409">
        <w:rPr>
          <w:b/>
          <w:sz w:val="30"/>
          <w:szCs w:val="30"/>
        </w:rPr>
        <w:t>PALÁCIO</w:t>
      </w:r>
      <w:proofErr w:type="gramStart"/>
      <w:r w:rsidRPr="00706409">
        <w:rPr>
          <w:b/>
          <w:sz w:val="30"/>
          <w:szCs w:val="30"/>
        </w:rPr>
        <w:t xml:space="preserve">   </w:t>
      </w:r>
      <w:proofErr w:type="gramEnd"/>
      <w:r w:rsidRPr="00706409">
        <w:rPr>
          <w:b/>
          <w:sz w:val="30"/>
          <w:szCs w:val="30"/>
        </w:rPr>
        <w:t>DO   GOVERNO   DO   ESTADO   DA   PARAÍBA,</w:t>
      </w:r>
      <w:r w:rsidRPr="00706409">
        <w:rPr>
          <w:bCs/>
          <w:sz w:val="30"/>
          <w:szCs w:val="30"/>
        </w:rPr>
        <w:t xml:space="preserve">   </w:t>
      </w:r>
      <w:r w:rsidRPr="00706409">
        <w:rPr>
          <w:sz w:val="30"/>
          <w:szCs w:val="30"/>
        </w:rPr>
        <w:t xml:space="preserve">em   João Pessoa, </w:t>
      </w:r>
      <w:r>
        <w:rPr>
          <w:sz w:val="30"/>
          <w:szCs w:val="30"/>
        </w:rPr>
        <w:t>29 de</w:t>
      </w:r>
      <w:r w:rsidRPr="00706409">
        <w:rPr>
          <w:sz w:val="30"/>
          <w:szCs w:val="30"/>
        </w:rPr>
        <w:t xml:space="preserve"> </w:t>
      </w:r>
      <w:r>
        <w:rPr>
          <w:sz w:val="30"/>
          <w:szCs w:val="30"/>
        </w:rPr>
        <w:t xml:space="preserve">março </w:t>
      </w:r>
      <w:r w:rsidRPr="00706409">
        <w:rPr>
          <w:sz w:val="30"/>
          <w:szCs w:val="30"/>
        </w:rPr>
        <w:t>de 2016; 128º da Proclamação da República.</w:t>
      </w:r>
    </w:p>
    <w:p w:rsidR="00324897" w:rsidRPr="00706409"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Pr="00706409" w:rsidRDefault="00324897" w:rsidP="00324897">
      <w:pPr>
        <w:widowControl w:val="0"/>
        <w:ind w:firstLine="1701"/>
        <w:jc w:val="both"/>
        <w:rPr>
          <w:sz w:val="30"/>
          <w:szCs w:val="30"/>
        </w:rPr>
      </w:pPr>
    </w:p>
    <w:p w:rsidR="00324897" w:rsidRPr="00706409" w:rsidRDefault="00324897" w:rsidP="00324897">
      <w:pPr>
        <w:pStyle w:val="Ttulo1"/>
        <w:jc w:val="center"/>
        <w:rPr>
          <w:rFonts w:ascii="Times New Roman" w:hAnsi="Times New Roman" w:cs="Times New Roman"/>
          <w:sz w:val="30"/>
          <w:szCs w:val="30"/>
        </w:rPr>
      </w:pPr>
      <w:r w:rsidRPr="00706409">
        <w:rPr>
          <w:rFonts w:ascii="Times New Roman" w:hAnsi="Times New Roman" w:cs="Times New Roman"/>
          <w:sz w:val="30"/>
          <w:szCs w:val="30"/>
        </w:rPr>
        <w:t>RICARDO VIEIRA COUTINHO</w:t>
      </w:r>
    </w:p>
    <w:p w:rsidR="00324897" w:rsidRPr="00706409" w:rsidRDefault="00324897" w:rsidP="00324897">
      <w:pPr>
        <w:jc w:val="center"/>
        <w:rPr>
          <w:sz w:val="30"/>
          <w:szCs w:val="30"/>
        </w:rPr>
      </w:pPr>
      <w:r w:rsidRPr="00706409">
        <w:rPr>
          <w:sz w:val="30"/>
          <w:szCs w:val="30"/>
        </w:rPr>
        <w:t>Governador</w:t>
      </w:r>
    </w:p>
    <w:p w:rsidR="00324897" w:rsidRPr="00706409" w:rsidRDefault="00324897" w:rsidP="00324897">
      <w:pPr>
        <w:jc w:val="center"/>
        <w:rPr>
          <w:sz w:val="30"/>
          <w:szCs w:val="30"/>
        </w:rPr>
      </w:pPr>
    </w:p>
    <w:p w:rsidR="00324897" w:rsidRDefault="00324897" w:rsidP="00324897">
      <w:pPr>
        <w:pStyle w:val="TextoAcordo"/>
        <w:ind w:firstLine="0"/>
        <w:jc w:val="center"/>
        <w:rPr>
          <w:rFonts w:ascii="Times New Roman" w:hAnsi="Times New Roman"/>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Default="00324897" w:rsidP="00324897">
      <w:pPr>
        <w:jc w:val="both"/>
        <w:rPr>
          <w:b/>
          <w:sz w:val="30"/>
          <w:szCs w:val="30"/>
        </w:rPr>
      </w:pPr>
      <w:r w:rsidRPr="00706409">
        <w:rPr>
          <w:b/>
          <w:sz w:val="30"/>
          <w:szCs w:val="30"/>
        </w:rPr>
        <w:t xml:space="preserve">DECRETO Nº </w:t>
      </w:r>
      <w:r>
        <w:rPr>
          <w:b/>
          <w:sz w:val="30"/>
          <w:szCs w:val="30"/>
        </w:rPr>
        <w:t>36.618</w:t>
      </w:r>
      <w:r w:rsidRPr="00706409">
        <w:rPr>
          <w:b/>
          <w:sz w:val="30"/>
          <w:szCs w:val="30"/>
        </w:rPr>
        <w:t xml:space="preserve"> DE </w:t>
      </w:r>
      <w:r>
        <w:rPr>
          <w:b/>
          <w:sz w:val="30"/>
          <w:szCs w:val="30"/>
        </w:rPr>
        <w:t xml:space="preserve">29 </w:t>
      </w:r>
      <w:r w:rsidRPr="00706409">
        <w:rPr>
          <w:b/>
          <w:sz w:val="30"/>
          <w:szCs w:val="30"/>
        </w:rPr>
        <w:t xml:space="preserve">DE </w:t>
      </w:r>
      <w:r>
        <w:rPr>
          <w:b/>
          <w:sz w:val="30"/>
          <w:szCs w:val="30"/>
        </w:rPr>
        <w:t>MARÇO</w:t>
      </w:r>
      <w:r w:rsidRPr="00706409">
        <w:rPr>
          <w:b/>
          <w:sz w:val="30"/>
          <w:szCs w:val="30"/>
        </w:rPr>
        <w:t xml:space="preserve"> DE 2016.</w:t>
      </w:r>
    </w:p>
    <w:p w:rsidR="00324897" w:rsidRPr="0002690D" w:rsidRDefault="00324897" w:rsidP="00324897">
      <w:pPr>
        <w:jc w:val="both"/>
        <w:rPr>
          <w:b/>
          <w:color w:val="FF0000"/>
          <w:sz w:val="30"/>
          <w:szCs w:val="30"/>
        </w:rPr>
      </w:pPr>
      <w:r w:rsidRPr="0002690D">
        <w:rPr>
          <w:b/>
          <w:color w:val="FF0000"/>
          <w:sz w:val="30"/>
          <w:szCs w:val="30"/>
        </w:rPr>
        <w:t>PUBLICADO NO DOE DE 30.03.16</w:t>
      </w:r>
    </w:p>
    <w:p w:rsidR="00324897" w:rsidRDefault="00324897" w:rsidP="00324897">
      <w:pPr>
        <w:jc w:val="both"/>
        <w:rPr>
          <w:b/>
          <w:sz w:val="30"/>
          <w:szCs w:val="30"/>
        </w:rPr>
      </w:pPr>
    </w:p>
    <w:p w:rsidR="00324897" w:rsidRPr="00B036DC" w:rsidRDefault="00324897" w:rsidP="00324897">
      <w:pPr>
        <w:jc w:val="both"/>
        <w:rPr>
          <w:b/>
          <w:sz w:val="30"/>
          <w:szCs w:val="30"/>
        </w:rPr>
      </w:pPr>
    </w:p>
    <w:p w:rsidR="00324897" w:rsidRPr="00FD7E63" w:rsidRDefault="00324897" w:rsidP="00324897">
      <w:pPr>
        <w:pStyle w:val="Corpodetexto"/>
        <w:widowControl w:val="0"/>
        <w:ind w:left="5103"/>
        <w:jc w:val="both"/>
        <w:rPr>
          <w:rFonts w:ascii="Arial" w:hAnsi="Arial" w:cs="Arial"/>
          <w:b/>
          <w:bCs/>
        </w:rPr>
      </w:pPr>
      <w:r w:rsidRPr="00FD7E63">
        <w:rPr>
          <w:b/>
          <w:sz w:val="30"/>
          <w:szCs w:val="30"/>
        </w:rPr>
        <w:t xml:space="preserve">Altera o Decreto nº 28.576, </w:t>
      </w:r>
      <w:r>
        <w:rPr>
          <w:b/>
          <w:sz w:val="30"/>
          <w:szCs w:val="30"/>
        </w:rPr>
        <w:t>de</w:t>
      </w:r>
      <w:r w:rsidRPr="00FD7E63">
        <w:rPr>
          <w:b/>
          <w:sz w:val="30"/>
          <w:szCs w:val="30"/>
        </w:rPr>
        <w:t xml:space="preserve"> 14 de setembro de 2007</w:t>
      </w:r>
      <w:r>
        <w:rPr>
          <w:b/>
          <w:sz w:val="30"/>
          <w:szCs w:val="30"/>
        </w:rPr>
        <w:t>,</w:t>
      </w:r>
      <w:r w:rsidRPr="00FD7E63">
        <w:rPr>
          <w:b/>
          <w:sz w:val="30"/>
          <w:szCs w:val="30"/>
        </w:rPr>
        <w:t xml:space="preserve"> que dispõe sobre procedimentos relativos à aplicabilidade da Lei Complementar nº 123, de </w:t>
      </w:r>
      <w:r w:rsidRPr="00FD7E63">
        <w:rPr>
          <w:b/>
          <w:sz w:val="30"/>
          <w:szCs w:val="30"/>
        </w:rPr>
        <w:lastRenderedPageBreak/>
        <w:t>14 de dezembro de 2006, que trata do Simples Nacional, e dá outras providências</w:t>
      </w:r>
      <w:r w:rsidRPr="00FD7E63">
        <w:rPr>
          <w:rFonts w:ascii="Arial" w:hAnsi="Arial" w:cs="Arial"/>
          <w:b/>
          <w:bCs/>
        </w:rPr>
        <w:t>.</w:t>
      </w:r>
    </w:p>
    <w:p w:rsidR="00324897" w:rsidRDefault="00324897" w:rsidP="00324897">
      <w:pPr>
        <w:pStyle w:val="Ementa"/>
        <w:spacing w:before="0" w:after="0"/>
        <w:ind w:left="0" w:firstLine="1701"/>
        <w:rPr>
          <w:rFonts w:ascii="Times New Roman" w:hAnsi="Times New Roman"/>
          <w:sz w:val="30"/>
          <w:szCs w:val="30"/>
          <w:lang w:val="pt-BR"/>
        </w:rPr>
      </w:pPr>
    </w:p>
    <w:p w:rsidR="00324897" w:rsidRPr="00B036DC" w:rsidRDefault="00324897" w:rsidP="00324897">
      <w:pPr>
        <w:jc w:val="both"/>
        <w:rPr>
          <w:b/>
          <w:sz w:val="30"/>
          <w:szCs w:val="30"/>
        </w:rPr>
      </w:pPr>
    </w:p>
    <w:p w:rsidR="00324897" w:rsidRPr="00706409" w:rsidRDefault="00324897" w:rsidP="00324897">
      <w:pPr>
        <w:widowControl w:val="0"/>
        <w:ind w:firstLine="1701"/>
        <w:jc w:val="both"/>
        <w:rPr>
          <w:sz w:val="30"/>
          <w:szCs w:val="30"/>
        </w:rPr>
      </w:pPr>
      <w:r w:rsidRPr="00706409">
        <w:rPr>
          <w:b/>
          <w:bCs/>
          <w:sz w:val="30"/>
          <w:szCs w:val="30"/>
        </w:rPr>
        <w:t xml:space="preserve">O </w:t>
      </w:r>
      <w:r w:rsidRPr="00706409">
        <w:rPr>
          <w:b/>
          <w:sz w:val="30"/>
          <w:szCs w:val="30"/>
        </w:rPr>
        <w:t>GOVERNADOR DO ESTADO DA PARAÍBA</w:t>
      </w:r>
      <w:r w:rsidRPr="00706409">
        <w:rPr>
          <w:sz w:val="30"/>
          <w:szCs w:val="30"/>
        </w:rPr>
        <w:t>, no uso das atribuições que lhe são conferidas pelo art. 86, inciso IV, da Constituição do Estado,</w:t>
      </w:r>
    </w:p>
    <w:p w:rsidR="00324897" w:rsidRDefault="00324897" w:rsidP="00324897">
      <w:pPr>
        <w:pStyle w:val="Ementa"/>
        <w:spacing w:before="0" w:after="0"/>
        <w:ind w:left="0" w:firstLine="1701"/>
        <w:rPr>
          <w:rFonts w:ascii="Times New Roman" w:hAnsi="Times New Roman"/>
          <w:sz w:val="30"/>
          <w:szCs w:val="30"/>
          <w:lang w:val="pt-BR"/>
        </w:rPr>
      </w:pPr>
    </w:p>
    <w:p w:rsidR="00324897" w:rsidRPr="00B036DC" w:rsidRDefault="00324897" w:rsidP="00324897">
      <w:pPr>
        <w:pStyle w:val="Ementa"/>
        <w:spacing w:before="0" w:after="0"/>
        <w:ind w:left="0" w:firstLine="1701"/>
        <w:rPr>
          <w:rFonts w:ascii="Times New Roman" w:hAnsi="Times New Roman"/>
          <w:sz w:val="30"/>
          <w:szCs w:val="30"/>
          <w:lang w:val="pt-BR"/>
        </w:rPr>
      </w:pPr>
    </w:p>
    <w:p w:rsidR="00324897" w:rsidRPr="00706409" w:rsidRDefault="00324897" w:rsidP="00324897">
      <w:pPr>
        <w:pStyle w:val="Ementa"/>
        <w:spacing w:before="0" w:after="0"/>
        <w:ind w:left="0"/>
        <w:jc w:val="center"/>
        <w:rPr>
          <w:rFonts w:ascii="Times New Roman" w:hAnsi="Times New Roman"/>
          <w:sz w:val="30"/>
          <w:szCs w:val="30"/>
          <w:lang w:val="pt-BR"/>
        </w:rPr>
      </w:pPr>
      <w:r w:rsidRPr="00706409">
        <w:rPr>
          <w:rFonts w:ascii="Times New Roman" w:hAnsi="Times New Roman"/>
          <w:sz w:val="30"/>
          <w:szCs w:val="30"/>
          <w:lang w:val="pt-BR"/>
        </w:rPr>
        <w:t>D E C R E T A:</w:t>
      </w:r>
    </w:p>
    <w:p w:rsidR="00324897" w:rsidRDefault="00324897" w:rsidP="00324897">
      <w:pPr>
        <w:widowControl w:val="0"/>
        <w:ind w:firstLine="1701"/>
        <w:jc w:val="both"/>
        <w:rPr>
          <w:bCs/>
          <w:sz w:val="30"/>
          <w:szCs w:val="30"/>
        </w:rPr>
      </w:pPr>
    </w:p>
    <w:p w:rsidR="00324897" w:rsidRPr="00B036DC" w:rsidRDefault="00324897" w:rsidP="00324897">
      <w:pPr>
        <w:pStyle w:val="Ementa"/>
        <w:spacing w:before="0" w:after="0"/>
        <w:ind w:left="0" w:firstLine="1701"/>
        <w:rPr>
          <w:rFonts w:ascii="Times New Roman" w:hAnsi="Times New Roman"/>
          <w:sz w:val="30"/>
          <w:szCs w:val="30"/>
          <w:lang w:val="pt-BR"/>
        </w:rPr>
      </w:pPr>
    </w:p>
    <w:p w:rsidR="00324897" w:rsidRDefault="00324897" w:rsidP="00324897">
      <w:pPr>
        <w:pStyle w:val="41TextoAcordo"/>
        <w:spacing w:after="0"/>
        <w:ind w:firstLine="1701"/>
        <w:rPr>
          <w:rFonts w:ascii="Times New Roman" w:hAnsi="Times New Roman" w:cs="Times New Roman"/>
          <w:bCs/>
          <w:sz w:val="32"/>
          <w:szCs w:val="32"/>
        </w:rPr>
      </w:pPr>
      <w:r w:rsidRPr="00706409">
        <w:rPr>
          <w:rFonts w:ascii="Times New Roman" w:hAnsi="Times New Roman" w:cs="Times New Roman"/>
          <w:b/>
          <w:sz w:val="30"/>
          <w:szCs w:val="30"/>
        </w:rPr>
        <w:t xml:space="preserve">Art. 1º </w:t>
      </w:r>
      <w:r>
        <w:rPr>
          <w:rFonts w:ascii="Times New Roman" w:hAnsi="Times New Roman" w:cs="Times New Roman"/>
          <w:sz w:val="30"/>
          <w:szCs w:val="30"/>
        </w:rPr>
        <w:t>O § 2º</w:t>
      </w:r>
      <w:proofErr w:type="gramStart"/>
      <w:r>
        <w:rPr>
          <w:rFonts w:ascii="Times New Roman" w:hAnsi="Times New Roman" w:cs="Times New Roman"/>
          <w:sz w:val="30"/>
          <w:szCs w:val="30"/>
        </w:rPr>
        <w:t xml:space="preserve">  </w:t>
      </w:r>
      <w:proofErr w:type="gramEnd"/>
      <w:r>
        <w:rPr>
          <w:rFonts w:ascii="Times New Roman" w:hAnsi="Times New Roman" w:cs="Times New Roman"/>
          <w:sz w:val="30"/>
          <w:szCs w:val="30"/>
        </w:rPr>
        <w:t>do art. 13 do Decreto nº 28.576, de 14 de setembro de 2007</w:t>
      </w:r>
      <w:r>
        <w:rPr>
          <w:rFonts w:ascii="Times New Roman" w:hAnsi="Times New Roman" w:cs="Times New Roman"/>
          <w:bCs/>
          <w:sz w:val="32"/>
          <w:szCs w:val="32"/>
        </w:rPr>
        <w:t>, passa a vigorar com a seguinte redação:</w:t>
      </w:r>
    </w:p>
    <w:p w:rsidR="00324897" w:rsidRDefault="00324897" w:rsidP="00324897">
      <w:pPr>
        <w:pStyle w:val="41TextoAcordo"/>
        <w:spacing w:after="0"/>
        <w:ind w:firstLine="1701"/>
        <w:rPr>
          <w:rFonts w:ascii="Times New Roman" w:hAnsi="Times New Roman" w:cs="Times New Roman"/>
          <w:bCs/>
          <w:sz w:val="32"/>
          <w:szCs w:val="32"/>
        </w:rPr>
      </w:pPr>
    </w:p>
    <w:p w:rsidR="00324897" w:rsidRDefault="00324897" w:rsidP="00324897">
      <w:pPr>
        <w:pStyle w:val="41TextoAcordo"/>
        <w:spacing w:after="0"/>
        <w:ind w:firstLine="1701"/>
        <w:rPr>
          <w:rFonts w:ascii="Times New Roman" w:hAnsi="Times New Roman" w:cs="Times New Roman"/>
          <w:sz w:val="30"/>
          <w:szCs w:val="30"/>
        </w:rPr>
      </w:pPr>
      <w:proofErr w:type="gramStart"/>
      <w:r>
        <w:rPr>
          <w:rFonts w:ascii="Times New Roman" w:hAnsi="Times New Roman" w:cs="Times New Roman"/>
          <w:sz w:val="30"/>
          <w:szCs w:val="30"/>
        </w:rPr>
        <w:t>“§ 2º Na hipótese em que for autorizado a emitir documento fiscal, o MEI</w:t>
      </w:r>
      <w:r w:rsidRPr="00E517ED">
        <w:rPr>
          <w:rFonts w:ascii="Times New Roman" w:hAnsi="Times New Roman" w:cs="Times New Roman"/>
          <w:sz w:val="30"/>
          <w:szCs w:val="30"/>
        </w:rPr>
        <w:t xml:space="preserve"> </w:t>
      </w:r>
      <w:r>
        <w:rPr>
          <w:rFonts w:ascii="Times New Roman" w:hAnsi="Times New Roman" w:cs="Times New Roman"/>
          <w:sz w:val="30"/>
          <w:szCs w:val="30"/>
        </w:rPr>
        <w:t>poderá utilizar, nas operações que realizar para consumidor final pessoa física, quando este solicitar o documento fiscal:</w:t>
      </w:r>
    </w:p>
    <w:p w:rsidR="00324897" w:rsidRDefault="00324897" w:rsidP="00324897">
      <w:pPr>
        <w:pStyle w:val="41TextoAcordo"/>
        <w:spacing w:after="0"/>
        <w:ind w:firstLine="1701"/>
        <w:rPr>
          <w:rFonts w:ascii="Times New Roman" w:hAnsi="Times New Roman" w:cs="Times New Roman"/>
          <w:sz w:val="30"/>
          <w:szCs w:val="30"/>
        </w:rPr>
      </w:pPr>
      <w:proofErr w:type="gramEnd"/>
    </w:p>
    <w:p w:rsidR="00324897" w:rsidRDefault="00324897" w:rsidP="00324897">
      <w:pPr>
        <w:pStyle w:val="41TextoAcordo"/>
        <w:spacing w:after="0"/>
        <w:ind w:firstLine="1701"/>
        <w:rPr>
          <w:rFonts w:ascii="Times New Roman" w:hAnsi="Times New Roman" w:cs="Times New Roman"/>
          <w:sz w:val="30"/>
          <w:szCs w:val="30"/>
        </w:rPr>
      </w:pPr>
      <w:r>
        <w:rPr>
          <w:rFonts w:ascii="Times New Roman" w:hAnsi="Times New Roman" w:cs="Times New Roman"/>
          <w:sz w:val="30"/>
          <w:szCs w:val="30"/>
        </w:rPr>
        <w:t xml:space="preserve">I </w:t>
      </w:r>
      <w:r w:rsidRPr="00D63FD6">
        <w:rPr>
          <w:rFonts w:ascii="Times New Roman" w:hAnsi="Times New Roman" w:cs="Times New Roman"/>
          <w:b/>
          <w:sz w:val="30"/>
          <w:szCs w:val="30"/>
        </w:rPr>
        <w:t>-</w:t>
      </w:r>
      <w:r>
        <w:rPr>
          <w:rFonts w:ascii="Times New Roman" w:hAnsi="Times New Roman" w:cs="Times New Roman"/>
          <w:sz w:val="30"/>
          <w:szCs w:val="30"/>
        </w:rPr>
        <w:t xml:space="preserve"> a NF-e, modelo 65, </w:t>
      </w:r>
      <w:r w:rsidRPr="00916FF2">
        <w:rPr>
          <w:rFonts w:ascii="Times New Roman" w:hAnsi="Times New Roman" w:cs="Times New Roman"/>
          <w:sz w:val="30"/>
          <w:szCs w:val="30"/>
        </w:rPr>
        <w:t>com a indicação: “Nota Fiscal de Consumidor Eletrônica</w:t>
      </w:r>
      <w:r w:rsidRPr="00916FF2">
        <w:rPr>
          <w:rFonts w:ascii="Times New Roman" w:hAnsi="Times New Roman" w:cs="Times New Roman"/>
          <w:b/>
          <w:sz w:val="30"/>
          <w:szCs w:val="30"/>
        </w:rPr>
        <w:t>-</w:t>
      </w:r>
      <w:r w:rsidRPr="00916FF2">
        <w:rPr>
          <w:rFonts w:ascii="Times New Roman" w:hAnsi="Times New Roman" w:cs="Times New Roman"/>
          <w:sz w:val="30"/>
          <w:szCs w:val="30"/>
        </w:rPr>
        <w:t xml:space="preserve"> NFC</w:t>
      </w:r>
      <w:r w:rsidRPr="00916FF2">
        <w:rPr>
          <w:rFonts w:ascii="Times New Roman" w:hAnsi="Times New Roman" w:cs="Times New Roman"/>
          <w:b/>
          <w:sz w:val="30"/>
          <w:szCs w:val="30"/>
        </w:rPr>
        <w:t>-</w:t>
      </w:r>
      <w:r w:rsidRPr="00916FF2">
        <w:rPr>
          <w:rFonts w:ascii="Times New Roman" w:hAnsi="Times New Roman" w:cs="Times New Roman"/>
          <w:sz w:val="30"/>
          <w:szCs w:val="30"/>
        </w:rPr>
        <w:t>e”</w:t>
      </w:r>
      <w:r>
        <w:rPr>
          <w:rFonts w:ascii="Times New Roman" w:hAnsi="Times New Roman" w:cs="Times New Roman"/>
          <w:sz w:val="30"/>
          <w:szCs w:val="30"/>
        </w:rPr>
        <w:t xml:space="preserve">, a Nota Fiscal Avulsa, a Nota Fiscal Avulsa Eletrônica ou a Nota Fiscal Eletrônica </w:t>
      </w:r>
      <w:r w:rsidRPr="00D13B91">
        <w:rPr>
          <w:rFonts w:ascii="Times New Roman" w:hAnsi="Times New Roman" w:cs="Times New Roman"/>
          <w:b/>
          <w:sz w:val="30"/>
          <w:szCs w:val="30"/>
        </w:rPr>
        <w:t>-</w:t>
      </w:r>
      <w:r>
        <w:rPr>
          <w:rFonts w:ascii="Times New Roman" w:hAnsi="Times New Roman" w:cs="Times New Roman"/>
          <w:sz w:val="30"/>
          <w:szCs w:val="30"/>
        </w:rPr>
        <w:t xml:space="preserve"> NF</w:t>
      </w:r>
      <w:r w:rsidRPr="00D13B91">
        <w:rPr>
          <w:rFonts w:ascii="Times New Roman" w:hAnsi="Times New Roman" w:cs="Times New Roman"/>
          <w:b/>
          <w:sz w:val="30"/>
          <w:szCs w:val="30"/>
        </w:rPr>
        <w:t>-</w:t>
      </w:r>
      <w:r>
        <w:rPr>
          <w:rFonts w:ascii="Times New Roman" w:hAnsi="Times New Roman" w:cs="Times New Roman"/>
          <w:sz w:val="30"/>
          <w:szCs w:val="30"/>
        </w:rPr>
        <w:t>e, modelo 55 para acobertar as operações internas;</w:t>
      </w:r>
    </w:p>
    <w:p w:rsidR="00324897" w:rsidRDefault="00324897" w:rsidP="00324897">
      <w:pPr>
        <w:pStyle w:val="41TextoAcordo"/>
        <w:spacing w:after="0"/>
        <w:ind w:firstLine="1701"/>
        <w:rPr>
          <w:rFonts w:ascii="Times New Roman" w:hAnsi="Times New Roman" w:cs="Times New Roman"/>
          <w:sz w:val="30"/>
          <w:szCs w:val="30"/>
        </w:rPr>
      </w:pPr>
    </w:p>
    <w:p w:rsidR="00324897" w:rsidRDefault="00324897" w:rsidP="00324897">
      <w:pPr>
        <w:pStyle w:val="41TextoAcordo"/>
        <w:spacing w:after="0"/>
        <w:ind w:firstLine="1701"/>
        <w:rPr>
          <w:rFonts w:ascii="Times New Roman" w:hAnsi="Times New Roman" w:cs="Times New Roman"/>
          <w:sz w:val="30"/>
          <w:szCs w:val="30"/>
        </w:rPr>
      </w:pPr>
      <w:proofErr w:type="gramStart"/>
      <w:r>
        <w:rPr>
          <w:rFonts w:ascii="Times New Roman" w:hAnsi="Times New Roman" w:cs="Times New Roman"/>
          <w:sz w:val="30"/>
          <w:szCs w:val="30"/>
        </w:rPr>
        <w:t xml:space="preserve">II </w:t>
      </w:r>
      <w:r w:rsidRPr="00D13B91">
        <w:rPr>
          <w:rFonts w:ascii="Times New Roman" w:hAnsi="Times New Roman" w:cs="Times New Roman"/>
          <w:b/>
          <w:sz w:val="30"/>
          <w:szCs w:val="30"/>
        </w:rPr>
        <w:t>-</w:t>
      </w:r>
      <w:r>
        <w:rPr>
          <w:rFonts w:ascii="Times New Roman" w:hAnsi="Times New Roman" w:cs="Times New Roman"/>
          <w:sz w:val="30"/>
          <w:szCs w:val="30"/>
        </w:rPr>
        <w:t xml:space="preserve"> a Nota Fiscal Avulsa, a Nota Fiscal Avulsa Eletrônica ou a Nota Fiscal Eletrônica </w:t>
      </w:r>
      <w:r w:rsidRPr="00D13B91">
        <w:rPr>
          <w:rFonts w:ascii="Times New Roman" w:hAnsi="Times New Roman" w:cs="Times New Roman"/>
          <w:b/>
          <w:sz w:val="30"/>
          <w:szCs w:val="30"/>
        </w:rPr>
        <w:t>-</w:t>
      </w:r>
      <w:r>
        <w:rPr>
          <w:rFonts w:ascii="Times New Roman" w:hAnsi="Times New Roman" w:cs="Times New Roman"/>
          <w:sz w:val="30"/>
          <w:szCs w:val="30"/>
        </w:rPr>
        <w:t xml:space="preserve"> NF</w:t>
      </w:r>
      <w:r w:rsidRPr="00D13B91">
        <w:rPr>
          <w:rFonts w:ascii="Times New Roman" w:hAnsi="Times New Roman" w:cs="Times New Roman"/>
          <w:b/>
          <w:sz w:val="30"/>
          <w:szCs w:val="30"/>
        </w:rPr>
        <w:t>-</w:t>
      </w:r>
      <w:r>
        <w:rPr>
          <w:rFonts w:ascii="Times New Roman" w:hAnsi="Times New Roman" w:cs="Times New Roman"/>
          <w:sz w:val="30"/>
          <w:szCs w:val="30"/>
        </w:rPr>
        <w:t>e, modelo 55, para acobertar as interestaduais.</w:t>
      </w:r>
      <w:r w:rsidRPr="00916FF2">
        <w:rPr>
          <w:rFonts w:ascii="Times New Roman" w:hAnsi="Times New Roman" w:cs="Times New Roman"/>
          <w:sz w:val="30"/>
          <w:szCs w:val="30"/>
        </w:rPr>
        <w:t>”</w:t>
      </w:r>
      <w:proofErr w:type="gramEnd"/>
      <w:r>
        <w:rPr>
          <w:rFonts w:ascii="Times New Roman" w:hAnsi="Times New Roman" w:cs="Times New Roman"/>
          <w:sz w:val="30"/>
          <w:szCs w:val="30"/>
        </w:rPr>
        <w:t>.</w:t>
      </w:r>
    </w:p>
    <w:p w:rsidR="00324897" w:rsidRDefault="00324897" w:rsidP="00324897">
      <w:pPr>
        <w:pStyle w:val="012-Pargrafonico"/>
        <w:spacing w:after="0"/>
        <w:ind w:firstLine="1701"/>
        <w:rPr>
          <w:rFonts w:ascii="Arial" w:hAnsi="Arial" w:cs="Arial"/>
          <w:b/>
          <w:i/>
          <w:sz w:val="24"/>
        </w:rPr>
      </w:pPr>
    </w:p>
    <w:p w:rsidR="00324897" w:rsidRPr="00706409" w:rsidRDefault="00324897" w:rsidP="00324897">
      <w:pPr>
        <w:widowControl w:val="0"/>
        <w:ind w:firstLine="1701"/>
        <w:jc w:val="both"/>
        <w:rPr>
          <w:bCs/>
          <w:sz w:val="30"/>
          <w:szCs w:val="30"/>
        </w:rPr>
      </w:pPr>
      <w:r w:rsidRPr="00706409">
        <w:rPr>
          <w:b/>
          <w:bCs/>
          <w:sz w:val="30"/>
          <w:szCs w:val="30"/>
        </w:rPr>
        <w:t xml:space="preserve">Art. </w:t>
      </w:r>
      <w:r>
        <w:rPr>
          <w:b/>
          <w:bCs/>
          <w:sz w:val="30"/>
          <w:szCs w:val="30"/>
        </w:rPr>
        <w:t>2</w:t>
      </w:r>
      <w:r w:rsidRPr="00706409">
        <w:rPr>
          <w:b/>
          <w:bCs/>
          <w:sz w:val="30"/>
          <w:szCs w:val="30"/>
        </w:rPr>
        <w:t>º</w:t>
      </w:r>
      <w:r w:rsidRPr="00706409">
        <w:rPr>
          <w:sz w:val="30"/>
          <w:szCs w:val="30"/>
        </w:rPr>
        <w:t xml:space="preserve"> Este Decreto entra em vigor na data de sua publicação.</w:t>
      </w: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Pr="00706409" w:rsidRDefault="00324897" w:rsidP="00324897">
      <w:pPr>
        <w:widowControl w:val="0"/>
        <w:ind w:firstLine="1701"/>
        <w:jc w:val="both"/>
        <w:rPr>
          <w:sz w:val="30"/>
          <w:szCs w:val="30"/>
        </w:rPr>
      </w:pPr>
      <w:r w:rsidRPr="00706409">
        <w:rPr>
          <w:b/>
          <w:sz w:val="30"/>
          <w:szCs w:val="30"/>
        </w:rPr>
        <w:t>PALÁCIO</w:t>
      </w:r>
      <w:proofErr w:type="gramStart"/>
      <w:r w:rsidRPr="00706409">
        <w:rPr>
          <w:b/>
          <w:sz w:val="30"/>
          <w:szCs w:val="30"/>
        </w:rPr>
        <w:t xml:space="preserve">   </w:t>
      </w:r>
      <w:proofErr w:type="gramEnd"/>
      <w:r w:rsidRPr="00706409">
        <w:rPr>
          <w:b/>
          <w:sz w:val="30"/>
          <w:szCs w:val="30"/>
        </w:rPr>
        <w:t>DO   GOVERNO   DO   ESTADO   DA   PARAÍBA,</w:t>
      </w:r>
      <w:r w:rsidRPr="00706409">
        <w:rPr>
          <w:bCs/>
          <w:sz w:val="30"/>
          <w:szCs w:val="30"/>
        </w:rPr>
        <w:t xml:space="preserve">   </w:t>
      </w:r>
      <w:r w:rsidRPr="00706409">
        <w:rPr>
          <w:sz w:val="30"/>
          <w:szCs w:val="30"/>
        </w:rPr>
        <w:t xml:space="preserve">em   João Pessoa, </w:t>
      </w:r>
      <w:r>
        <w:rPr>
          <w:sz w:val="30"/>
          <w:szCs w:val="30"/>
        </w:rPr>
        <w:t xml:space="preserve">29 de março </w:t>
      </w:r>
      <w:r w:rsidRPr="00706409">
        <w:rPr>
          <w:sz w:val="30"/>
          <w:szCs w:val="30"/>
        </w:rPr>
        <w:t>de 2016; 128º da Proclamação da República.</w:t>
      </w:r>
    </w:p>
    <w:p w:rsidR="00324897" w:rsidRPr="00706409" w:rsidRDefault="00324897" w:rsidP="00324897">
      <w:pPr>
        <w:widowControl w:val="0"/>
        <w:ind w:firstLine="1701"/>
        <w:jc w:val="both"/>
        <w:rPr>
          <w:sz w:val="30"/>
          <w:szCs w:val="30"/>
        </w:rPr>
      </w:pPr>
    </w:p>
    <w:p w:rsidR="00324897" w:rsidRDefault="00324897" w:rsidP="00324897">
      <w:pPr>
        <w:widowControl w:val="0"/>
        <w:ind w:firstLine="1701"/>
        <w:jc w:val="both"/>
        <w:rPr>
          <w:sz w:val="30"/>
          <w:szCs w:val="30"/>
        </w:rPr>
      </w:pPr>
    </w:p>
    <w:p w:rsidR="00324897" w:rsidRPr="00706409" w:rsidRDefault="00324897" w:rsidP="00324897">
      <w:pPr>
        <w:widowControl w:val="0"/>
        <w:ind w:firstLine="1701"/>
        <w:jc w:val="both"/>
        <w:rPr>
          <w:sz w:val="30"/>
          <w:szCs w:val="30"/>
        </w:rPr>
      </w:pPr>
    </w:p>
    <w:p w:rsidR="00324897" w:rsidRPr="00706409" w:rsidRDefault="00324897" w:rsidP="00324897">
      <w:pPr>
        <w:pStyle w:val="Ttulo1"/>
        <w:jc w:val="center"/>
        <w:rPr>
          <w:rFonts w:ascii="Times New Roman" w:hAnsi="Times New Roman" w:cs="Times New Roman"/>
          <w:sz w:val="30"/>
          <w:szCs w:val="30"/>
        </w:rPr>
      </w:pPr>
      <w:r w:rsidRPr="00706409">
        <w:rPr>
          <w:rFonts w:ascii="Times New Roman" w:hAnsi="Times New Roman" w:cs="Times New Roman"/>
          <w:sz w:val="30"/>
          <w:szCs w:val="30"/>
        </w:rPr>
        <w:t>RICARDO VIEIRA COUTINHO</w:t>
      </w:r>
    </w:p>
    <w:p w:rsidR="00324897" w:rsidRPr="00706409" w:rsidRDefault="00324897" w:rsidP="00324897">
      <w:pPr>
        <w:jc w:val="center"/>
        <w:rPr>
          <w:sz w:val="30"/>
          <w:szCs w:val="30"/>
        </w:rPr>
      </w:pPr>
      <w:r w:rsidRPr="00706409">
        <w:rPr>
          <w:sz w:val="30"/>
          <w:szCs w:val="30"/>
        </w:rPr>
        <w:t>Governador</w:t>
      </w:r>
    </w:p>
    <w:p w:rsidR="00324897" w:rsidRPr="00706409"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Pr="0033067E" w:rsidRDefault="00324897" w:rsidP="00324897">
      <w:pPr>
        <w:pStyle w:val="Ttulo3"/>
        <w:keepNext w:val="0"/>
        <w:widowControl w:val="0"/>
        <w:jc w:val="both"/>
        <w:rPr>
          <w:rFonts w:ascii="Times New Roman" w:hAnsi="Times New Roman" w:cs="Times New Roman"/>
          <w:color w:val="auto"/>
          <w:sz w:val="30"/>
          <w:szCs w:val="30"/>
        </w:rPr>
      </w:pPr>
      <w:r w:rsidRPr="0033067E">
        <w:rPr>
          <w:rFonts w:ascii="Times New Roman" w:hAnsi="Times New Roman" w:cs="Times New Roman"/>
          <w:color w:val="auto"/>
          <w:sz w:val="30"/>
          <w:szCs w:val="30"/>
        </w:rPr>
        <w:t>DECRETO Nº 36.619 DE 29 DE MARÇO DE 2016.</w:t>
      </w:r>
    </w:p>
    <w:p w:rsidR="00324897" w:rsidRPr="002E568D" w:rsidRDefault="00324897" w:rsidP="00324897">
      <w:pPr>
        <w:rPr>
          <w:b/>
          <w:color w:val="FF0000"/>
          <w:sz w:val="30"/>
          <w:szCs w:val="30"/>
        </w:rPr>
      </w:pPr>
      <w:r w:rsidRPr="002E568D">
        <w:rPr>
          <w:b/>
          <w:color w:val="FF0000"/>
          <w:sz w:val="30"/>
          <w:szCs w:val="30"/>
        </w:rPr>
        <w:t>PUBLICADO NO DOE DE 30.03.16</w:t>
      </w:r>
    </w:p>
    <w:p w:rsidR="00324897" w:rsidRDefault="00324897" w:rsidP="00324897">
      <w:pPr>
        <w:rPr>
          <w:color w:val="FF0000"/>
          <w:sz w:val="30"/>
          <w:szCs w:val="30"/>
        </w:rPr>
      </w:pPr>
    </w:p>
    <w:p w:rsidR="00324897" w:rsidRPr="00912DB0" w:rsidRDefault="00324897" w:rsidP="00324897">
      <w:pPr>
        <w:rPr>
          <w:color w:val="FF0000"/>
          <w:sz w:val="30"/>
          <w:szCs w:val="30"/>
        </w:rPr>
      </w:pPr>
    </w:p>
    <w:p w:rsidR="00324897" w:rsidRPr="00613A89" w:rsidRDefault="00324897" w:rsidP="00324897">
      <w:pPr>
        <w:pStyle w:val="Ementa"/>
        <w:spacing w:before="0" w:after="0"/>
        <w:ind w:left="5103"/>
        <w:rPr>
          <w:rFonts w:ascii="Times New Roman" w:hAnsi="Times New Roman"/>
          <w:sz w:val="30"/>
          <w:szCs w:val="30"/>
          <w:lang w:val="pt-BR"/>
        </w:rPr>
      </w:pPr>
      <w:r w:rsidRPr="00613A89">
        <w:rPr>
          <w:rFonts w:ascii="Times New Roman" w:hAnsi="Times New Roman"/>
          <w:bCs/>
          <w:color w:val="000000"/>
          <w:sz w:val="30"/>
          <w:szCs w:val="30"/>
          <w:shd w:val="clear" w:color="auto" w:fill="FFFFFF"/>
          <w:lang w:val="pt-BR"/>
        </w:rPr>
        <w:t xml:space="preserve">Altera o Decreto nº 33.813, </w:t>
      </w:r>
      <w:r>
        <w:rPr>
          <w:rFonts w:ascii="Times New Roman" w:hAnsi="Times New Roman"/>
          <w:bCs/>
          <w:color w:val="000000"/>
          <w:sz w:val="30"/>
          <w:szCs w:val="30"/>
          <w:shd w:val="clear" w:color="auto" w:fill="FFFFFF"/>
          <w:lang w:val="pt-BR"/>
        </w:rPr>
        <w:t xml:space="preserve">de </w:t>
      </w:r>
      <w:r w:rsidRPr="00613A89">
        <w:rPr>
          <w:rFonts w:ascii="Times New Roman" w:hAnsi="Times New Roman"/>
          <w:bCs/>
          <w:color w:val="000000"/>
          <w:sz w:val="30"/>
          <w:szCs w:val="30"/>
          <w:shd w:val="clear" w:color="auto" w:fill="FFFFFF"/>
          <w:lang w:val="pt-BR"/>
        </w:rPr>
        <w:t>01 de abril de 2013, que d</w:t>
      </w:r>
      <w:r w:rsidRPr="00613A89">
        <w:rPr>
          <w:rFonts w:ascii="Times New Roman" w:hAnsi="Times New Roman"/>
          <w:sz w:val="30"/>
          <w:szCs w:val="30"/>
          <w:lang w:val="pt-BR"/>
        </w:rPr>
        <w:t>ispõe sobre a substituição tributária nas operações com veículos automotores novos, e dá outras providências.</w:t>
      </w:r>
    </w:p>
    <w:p w:rsidR="00324897" w:rsidRDefault="00324897" w:rsidP="00324897">
      <w:pPr>
        <w:adjustRightInd w:val="0"/>
        <w:ind w:left="4536"/>
        <w:jc w:val="both"/>
        <w:rPr>
          <w:b/>
          <w:bCs/>
          <w:iCs/>
          <w:sz w:val="30"/>
          <w:szCs w:val="30"/>
          <w:shd w:val="clear" w:color="auto" w:fill="FFFFFF"/>
        </w:rPr>
      </w:pPr>
    </w:p>
    <w:p w:rsidR="00324897" w:rsidRPr="00613A89" w:rsidRDefault="00324897" w:rsidP="00324897">
      <w:pPr>
        <w:adjustRightInd w:val="0"/>
        <w:ind w:left="4536"/>
        <w:jc w:val="both"/>
        <w:rPr>
          <w:b/>
          <w:bCs/>
          <w:iCs/>
          <w:sz w:val="30"/>
          <w:szCs w:val="30"/>
          <w:shd w:val="clear" w:color="auto" w:fill="FFFFFF"/>
        </w:rPr>
      </w:pPr>
    </w:p>
    <w:p w:rsidR="00324897" w:rsidRDefault="00324897" w:rsidP="00324897">
      <w:pPr>
        <w:autoSpaceDE w:val="0"/>
        <w:ind w:firstLine="2552"/>
        <w:jc w:val="both"/>
        <w:rPr>
          <w:bCs/>
          <w:sz w:val="30"/>
          <w:szCs w:val="30"/>
        </w:rPr>
      </w:pPr>
      <w:r w:rsidRPr="00E8713E">
        <w:rPr>
          <w:b/>
          <w:bCs/>
          <w:sz w:val="30"/>
          <w:szCs w:val="30"/>
        </w:rPr>
        <w:lastRenderedPageBreak/>
        <w:t>O GOVERNADOR DO ESTADO DA PARAÍBA</w:t>
      </w:r>
      <w:r w:rsidRPr="00E8713E">
        <w:rPr>
          <w:bCs/>
          <w:sz w:val="30"/>
          <w:szCs w:val="30"/>
        </w:rPr>
        <w:t>, no uso das atribuições que lhe confere o art. 86, inciso IV, da Constituição do Estado,</w:t>
      </w:r>
      <w:r>
        <w:rPr>
          <w:bCs/>
          <w:sz w:val="30"/>
          <w:szCs w:val="30"/>
        </w:rPr>
        <w:t xml:space="preserve"> </w:t>
      </w:r>
      <w:r w:rsidRPr="00385F01">
        <w:rPr>
          <w:bCs/>
          <w:sz w:val="30"/>
          <w:szCs w:val="30"/>
        </w:rPr>
        <w:t xml:space="preserve">e tendo em vista o Convênio ICMS </w:t>
      </w:r>
      <w:r>
        <w:rPr>
          <w:bCs/>
          <w:sz w:val="30"/>
          <w:szCs w:val="30"/>
        </w:rPr>
        <w:t xml:space="preserve">13/16, </w:t>
      </w:r>
    </w:p>
    <w:p w:rsidR="00324897" w:rsidRDefault="00324897" w:rsidP="00324897">
      <w:pPr>
        <w:ind w:firstLine="2552"/>
        <w:jc w:val="both"/>
        <w:rPr>
          <w:sz w:val="30"/>
          <w:szCs w:val="30"/>
        </w:rPr>
      </w:pPr>
    </w:p>
    <w:p w:rsidR="00324897" w:rsidRDefault="00324897" w:rsidP="00324897">
      <w:pPr>
        <w:ind w:firstLine="2552"/>
        <w:jc w:val="both"/>
        <w:rPr>
          <w:sz w:val="30"/>
          <w:szCs w:val="30"/>
        </w:rPr>
      </w:pPr>
    </w:p>
    <w:p w:rsidR="00324897" w:rsidRPr="00E8713E" w:rsidRDefault="00324897" w:rsidP="00324897">
      <w:pPr>
        <w:autoSpaceDE w:val="0"/>
        <w:jc w:val="center"/>
        <w:rPr>
          <w:b/>
          <w:bCs/>
          <w:sz w:val="30"/>
          <w:szCs w:val="30"/>
        </w:rPr>
      </w:pPr>
      <w:r w:rsidRPr="00E8713E">
        <w:rPr>
          <w:b/>
          <w:bCs/>
          <w:sz w:val="30"/>
          <w:szCs w:val="30"/>
        </w:rPr>
        <w:t>D E C R E T A:</w:t>
      </w:r>
    </w:p>
    <w:p w:rsidR="00324897" w:rsidRDefault="00324897" w:rsidP="00324897">
      <w:pPr>
        <w:ind w:firstLine="2552"/>
        <w:jc w:val="both"/>
        <w:rPr>
          <w:sz w:val="30"/>
          <w:szCs w:val="30"/>
        </w:rPr>
      </w:pPr>
    </w:p>
    <w:p w:rsidR="00324897" w:rsidRDefault="00324897" w:rsidP="00324897">
      <w:pPr>
        <w:ind w:firstLine="2552"/>
        <w:jc w:val="both"/>
        <w:rPr>
          <w:sz w:val="30"/>
          <w:szCs w:val="30"/>
        </w:rPr>
      </w:pPr>
    </w:p>
    <w:p w:rsidR="00324897" w:rsidRPr="004B5AB8" w:rsidRDefault="00324897" w:rsidP="00324897">
      <w:pPr>
        <w:pStyle w:val="41textoacordo0"/>
        <w:ind w:firstLine="2552"/>
        <w:jc w:val="both"/>
        <w:rPr>
          <w:sz w:val="30"/>
          <w:szCs w:val="30"/>
        </w:rPr>
      </w:pPr>
      <w:r>
        <w:rPr>
          <w:b/>
          <w:sz w:val="30"/>
          <w:szCs w:val="30"/>
        </w:rPr>
        <w:t xml:space="preserve">Art. 1º </w:t>
      </w:r>
      <w:r w:rsidRPr="00B94995">
        <w:rPr>
          <w:sz w:val="30"/>
          <w:szCs w:val="30"/>
        </w:rPr>
        <w:t>A</w:t>
      </w:r>
      <w:r w:rsidRPr="004B5AB8">
        <w:rPr>
          <w:sz w:val="30"/>
          <w:szCs w:val="30"/>
        </w:rPr>
        <w:t xml:space="preserve"> coluna “TAMANHO” do campo “PREÇO”</w:t>
      </w:r>
      <w:r>
        <w:rPr>
          <w:sz w:val="30"/>
          <w:szCs w:val="30"/>
        </w:rPr>
        <w:t>,</w:t>
      </w:r>
      <w:r w:rsidRPr="004B5AB8">
        <w:rPr>
          <w:sz w:val="30"/>
          <w:szCs w:val="30"/>
        </w:rPr>
        <w:t xml:space="preserve"> que </w:t>
      </w:r>
      <w:r>
        <w:rPr>
          <w:sz w:val="30"/>
          <w:szCs w:val="30"/>
        </w:rPr>
        <w:t xml:space="preserve">se </w:t>
      </w:r>
      <w:r w:rsidRPr="004B5AB8">
        <w:rPr>
          <w:sz w:val="30"/>
          <w:szCs w:val="30"/>
        </w:rPr>
        <w:t xml:space="preserve">refere ao preço público sugerido pelo fabricante, do Anexo II - TABELA DE PREÇO SUGERIDO AO PÚBLICO PELO FABRICANTE do </w:t>
      </w:r>
      <w:r>
        <w:rPr>
          <w:sz w:val="30"/>
          <w:szCs w:val="30"/>
        </w:rPr>
        <w:t>Decreto nº 33.813, de 01 de abril de 2013</w:t>
      </w:r>
      <w:r w:rsidRPr="004B5AB8">
        <w:rPr>
          <w:sz w:val="30"/>
          <w:szCs w:val="30"/>
        </w:rPr>
        <w:t>, passa a vig</w:t>
      </w:r>
      <w:r>
        <w:rPr>
          <w:sz w:val="30"/>
          <w:szCs w:val="30"/>
        </w:rPr>
        <w:t>o</w:t>
      </w:r>
      <w:r w:rsidRPr="004B5AB8">
        <w:rPr>
          <w:sz w:val="30"/>
          <w:szCs w:val="30"/>
        </w:rPr>
        <w:t>r</w:t>
      </w:r>
      <w:r>
        <w:rPr>
          <w:sz w:val="30"/>
          <w:szCs w:val="30"/>
        </w:rPr>
        <w:t xml:space="preserve">ar </w:t>
      </w:r>
      <w:r w:rsidRPr="004B5AB8">
        <w:rPr>
          <w:sz w:val="30"/>
          <w:szCs w:val="30"/>
        </w:rPr>
        <w:t>com a seguinte redação:</w:t>
      </w:r>
    </w:p>
    <w:p w:rsidR="00324897" w:rsidRPr="000045FE" w:rsidRDefault="00324897" w:rsidP="00324897">
      <w:pPr>
        <w:shd w:val="clear" w:color="auto" w:fill="FFFFFF"/>
        <w:ind w:firstLine="2552"/>
        <w:textAlignment w:val="baseline"/>
        <w:rPr>
          <w:bCs/>
          <w:color w:val="000000"/>
          <w:sz w:val="20"/>
          <w:szCs w:val="20"/>
        </w:rPr>
      </w:pPr>
      <w:r w:rsidRPr="000045FE">
        <w:rPr>
          <w:bCs/>
          <w:color w:val="000000"/>
          <w:sz w:val="20"/>
          <w:szCs w:val="20"/>
        </w:rPr>
        <w:t> </w:t>
      </w:r>
    </w:p>
    <w:tbl>
      <w:tblPr>
        <w:tblpPr w:leftFromText="141" w:rightFromText="141" w:bottomFromText="200" w:vertAnchor="text" w:horzAnchor="margin" w:tblpXSpec="center" w:tblpY="59"/>
        <w:tblW w:w="9430" w:type="dxa"/>
        <w:tblLayout w:type="fixed"/>
        <w:tblCellMar>
          <w:left w:w="0" w:type="dxa"/>
          <w:right w:w="0" w:type="dxa"/>
        </w:tblCellMar>
        <w:tblLook w:val="04A0" w:firstRow="1" w:lastRow="0" w:firstColumn="1" w:lastColumn="0" w:noHBand="0" w:noVBand="1"/>
      </w:tblPr>
      <w:tblGrid>
        <w:gridCol w:w="900"/>
        <w:gridCol w:w="1510"/>
        <w:gridCol w:w="1260"/>
        <w:gridCol w:w="1080"/>
        <w:gridCol w:w="1080"/>
        <w:gridCol w:w="1080"/>
        <w:gridCol w:w="1080"/>
        <w:gridCol w:w="1440"/>
      </w:tblGrid>
      <w:tr w:rsidR="00324897" w:rsidRPr="002E6FFD" w:rsidTr="00211E89">
        <w:trPr>
          <w:trHeight w:val="220"/>
        </w:trPr>
        <w:tc>
          <w:tcPr>
            <w:tcW w:w="9430" w:type="dxa"/>
            <w:gridSpan w:val="8"/>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pPr>
            <w:proofErr w:type="gramStart"/>
            <w:r w:rsidRPr="00FA3784">
              <w:t>“ANEXO II DO DECRETO Nº 33.813/13</w:t>
            </w:r>
          </w:p>
        </w:tc>
        <w:proofErr w:type="gramEnd"/>
      </w:tr>
      <w:tr w:rsidR="00324897" w:rsidRPr="002E6FFD" w:rsidTr="00211E89">
        <w:trPr>
          <w:trHeight w:val="220"/>
        </w:trPr>
        <w:tc>
          <w:tcPr>
            <w:tcW w:w="9430" w:type="dxa"/>
            <w:gridSpan w:val="8"/>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pPr>
            <w:r w:rsidRPr="00FA3784">
              <w:t>TABELA DE PREÇO SUGERIDO AO PÚBLICO PELO FABRICANTE</w:t>
            </w:r>
          </w:p>
        </w:tc>
      </w:tr>
      <w:tr w:rsidR="00324897" w:rsidRPr="002E6FFD" w:rsidTr="00211E89">
        <w:trPr>
          <w:trHeight w:val="441"/>
        </w:trPr>
        <w:tc>
          <w:tcPr>
            <w:tcW w:w="9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6"/>
                <w:szCs w:val="16"/>
              </w:rPr>
            </w:pPr>
            <w:r w:rsidRPr="00FA3784">
              <w:rPr>
                <w:sz w:val="16"/>
                <w:szCs w:val="16"/>
              </w:rPr>
              <w:t>NÚMERO</w:t>
            </w:r>
          </w:p>
        </w:tc>
        <w:tc>
          <w:tcPr>
            <w:tcW w:w="151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6"/>
                <w:szCs w:val="16"/>
              </w:rPr>
            </w:pPr>
            <w:r w:rsidRPr="00FA3784">
              <w:rPr>
                <w:sz w:val="16"/>
                <w:szCs w:val="16"/>
              </w:rPr>
              <w:t>DENOMINAÇÃO DO CAMPO</w:t>
            </w:r>
          </w:p>
        </w:tc>
        <w:tc>
          <w:tcPr>
            <w:tcW w:w="126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8"/>
                <w:szCs w:val="18"/>
              </w:rPr>
            </w:pPr>
            <w:r w:rsidRPr="00FA3784">
              <w:rPr>
                <w:sz w:val="18"/>
                <w:szCs w:val="18"/>
              </w:rPr>
              <w:t>CONTEÚDO</w:t>
            </w:r>
          </w:p>
        </w:tc>
        <w:tc>
          <w:tcPr>
            <w:tcW w:w="10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8"/>
                <w:szCs w:val="18"/>
              </w:rPr>
            </w:pPr>
            <w:r w:rsidRPr="00FA3784">
              <w:rPr>
                <w:sz w:val="18"/>
                <w:szCs w:val="18"/>
              </w:rPr>
              <w:t>TAMANHO</w:t>
            </w:r>
          </w:p>
        </w:tc>
        <w:tc>
          <w:tcPr>
            <w:tcW w:w="10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8"/>
                <w:szCs w:val="18"/>
              </w:rPr>
            </w:pPr>
            <w:r w:rsidRPr="00FA3784">
              <w:rPr>
                <w:sz w:val="18"/>
                <w:szCs w:val="18"/>
              </w:rPr>
              <w:t>POSIÇÃO</w:t>
            </w:r>
          </w:p>
        </w:tc>
        <w:tc>
          <w:tcPr>
            <w:tcW w:w="10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8"/>
                <w:szCs w:val="18"/>
              </w:rPr>
            </w:pPr>
            <w:r w:rsidRPr="00FA3784">
              <w:rPr>
                <w:sz w:val="18"/>
                <w:szCs w:val="18"/>
              </w:rPr>
              <w:t>FORMATO</w:t>
            </w:r>
          </w:p>
        </w:tc>
        <w:tc>
          <w:tcPr>
            <w:tcW w:w="108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8"/>
                <w:szCs w:val="18"/>
              </w:rPr>
            </w:pPr>
            <w:r w:rsidRPr="00FA3784">
              <w:rPr>
                <w:sz w:val="18"/>
                <w:szCs w:val="18"/>
              </w:rPr>
              <w:t>DECIMAIS</w:t>
            </w:r>
          </w:p>
        </w:tc>
        <w:tc>
          <w:tcPr>
            <w:tcW w:w="144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18"/>
                <w:szCs w:val="18"/>
              </w:rPr>
            </w:pPr>
            <w:r w:rsidRPr="00FA3784">
              <w:rPr>
                <w:sz w:val="18"/>
                <w:szCs w:val="18"/>
              </w:rPr>
              <w:t>OBRIGATÓRIO</w:t>
            </w:r>
          </w:p>
        </w:tc>
      </w:tr>
      <w:tr w:rsidR="00324897" w:rsidRPr="002E6FFD" w:rsidTr="00211E89">
        <w:trPr>
          <w:trHeight w:val="1646"/>
        </w:trPr>
        <w:tc>
          <w:tcPr>
            <w:tcW w:w="90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proofErr w:type="gramStart"/>
            <w:r w:rsidRPr="00FA3784">
              <w:rPr>
                <w:sz w:val="20"/>
                <w:szCs w:val="20"/>
              </w:rPr>
              <w:t>9</w:t>
            </w:r>
            <w:proofErr w:type="gramEnd"/>
          </w:p>
        </w:tc>
        <w:tc>
          <w:tcPr>
            <w:tcW w:w="1510"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r w:rsidRPr="00FA3784">
              <w:rPr>
                <w:sz w:val="20"/>
                <w:szCs w:val="20"/>
              </w:rPr>
              <w:t>PREÇO</w:t>
            </w:r>
          </w:p>
        </w:tc>
        <w:tc>
          <w:tcPr>
            <w:tcW w:w="1260" w:type="dxa"/>
            <w:tcBorders>
              <w:top w:val="nil"/>
              <w:left w:val="nil"/>
              <w:bottom w:val="single" w:sz="4" w:space="0" w:color="auto"/>
              <w:right w:val="single" w:sz="4" w:space="0" w:color="auto"/>
            </w:tcBorders>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r w:rsidRPr="00FA3784">
              <w:rPr>
                <w:sz w:val="20"/>
                <w:szCs w:val="20"/>
              </w:rPr>
              <w:t>PREÇO PÚBLICO SUGERIDO PELO FABRI</w:t>
            </w:r>
            <w:r>
              <w:rPr>
                <w:sz w:val="20"/>
                <w:szCs w:val="20"/>
              </w:rPr>
              <w:t xml:space="preserve"> </w:t>
            </w:r>
            <w:r w:rsidRPr="00FA3784">
              <w:rPr>
                <w:sz w:val="20"/>
                <w:szCs w:val="20"/>
              </w:rPr>
              <w:t>CANTE</w:t>
            </w:r>
          </w:p>
        </w:tc>
        <w:tc>
          <w:tcPr>
            <w:tcW w:w="1080"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r w:rsidRPr="00FA3784">
              <w:rPr>
                <w:sz w:val="20"/>
                <w:szCs w:val="20"/>
              </w:rPr>
              <w:t>009</w:t>
            </w:r>
          </w:p>
        </w:tc>
        <w:tc>
          <w:tcPr>
            <w:tcW w:w="1080"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r w:rsidRPr="00FA3784">
              <w:rPr>
                <w:sz w:val="20"/>
                <w:szCs w:val="20"/>
              </w:rPr>
              <w:t>221</w:t>
            </w:r>
          </w:p>
        </w:tc>
        <w:tc>
          <w:tcPr>
            <w:tcW w:w="1080"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r w:rsidRPr="00FA3784">
              <w:rPr>
                <w:sz w:val="20"/>
                <w:szCs w:val="20"/>
              </w:rPr>
              <w:t>N</w:t>
            </w:r>
          </w:p>
        </w:tc>
        <w:tc>
          <w:tcPr>
            <w:tcW w:w="1080"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proofErr w:type="gramStart"/>
            <w:r w:rsidRPr="00FA3784">
              <w:rPr>
                <w:sz w:val="20"/>
                <w:szCs w:val="20"/>
              </w:rPr>
              <w:t>2</w:t>
            </w:r>
            <w:proofErr w:type="gramEnd"/>
          </w:p>
        </w:tc>
        <w:tc>
          <w:tcPr>
            <w:tcW w:w="1440"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324897" w:rsidRPr="00FA3784" w:rsidRDefault="00324897" w:rsidP="00211E89">
            <w:pPr>
              <w:spacing w:before="100" w:beforeAutospacing="1" w:after="100" w:afterAutospacing="1"/>
              <w:jc w:val="center"/>
              <w:rPr>
                <w:sz w:val="20"/>
                <w:szCs w:val="20"/>
              </w:rPr>
            </w:pPr>
            <w:r w:rsidRPr="00FA3784">
              <w:rPr>
                <w:sz w:val="20"/>
                <w:szCs w:val="20"/>
              </w:rPr>
              <w:t>O</w:t>
            </w:r>
          </w:p>
        </w:tc>
      </w:tr>
    </w:tbl>
    <w:p w:rsidR="00324897" w:rsidRDefault="00324897" w:rsidP="00324897">
      <w:pPr>
        <w:shd w:val="clear" w:color="auto" w:fill="FFFFFF"/>
        <w:textAlignment w:val="baseline"/>
        <w:rPr>
          <w:rFonts w:ascii="Arial" w:hAnsi="Arial" w:cs="Arial"/>
          <w:color w:val="000000"/>
        </w:rPr>
      </w:pPr>
      <w:r>
        <w:rPr>
          <w:rFonts w:ascii="Arial" w:hAnsi="Arial" w:cs="Arial"/>
          <w:color w:val="000000"/>
        </w:rPr>
        <w:t xml:space="preserve">                                                                                                                                   </w:t>
      </w:r>
      <w:proofErr w:type="gramStart"/>
      <w:r w:rsidRPr="003036B3">
        <w:rPr>
          <w:sz w:val="30"/>
          <w:szCs w:val="30"/>
        </w:rPr>
        <w:t>”</w:t>
      </w:r>
      <w:proofErr w:type="gramEnd"/>
      <w:r>
        <w:rPr>
          <w:rFonts w:ascii="Arial" w:hAnsi="Arial" w:cs="Arial"/>
          <w:color w:val="000000"/>
        </w:rPr>
        <w:t>.</w:t>
      </w:r>
    </w:p>
    <w:p w:rsidR="00324897" w:rsidRDefault="00324897" w:rsidP="00324897">
      <w:pPr>
        <w:pStyle w:val="41textoacordo0"/>
        <w:ind w:firstLine="2552"/>
        <w:jc w:val="both"/>
        <w:rPr>
          <w:b/>
          <w:sz w:val="30"/>
          <w:szCs w:val="30"/>
        </w:rPr>
      </w:pPr>
    </w:p>
    <w:p w:rsidR="00324897" w:rsidRDefault="00324897" w:rsidP="00324897">
      <w:pPr>
        <w:pStyle w:val="41textoacordo0"/>
        <w:ind w:firstLine="2552"/>
        <w:jc w:val="both"/>
        <w:rPr>
          <w:b/>
          <w:sz w:val="30"/>
          <w:szCs w:val="30"/>
        </w:rPr>
      </w:pPr>
    </w:p>
    <w:p w:rsidR="00324897" w:rsidRPr="00613A89" w:rsidRDefault="00324897" w:rsidP="00324897">
      <w:pPr>
        <w:pStyle w:val="41textoacordo0"/>
        <w:ind w:firstLine="2552"/>
        <w:jc w:val="both"/>
        <w:rPr>
          <w:sz w:val="30"/>
          <w:szCs w:val="30"/>
        </w:rPr>
      </w:pPr>
      <w:r w:rsidRPr="00613A89">
        <w:rPr>
          <w:b/>
          <w:sz w:val="30"/>
          <w:szCs w:val="30"/>
        </w:rPr>
        <w:t xml:space="preserve">Art. 2º </w:t>
      </w:r>
      <w:r w:rsidRPr="00613A89">
        <w:rPr>
          <w:sz w:val="30"/>
          <w:szCs w:val="30"/>
        </w:rPr>
        <w:t xml:space="preserve">Este </w:t>
      </w:r>
      <w:r>
        <w:rPr>
          <w:sz w:val="30"/>
          <w:szCs w:val="30"/>
        </w:rPr>
        <w:t>Decreto</w:t>
      </w:r>
      <w:r w:rsidRPr="00613A89">
        <w:rPr>
          <w:sz w:val="30"/>
          <w:szCs w:val="30"/>
        </w:rPr>
        <w:t xml:space="preserve"> entra em vigor na data de sua publicação, produzindo efeitos a </w:t>
      </w:r>
      <w:r>
        <w:rPr>
          <w:sz w:val="30"/>
          <w:szCs w:val="30"/>
        </w:rPr>
        <w:t>partir de 1º de abril de 2016</w:t>
      </w:r>
      <w:r w:rsidRPr="00613A89">
        <w:rPr>
          <w:sz w:val="30"/>
          <w:szCs w:val="30"/>
        </w:rPr>
        <w:t>.</w:t>
      </w:r>
    </w:p>
    <w:p w:rsidR="00324897" w:rsidRDefault="00324897" w:rsidP="00324897">
      <w:pPr>
        <w:autoSpaceDE w:val="0"/>
        <w:ind w:firstLine="2552"/>
        <w:jc w:val="both"/>
        <w:rPr>
          <w:b/>
          <w:bCs/>
          <w:sz w:val="30"/>
          <w:szCs w:val="30"/>
        </w:rPr>
      </w:pPr>
    </w:p>
    <w:p w:rsidR="00324897" w:rsidRDefault="00324897" w:rsidP="00324897">
      <w:pPr>
        <w:autoSpaceDE w:val="0"/>
        <w:ind w:firstLine="2552"/>
        <w:jc w:val="both"/>
        <w:rPr>
          <w:b/>
          <w:bCs/>
          <w:sz w:val="30"/>
          <w:szCs w:val="30"/>
        </w:rPr>
      </w:pPr>
    </w:p>
    <w:p w:rsidR="00324897" w:rsidRPr="00613A89" w:rsidRDefault="00324897" w:rsidP="00324897">
      <w:pPr>
        <w:autoSpaceDE w:val="0"/>
        <w:ind w:firstLine="2552"/>
        <w:jc w:val="both"/>
        <w:rPr>
          <w:b/>
          <w:bCs/>
          <w:sz w:val="30"/>
          <w:szCs w:val="30"/>
        </w:rPr>
      </w:pPr>
    </w:p>
    <w:p w:rsidR="00324897" w:rsidRDefault="00324897" w:rsidP="00324897">
      <w:pPr>
        <w:widowControl w:val="0"/>
        <w:ind w:firstLine="2552"/>
        <w:jc w:val="both"/>
        <w:rPr>
          <w:sz w:val="30"/>
          <w:szCs w:val="30"/>
        </w:rPr>
      </w:pPr>
      <w:r w:rsidRPr="00D7186A">
        <w:rPr>
          <w:sz w:val="26"/>
          <w:szCs w:val="26"/>
        </w:rPr>
        <w:lastRenderedPageBreak/>
        <w:t> </w:t>
      </w:r>
      <w:r w:rsidRPr="00CE0083">
        <w:rPr>
          <w:b/>
          <w:sz w:val="30"/>
          <w:szCs w:val="30"/>
        </w:rPr>
        <w:t>PALÁCIO</w:t>
      </w:r>
      <w:proofErr w:type="gramStart"/>
      <w:r w:rsidRPr="00CE0083">
        <w:rPr>
          <w:b/>
          <w:sz w:val="30"/>
          <w:szCs w:val="30"/>
        </w:rPr>
        <w:t xml:space="preserve">   </w:t>
      </w:r>
      <w:proofErr w:type="gramEnd"/>
      <w:r w:rsidRPr="00CE0083">
        <w:rPr>
          <w:b/>
          <w:sz w:val="30"/>
          <w:szCs w:val="30"/>
        </w:rPr>
        <w:t>DO   GOVERNO   DO   ESTADO   DA   PARAÍBA,</w:t>
      </w:r>
      <w:r w:rsidRPr="00CE0083">
        <w:rPr>
          <w:bCs/>
          <w:sz w:val="30"/>
          <w:szCs w:val="30"/>
        </w:rPr>
        <w:t xml:space="preserve">   </w:t>
      </w:r>
      <w:r w:rsidRPr="00CE0083">
        <w:rPr>
          <w:sz w:val="30"/>
          <w:szCs w:val="30"/>
        </w:rPr>
        <w:t>em   João Pessoa,</w:t>
      </w:r>
      <w:r>
        <w:rPr>
          <w:sz w:val="30"/>
          <w:szCs w:val="30"/>
        </w:rPr>
        <w:t xml:space="preserve"> 29 de março de 2016; 128</w:t>
      </w:r>
      <w:r w:rsidRPr="00CE0083">
        <w:rPr>
          <w:sz w:val="30"/>
          <w:szCs w:val="30"/>
        </w:rPr>
        <w:t>º da Proclamação da República.</w:t>
      </w: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Pr="000045FE" w:rsidRDefault="00324897" w:rsidP="00324897">
      <w:pPr>
        <w:widowControl w:val="0"/>
        <w:ind w:firstLine="1701"/>
        <w:jc w:val="both"/>
        <w:rPr>
          <w:sz w:val="36"/>
          <w:szCs w:val="36"/>
        </w:rPr>
      </w:pPr>
    </w:p>
    <w:p w:rsidR="00324897" w:rsidRPr="00CE0083" w:rsidRDefault="00324897" w:rsidP="00324897">
      <w:pPr>
        <w:pStyle w:val="Ttulo1"/>
        <w:jc w:val="center"/>
        <w:rPr>
          <w:rFonts w:ascii="Times New Roman" w:hAnsi="Times New Roman" w:cs="Times New Roman"/>
          <w:sz w:val="30"/>
          <w:szCs w:val="30"/>
        </w:rPr>
      </w:pPr>
      <w:r w:rsidRPr="00CE0083">
        <w:rPr>
          <w:rFonts w:ascii="Times New Roman" w:hAnsi="Times New Roman" w:cs="Times New Roman"/>
          <w:sz w:val="30"/>
          <w:szCs w:val="30"/>
        </w:rPr>
        <w:t>RICARDO VIEIRA COUTINHO</w:t>
      </w:r>
    </w:p>
    <w:p w:rsidR="00324897" w:rsidRPr="00CE0083" w:rsidRDefault="00324897" w:rsidP="00324897">
      <w:pPr>
        <w:jc w:val="center"/>
        <w:rPr>
          <w:sz w:val="30"/>
          <w:szCs w:val="30"/>
        </w:rPr>
      </w:pPr>
      <w:r w:rsidRPr="00CE0083">
        <w:rPr>
          <w:sz w:val="30"/>
          <w:szCs w:val="30"/>
        </w:rPr>
        <w:t>Governador</w:t>
      </w:r>
    </w:p>
    <w:p w:rsidR="00324897" w:rsidRDefault="00324897" w:rsidP="00324897">
      <w:pPr>
        <w:pStyle w:val="TextoAcordo"/>
        <w:ind w:firstLine="0"/>
        <w:jc w:val="center"/>
        <w:rPr>
          <w:rFonts w:ascii="Times New Roman" w:hAnsi="Times New Roman"/>
          <w:b/>
          <w:sz w:val="32"/>
          <w:szCs w:val="32"/>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Pr="003E780A" w:rsidRDefault="00324897" w:rsidP="00324897">
      <w:pPr>
        <w:pStyle w:val="Ttulo3"/>
        <w:keepNext w:val="0"/>
        <w:widowControl w:val="0"/>
        <w:jc w:val="both"/>
        <w:rPr>
          <w:rFonts w:ascii="Times New Roman" w:hAnsi="Times New Roman" w:cs="Times New Roman"/>
          <w:color w:val="auto"/>
          <w:sz w:val="30"/>
          <w:szCs w:val="30"/>
        </w:rPr>
      </w:pPr>
      <w:r w:rsidRPr="003E780A">
        <w:rPr>
          <w:rFonts w:ascii="Times New Roman" w:hAnsi="Times New Roman" w:cs="Times New Roman"/>
          <w:color w:val="auto"/>
          <w:sz w:val="30"/>
          <w:szCs w:val="30"/>
        </w:rPr>
        <w:t>DECRETO Nº 36.620 DE 29 DE MARÇO DE 2016.</w:t>
      </w:r>
    </w:p>
    <w:p w:rsidR="00324897" w:rsidRPr="003E780A" w:rsidRDefault="00324897" w:rsidP="00324897">
      <w:pPr>
        <w:pStyle w:val="Ttulo3"/>
        <w:keepNext w:val="0"/>
        <w:widowControl w:val="0"/>
        <w:jc w:val="both"/>
        <w:rPr>
          <w:rFonts w:ascii="Times New Roman" w:hAnsi="Times New Roman" w:cs="Times New Roman"/>
          <w:color w:val="FF0000"/>
          <w:sz w:val="30"/>
          <w:szCs w:val="30"/>
        </w:rPr>
      </w:pPr>
      <w:r w:rsidRPr="003E780A">
        <w:rPr>
          <w:rFonts w:ascii="Times New Roman" w:hAnsi="Times New Roman" w:cs="Times New Roman"/>
          <w:color w:val="FF0000"/>
          <w:sz w:val="30"/>
          <w:szCs w:val="30"/>
        </w:rPr>
        <w:t>PUBLICADO NO DOE DE 30.03.16</w:t>
      </w:r>
    </w:p>
    <w:p w:rsidR="00324897" w:rsidRPr="003E780A" w:rsidRDefault="00324897" w:rsidP="00324897">
      <w:pPr>
        <w:adjustRightInd w:val="0"/>
        <w:ind w:left="4536"/>
        <w:jc w:val="both"/>
        <w:rPr>
          <w:b/>
          <w:bCs/>
          <w:iCs/>
          <w:color w:val="FF0000"/>
          <w:sz w:val="20"/>
          <w:szCs w:val="20"/>
          <w:shd w:val="clear" w:color="auto" w:fill="FFFFFF"/>
        </w:rPr>
      </w:pPr>
    </w:p>
    <w:p w:rsidR="00324897" w:rsidRPr="00203737" w:rsidRDefault="00324897" w:rsidP="00324897">
      <w:pPr>
        <w:adjustRightInd w:val="0"/>
        <w:ind w:left="4536"/>
        <w:jc w:val="both"/>
        <w:rPr>
          <w:b/>
          <w:bCs/>
          <w:iCs/>
          <w:sz w:val="20"/>
          <w:szCs w:val="20"/>
          <w:shd w:val="clear" w:color="auto" w:fill="FFFFFF"/>
        </w:rPr>
      </w:pPr>
    </w:p>
    <w:p w:rsidR="00324897" w:rsidRPr="004851B8" w:rsidRDefault="00324897" w:rsidP="00324897">
      <w:pPr>
        <w:adjustRightInd w:val="0"/>
        <w:ind w:left="4536"/>
        <w:jc w:val="both"/>
        <w:rPr>
          <w:b/>
          <w:bCs/>
          <w:iCs/>
          <w:sz w:val="30"/>
          <w:szCs w:val="30"/>
          <w:shd w:val="clear" w:color="auto" w:fill="FFFFFF"/>
        </w:rPr>
      </w:pPr>
    </w:p>
    <w:p w:rsidR="00324897" w:rsidRDefault="00324897" w:rsidP="00324897">
      <w:pPr>
        <w:adjustRightInd w:val="0"/>
        <w:ind w:left="4536"/>
        <w:jc w:val="both"/>
        <w:rPr>
          <w:b/>
          <w:bCs/>
          <w:iCs/>
          <w:sz w:val="30"/>
          <w:szCs w:val="30"/>
          <w:shd w:val="clear" w:color="auto" w:fill="FFFFFF"/>
        </w:rPr>
      </w:pPr>
      <w:r w:rsidRPr="00766AC7">
        <w:rPr>
          <w:b/>
          <w:bCs/>
          <w:iCs/>
          <w:sz w:val="30"/>
          <w:szCs w:val="30"/>
          <w:shd w:val="clear" w:color="auto" w:fill="FFFFFF"/>
        </w:rPr>
        <w:t>Altera o Decreto</w:t>
      </w:r>
      <w:r>
        <w:rPr>
          <w:b/>
          <w:bCs/>
          <w:iCs/>
          <w:sz w:val="30"/>
          <w:szCs w:val="30"/>
          <w:shd w:val="clear" w:color="auto" w:fill="FFFFFF"/>
        </w:rPr>
        <w:t xml:space="preserve"> nº 34.121, de 17 de julho de 2013, que d</w:t>
      </w:r>
      <w:r w:rsidRPr="004851B8">
        <w:rPr>
          <w:b/>
          <w:bCs/>
          <w:iCs/>
          <w:sz w:val="30"/>
          <w:szCs w:val="30"/>
          <w:shd w:val="clear" w:color="auto" w:fill="FFFFFF"/>
        </w:rPr>
        <w:t>ispõe sobre o regime de substituição tributária nas operações interestaduais que destinem mercadorias a revendedores que efetuem venda porta</w:t>
      </w:r>
      <w:r>
        <w:rPr>
          <w:b/>
          <w:bCs/>
          <w:iCs/>
          <w:sz w:val="30"/>
          <w:szCs w:val="30"/>
          <w:shd w:val="clear" w:color="auto" w:fill="FFFFFF"/>
        </w:rPr>
        <w:t xml:space="preserve"> </w:t>
      </w:r>
      <w:r w:rsidRPr="004851B8">
        <w:rPr>
          <w:b/>
          <w:bCs/>
          <w:iCs/>
          <w:sz w:val="30"/>
          <w:szCs w:val="30"/>
          <w:shd w:val="clear" w:color="auto" w:fill="FFFFFF"/>
        </w:rPr>
        <w:t>a</w:t>
      </w:r>
      <w:r>
        <w:rPr>
          <w:b/>
          <w:bCs/>
          <w:iCs/>
          <w:sz w:val="30"/>
          <w:szCs w:val="30"/>
          <w:shd w:val="clear" w:color="auto" w:fill="FFFFFF"/>
        </w:rPr>
        <w:t xml:space="preserve"> </w:t>
      </w:r>
      <w:r w:rsidRPr="004851B8">
        <w:rPr>
          <w:b/>
          <w:bCs/>
          <w:iCs/>
          <w:sz w:val="30"/>
          <w:szCs w:val="30"/>
          <w:shd w:val="clear" w:color="auto" w:fill="FFFFFF"/>
        </w:rPr>
        <w:t>porta, e dá outras providências</w:t>
      </w:r>
      <w:r>
        <w:rPr>
          <w:b/>
          <w:bCs/>
          <w:iCs/>
          <w:sz w:val="30"/>
          <w:szCs w:val="30"/>
          <w:shd w:val="clear" w:color="auto" w:fill="FFFFFF"/>
        </w:rPr>
        <w:t>.</w:t>
      </w:r>
    </w:p>
    <w:p w:rsidR="00324897" w:rsidRPr="00203737" w:rsidRDefault="00324897" w:rsidP="00324897">
      <w:pPr>
        <w:adjustRightInd w:val="0"/>
        <w:ind w:left="4536"/>
        <w:jc w:val="both"/>
        <w:rPr>
          <w:b/>
          <w:bCs/>
          <w:iCs/>
          <w:sz w:val="20"/>
          <w:szCs w:val="20"/>
          <w:shd w:val="clear" w:color="auto" w:fill="FFFFFF"/>
        </w:rPr>
      </w:pPr>
    </w:p>
    <w:p w:rsidR="00324897" w:rsidRDefault="00324897" w:rsidP="00324897">
      <w:pPr>
        <w:pStyle w:val="Ementa"/>
        <w:spacing w:before="0" w:after="0"/>
        <w:ind w:left="5103"/>
        <w:rPr>
          <w:rFonts w:ascii="Times New Roman" w:hAnsi="Times New Roman"/>
          <w:sz w:val="34"/>
          <w:szCs w:val="34"/>
          <w:lang w:val="pt-BR"/>
        </w:rPr>
      </w:pPr>
    </w:p>
    <w:p w:rsidR="00324897" w:rsidRDefault="00324897" w:rsidP="00324897">
      <w:pPr>
        <w:autoSpaceDE w:val="0"/>
        <w:ind w:firstLine="2552"/>
        <w:jc w:val="both"/>
        <w:rPr>
          <w:bCs/>
          <w:sz w:val="30"/>
          <w:szCs w:val="30"/>
        </w:rPr>
      </w:pPr>
      <w:r w:rsidRPr="00E8713E">
        <w:rPr>
          <w:b/>
          <w:bCs/>
          <w:sz w:val="30"/>
          <w:szCs w:val="30"/>
        </w:rPr>
        <w:lastRenderedPageBreak/>
        <w:t>O GOVERNADOR DO ESTADO DA PARAÍBA</w:t>
      </w:r>
      <w:r w:rsidRPr="00E8713E">
        <w:rPr>
          <w:bCs/>
          <w:sz w:val="30"/>
          <w:szCs w:val="30"/>
        </w:rPr>
        <w:t>, no uso das atribuições que lhe confere o art. 86, inciso IV, da Constituição do Estado,</w:t>
      </w:r>
      <w:r>
        <w:rPr>
          <w:bCs/>
          <w:sz w:val="30"/>
          <w:szCs w:val="30"/>
        </w:rPr>
        <w:t xml:space="preserve"> </w:t>
      </w:r>
    </w:p>
    <w:p w:rsidR="00324897" w:rsidRDefault="00324897" w:rsidP="00324897">
      <w:pPr>
        <w:autoSpaceDE w:val="0"/>
        <w:jc w:val="both"/>
        <w:rPr>
          <w:sz w:val="30"/>
          <w:szCs w:val="30"/>
        </w:rPr>
      </w:pPr>
    </w:p>
    <w:p w:rsidR="00324897" w:rsidRPr="00E8713E" w:rsidRDefault="00324897" w:rsidP="00324897">
      <w:pPr>
        <w:autoSpaceDE w:val="0"/>
        <w:jc w:val="both"/>
        <w:rPr>
          <w:sz w:val="30"/>
          <w:szCs w:val="30"/>
        </w:rPr>
      </w:pPr>
    </w:p>
    <w:p w:rsidR="00324897" w:rsidRPr="00E8713E" w:rsidRDefault="00324897" w:rsidP="00324897">
      <w:pPr>
        <w:autoSpaceDE w:val="0"/>
        <w:jc w:val="center"/>
        <w:rPr>
          <w:b/>
          <w:bCs/>
          <w:sz w:val="30"/>
          <w:szCs w:val="30"/>
        </w:rPr>
      </w:pPr>
      <w:r w:rsidRPr="00E8713E">
        <w:rPr>
          <w:b/>
          <w:bCs/>
          <w:sz w:val="30"/>
          <w:szCs w:val="30"/>
        </w:rPr>
        <w:t>D E C R E T A:</w:t>
      </w:r>
    </w:p>
    <w:p w:rsidR="00324897" w:rsidRDefault="00324897" w:rsidP="00324897">
      <w:pPr>
        <w:jc w:val="both"/>
        <w:rPr>
          <w:sz w:val="30"/>
          <w:szCs w:val="30"/>
        </w:rPr>
      </w:pPr>
    </w:p>
    <w:p w:rsidR="00324897" w:rsidRDefault="00324897" w:rsidP="00324897">
      <w:pPr>
        <w:jc w:val="both"/>
        <w:rPr>
          <w:sz w:val="30"/>
          <w:szCs w:val="30"/>
        </w:rPr>
      </w:pPr>
    </w:p>
    <w:p w:rsidR="00324897" w:rsidRDefault="00324897" w:rsidP="00324897">
      <w:pPr>
        <w:widowControl w:val="0"/>
        <w:ind w:firstLine="2552"/>
        <w:jc w:val="both"/>
        <w:rPr>
          <w:bCs/>
          <w:sz w:val="30"/>
          <w:szCs w:val="30"/>
        </w:rPr>
      </w:pPr>
      <w:r w:rsidRPr="00E8713E">
        <w:rPr>
          <w:b/>
          <w:bCs/>
          <w:sz w:val="30"/>
          <w:szCs w:val="30"/>
        </w:rPr>
        <w:t xml:space="preserve">Art. 1º </w:t>
      </w:r>
      <w:r>
        <w:rPr>
          <w:bCs/>
          <w:sz w:val="30"/>
          <w:szCs w:val="30"/>
        </w:rPr>
        <w:t>O Decreto nº 34.121, de 17 de julho de 2013, passa vigorar:</w:t>
      </w:r>
    </w:p>
    <w:p w:rsidR="00324897" w:rsidRDefault="00324897" w:rsidP="00324897">
      <w:pPr>
        <w:widowControl w:val="0"/>
        <w:ind w:firstLine="2552"/>
        <w:jc w:val="both"/>
        <w:rPr>
          <w:bCs/>
          <w:sz w:val="30"/>
          <w:szCs w:val="30"/>
        </w:rPr>
      </w:pPr>
    </w:p>
    <w:p w:rsidR="00324897" w:rsidRDefault="00324897" w:rsidP="00324897">
      <w:pPr>
        <w:widowControl w:val="0"/>
        <w:ind w:firstLine="2552"/>
        <w:jc w:val="both"/>
        <w:rPr>
          <w:bCs/>
          <w:sz w:val="30"/>
          <w:szCs w:val="30"/>
        </w:rPr>
      </w:pPr>
      <w:r>
        <w:rPr>
          <w:bCs/>
          <w:sz w:val="30"/>
          <w:szCs w:val="30"/>
        </w:rPr>
        <w:t xml:space="preserve">I </w:t>
      </w:r>
      <w:r w:rsidRPr="009E3F3D">
        <w:rPr>
          <w:b/>
          <w:bCs/>
          <w:sz w:val="30"/>
          <w:szCs w:val="30"/>
        </w:rPr>
        <w:t>-</w:t>
      </w:r>
      <w:r>
        <w:rPr>
          <w:bCs/>
          <w:sz w:val="30"/>
          <w:szCs w:val="30"/>
        </w:rPr>
        <w:t xml:space="preserve"> com nova redação dada</w:t>
      </w:r>
      <w:proofErr w:type="gramStart"/>
      <w:r>
        <w:rPr>
          <w:bCs/>
          <w:sz w:val="30"/>
          <w:szCs w:val="30"/>
        </w:rPr>
        <w:t xml:space="preserve">  </w:t>
      </w:r>
      <w:proofErr w:type="gramEnd"/>
      <w:r>
        <w:rPr>
          <w:bCs/>
          <w:sz w:val="30"/>
          <w:szCs w:val="30"/>
        </w:rPr>
        <w:t>ao art. 4º:</w:t>
      </w:r>
    </w:p>
    <w:p w:rsidR="00324897" w:rsidRDefault="00324897" w:rsidP="00324897">
      <w:pPr>
        <w:widowControl w:val="0"/>
        <w:ind w:firstLine="2552"/>
        <w:jc w:val="both"/>
        <w:rPr>
          <w:bCs/>
          <w:sz w:val="30"/>
          <w:szCs w:val="30"/>
        </w:rPr>
      </w:pPr>
    </w:p>
    <w:p w:rsidR="00324897" w:rsidRDefault="00324897" w:rsidP="00324897">
      <w:pPr>
        <w:overflowPunct w:val="0"/>
        <w:autoSpaceDE w:val="0"/>
        <w:autoSpaceDN w:val="0"/>
        <w:adjustRightInd w:val="0"/>
        <w:ind w:firstLine="2520"/>
        <w:jc w:val="both"/>
        <w:rPr>
          <w:bCs/>
          <w:sz w:val="30"/>
          <w:szCs w:val="30"/>
        </w:rPr>
      </w:pPr>
      <w:r w:rsidRPr="007E38F2">
        <w:rPr>
          <w:bCs/>
          <w:sz w:val="30"/>
          <w:szCs w:val="30"/>
        </w:rPr>
        <w:t xml:space="preserve">“Art. 4º </w:t>
      </w:r>
      <w:r>
        <w:rPr>
          <w:bCs/>
          <w:sz w:val="30"/>
          <w:szCs w:val="30"/>
        </w:rPr>
        <w:t>E</w:t>
      </w:r>
      <w:r w:rsidRPr="007E38F2">
        <w:rPr>
          <w:bCs/>
          <w:sz w:val="30"/>
          <w:szCs w:val="30"/>
        </w:rPr>
        <w:t>m substituição ao disposto no “caput” do art. 2º</w:t>
      </w:r>
      <w:r>
        <w:rPr>
          <w:bCs/>
          <w:sz w:val="30"/>
          <w:szCs w:val="30"/>
        </w:rPr>
        <w:t xml:space="preserve"> deste Decreto,</w:t>
      </w:r>
      <w:r w:rsidRPr="007E38F2">
        <w:rPr>
          <w:bCs/>
          <w:sz w:val="30"/>
          <w:szCs w:val="30"/>
        </w:rPr>
        <w:t xml:space="preserve"> </w:t>
      </w:r>
      <w:r>
        <w:rPr>
          <w:bCs/>
          <w:sz w:val="30"/>
          <w:szCs w:val="30"/>
        </w:rPr>
        <w:t>a</w:t>
      </w:r>
      <w:proofErr w:type="gramStart"/>
      <w:r w:rsidRPr="007E38F2">
        <w:rPr>
          <w:bCs/>
          <w:sz w:val="30"/>
          <w:szCs w:val="30"/>
        </w:rPr>
        <w:t xml:space="preserve"> </w:t>
      </w:r>
      <w:r>
        <w:rPr>
          <w:bCs/>
          <w:sz w:val="30"/>
          <w:szCs w:val="30"/>
        </w:rPr>
        <w:t xml:space="preserve"> </w:t>
      </w:r>
      <w:proofErr w:type="gramEnd"/>
      <w:r w:rsidRPr="007E38F2">
        <w:rPr>
          <w:bCs/>
          <w:sz w:val="30"/>
          <w:szCs w:val="30"/>
        </w:rPr>
        <w:t xml:space="preserve">Secretaria </w:t>
      </w:r>
      <w:r>
        <w:rPr>
          <w:bCs/>
          <w:sz w:val="30"/>
          <w:szCs w:val="30"/>
        </w:rPr>
        <w:t xml:space="preserve"> </w:t>
      </w:r>
      <w:r w:rsidRPr="007E38F2">
        <w:rPr>
          <w:bCs/>
          <w:sz w:val="30"/>
          <w:szCs w:val="30"/>
        </w:rPr>
        <w:t>de</w:t>
      </w:r>
      <w:r>
        <w:rPr>
          <w:bCs/>
          <w:sz w:val="30"/>
          <w:szCs w:val="30"/>
        </w:rPr>
        <w:t xml:space="preserve"> </w:t>
      </w:r>
      <w:r w:rsidRPr="007E38F2">
        <w:rPr>
          <w:bCs/>
          <w:sz w:val="30"/>
          <w:szCs w:val="30"/>
        </w:rPr>
        <w:t xml:space="preserve"> Estado </w:t>
      </w:r>
      <w:r>
        <w:rPr>
          <w:bCs/>
          <w:sz w:val="30"/>
          <w:szCs w:val="30"/>
        </w:rPr>
        <w:t xml:space="preserve">                                                          </w:t>
      </w:r>
      <w:r w:rsidRPr="007E38F2">
        <w:rPr>
          <w:bCs/>
          <w:sz w:val="30"/>
          <w:szCs w:val="30"/>
        </w:rPr>
        <w:t>da Receita,</w:t>
      </w:r>
      <w:r>
        <w:rPr>
          <w:bCs/>
          <w:sz w:val="30"/>
          <w:szCs w:val="30"/>
        </w:rPr>
        <w:t xml:space="preserve"> </w:t>
      </w:r>
      <w:r w:rsidRPr="007E38F2">
        <w:rPr>
          <w:bCs/>
          <w:sz w:val="30"/>
          <w:szCs w:val="30"/>
        </w:rPr>
        <w:t>mediante Regime Especial, poderá adotar</w:t>
      </w:r>
      <w:r>
        <w:rPr>
          <w:bCs/>
          <w:sz w:val="30"/>
          <w:szCs w:val="30"/>
        </w:rPr>
        <w:t xml:space="preserve"> como valor para base de cálculo do imposto o estabelecido no referido Regime, acrescido de </w:t>
      </w:r>
      <w:r w:rsidRPr="007E38F2">
        <w:rPr>
          <w:bCs/>
          <w:sz w:val="30"/>
          <w:szCs w:val="30"/>
        </w:rPr>
        <w:t>percentual de Margem de Valor Agregado – MVA nunca inferior a 40% (quarenta por cento).</w:t>
      </w:r>
    </w:p>
    <w:p w:rsidR="00324897" w:rsidRDefault="00324897" w:rsidP="00324897">
      <w:pPr>
        <w:overflowPunct w:val="0"/>
        <w:autoSpaceDE w:val="0"/>
        <w:autoSpaceDN w:val="0"/>
        <w:adjustRightInd w:val="0"/>
        <w:ind w:firstLine="2520"/>
        <w:jc w:val="both"/>
        <w:rPr>
          <w:bCs/>
          <w:sz w:val="30"/>
          <w:szCs w:val="30"/>
        </w:rPr>
      </w:pPr>
    </w:p>
    <w:p w:rsidR="00324897" w:rsidRPr="007E38F2" w:rsidRDefault="00324897" w:rsidP="00324897">
      <w:pPr>
        <w:overflowPunct w:val="0"/>
        <w:autoSpaceDE w:val="0"/>
        <w:autoSpaceDN w:val="0"/>
        <w:adjustRightInd w:val="0"/>
        <w:ind w:firstLine="2520"/>
        <w:jc w:val="both"/>
        <w:rPr>
          <w:bCs/>
          <w:sz w:val="30"/>
          <w:szCs w:val="30"/>
        </w:rPr>
      </w:pPr>
      <w:r>
        <w:rPr>
          <w:bCs/>
          <w:sz w:val="30"/>
          <w:szCs w:val="30"/>
        </w:rPr>
        <w:t xml:space="preserve">Parágrafo único. </w:t>
      </w:r>
      <w:proofErr w:type="gramStart"/>
      <w:r>
        <w:rPr>
          <w:bCs/>
          <w:sz w:val="30"/>
          <w:szCs w:val="30"/>
        </w:rPr>
        <w:t xml:space="preserve">O Regime Especial de que trata o </w:t>
      </w:r>
      <w:r w:rsidRPr="007E38F2">
        <w:rPr>
          <w:bCs/>
          <w:sz w:val="30"/>
          <w:szCs w:val="30"/>
        </w:rPr>
        <w:t>“caput”</w:t>
      </w:r>
      <w:r>
        <w:rPr>
          <w:bCs/>
          <w:sz w:val="30"/>
          <w:szCs w:val="30"/>
        </w:rPr>
        <w:t xml:space="preserve"> deste artigo será concedido apenas para os contribuintes que realizem operações porta a porta, destinadas exclusivamente, a revendedores autônomos, identificados pelas respectivas inscrições no Cadastro de Pessoa Física </w:t>
      </w:r>
      <w:r w:rsidRPr="00937619">
        <w:rPr>
          <w:b/>
          <w:bCs/>
          <w:sz w:val="30"/>
          <w:szCs w:val="30"/>
        </w:rPr>
        <w:t>-</w:t>
      </w:r>
      <w:r>
        <w:rPr>
          <w:bCs/>
          <w:sz w:val="30"/>
          <w:szCs w:val="30"/>
        </w:rPr>
        <w:t xml:space="preserve"> CPF.</w:t>
      </w:r>
      <w:r w:rsidRPr="007E38F2">
        <w:rPr>
          <w:bCs/>
          <w:sz w:val="30"/>
          <w:szCs w:val="30"/>
        </w:rPr>
        <w:t>”</w:t>
      </w:r>
      <w:proofErr w:type="gramEnd"/>
      <w:r>
        <w:rPr>
          <w:bCs/>
          <w:sz w:val="30"/>
          <w:szCs w:val="30"/>
        </w:rPr>
        <w:t>;</w:t>
      </w:r>
    </w:p>
    <w:p w:rsidR="00324897" w:rsidRDefault="00324897" w:rsidP="00324897">
      <w:pPr>
        <w:pStyle w:val="Recuodecorpodetexto31"/>
        <w:widowControl w:val="0"/>
        <w:ind w:firstLine="2552"/>
        <w:rPr>
          <w:rFonts w:ascii="Times New Roman" w:hAnsi="Times New Roman"/>
          <w:bCs/>
          <w:sz w:val="30"/>
          <w:szCs w:val="30"/>
        </w:rPr>
      </w:pPr>
    </w:p>
    <w:p w:rsidR="00324897" w:rsidRPr="009E3F3D" w:rsidRDefault="00324897" w:rsidP="00324897">
      <w:pPr>
        <w:pStyle w:val="Recuodecorpodetexto31"/>
        <w:widowControl w:val="0"/>
        <w:ind w:firstLine="2552"/>
        <w:rPr>
          <w:rFonts w:ascii="Times New Roman" w:hAnsi="Times New Roman"/>
          <w:bCs/>
          <w:sz w:val="30"/>
          <w:szCs w:val="30"/>
        </w:rPr>
      </w:pPr>
      <w:r w:rsidRPr="009E3F3D">
        <w:rPr>
          <w:rFonts w:ascii="Times New Roman" w:hAnsi="Times New Roman"/>
          <w:bCs/>
          <w:sz w:val="30"/>
          <w:szCs w:val="30"/>
        </w:rPr>
        <w:t xml:space="preserve">II </w:t>
      </w:r>
      <w:r w:rsidRPr="009E3F3D">
        <w:rPr>
          <w:rFonts w:ascii="Times New Roman" w:hAnsi="Times New Roman"/>
          <w:b/>
          <w:bCs/>
          <w:sz w:val="30"/>
          <w:szCs w:val="30"/>
        </w:rPr>
        <w:t>-</w:t>
      </w:r>
      <w:r>
        <w:rPr>
          <w:rFonts w:ascii="Times New Roman" w:hAnsi="Times New Roman"/>
          <w:bCs/>
          <w:sz w:val="30"/>
          <w:szCs w:val="30"/>
        </w:rPr>
        <w:t xml:space="preserve"> com os </w:t>
      </w:r>
      <w:r w:rsidRPr="009E3F3D">
        <w:rPr>
          <w:rFonts w:ascii="Times New Roman" w:hAnsi="Times New Roman"/>
          <w:bCs/>
          <w:sz w:val="30"/>
          <w:szCs w:val="30"/>
        </w:rPr>
        <w:t xml:space="preserve">§§ </w:t>
      </w:r>
      <w:r>
        <w:rPr>
          <w:rFonts w:ascii="Times New Roman" w:hAnsi="Times New Roman"/>
          <w:bCs/>
          <w:sz w:val="30"/>
          <w:szCs w:val="30"/>
        </w:rPr>
        <w:t>1</w:t>
      </w:r>
      <w:r w:rsidRPr="009E3F3D">
        <w:rPr>
          <w:rFonts w:ascii="Times New Roman" w:hAnsi="Times New Roman"/>
          <w:bCs/>
          <w:sz w:val="30"/>
          <w:szCs w:val="30"/>
        </w:rPr>
        <w:t>º</w:t>
      </w:r>
      <w:r>
        <w:rPr>
          <w:rFonts w:ascii="Times New Roman" w:hAnsi="Times New Roman"/>
          <w:bCs/>
          <w:sz w:val="30"/>
          <w:szCs w:val="30"/>
        </w:rPr>
        <w:t xml:space="preserve"> e 2º do art. 2º revogados.</w:t>
      </w:r>
    </w:p>
    <w:p w:rsidR="00324897" w:rsidRDefault="00324897" w:rsidP="00324897">
      <w:pPr>
        <w:pStyle w:val="Recuodecorpodetexto31"/>
        <w:widowControl w:val="0"/>
        <w:ind w:firstLine="2552"/>
        <w:rPr>
          <w:rFonts w:ascii="Times New Roman" w:hAnsi="Times New Roman"/>
          <w:sz w:val="30"/>
          <w:szCs w:val="30"/>
          <w:u w:val="single"/>
        </w:rPr>
      </w:pPr>
    </w:p>
    <w:p w:rsidR="00324897" w:rsidRPr="00E4571C" w:rsidRDefault="00324897" w:rsidP="00324897">
      <w:pPr>
        <w:pStyle w:val="Recuodecorpodetexto31"/>
        <w:widowControl w:val="0"/>
        <w:ind w:firstLine="2552"/>
        <w:rPr>
          <w:rFonts w:ascii="Times New Roman" w:hAnsi="Times New Roman"/>
          <w:sz w:val="30"/>
          <w:szCs w:val="30"/>
          <w:u w:val="single"/>
        </w:rPr>
      </w:pPr>
    </w:p>
    <w:p w:rsidR="00324897" w:rsidRPr="00CE0083" w:rsidRDefault="00324897" w:rsidP="00324897">
      <w:pPr>
        <w:widowControl w:val="0"/>
        <w:ind w:firstLine="2552"/>
        <w:jc w:val="both"/>
        <w:rPr>
          <w:bCs/>
          <w:sz w:val="30"/>
          <w:szCs w:val="30"/>
        </w:rPr>
      </w:pPr>
      <w:r>
        <w:rPr>
          <w:b/>
          <w:bCs/>
          <w:sz w:val="30"/>
          <w:szCs w:val="30"/>
        </w:rPr>
        <w:t>Art. 2</w:t>
      </w:r>
      <w:r w:rsidRPr="00CE0083">
        <w:rPr>
          <w:b/>
          <w:bCs/>
          <w:sz w:val="30"/>
          <w:szCs w:val="30"/>
        </w:rPr>
        <w:t>º</w:t>
      </w:r>
      <w:r w:rsidRPr="00CE0083">
        <w:rPr>
          <w:sz w:val="30"/>
          <w:szCs w:val="30"/>
        </w:rPr>
        <w:t xml:space="preserve"> Este Decreto entra em vigor na data de sua p</w:t>
      </w:r>
      <w:r>
        <w:rPr>
          <w:sz w:val="30"/>
          <w:szCs w:val="30"/>
        </w:rPr>
        <w:t>ublicação</w:t>
      </w:r>
      <w:r w:rsidRPr="00CE0083">
        <w:rPr>
          <w:sz w:val="30"/>
          <w:szCs w:val="30"/>
        </w:rPr>
        <w:t>.</w:t>
      </w:r>
    </w:p>
    <w:p w:rsidR="00324897" w:rsidRDefault="00324897" w:rsidP="00324897">
      <w:pPr>
        <w:widowControl w:val="0"/>
        <w:ind w:firstLine="1701"/>
        <w:jc w:val="both"/>
      </w:pPr>
    </w:p>
    <w:p w:rsidR="00324897" w:rsidRDefault="00324897" w:rsidP="00324897">
      <w:pPr>
        <w:widowControl w:val="0"/>
        <w:ind w:firstLine="1701"/>
        <w:jc w:val="both"/>
      </w:pPr>
      <w:r w:rsidRPr="00F74287">
        <w:t> </w:t>
      </w:r>
    </w:p>
    <w:p w:rsidR="00324897" w:rsidRPr="00F74287" w:rsidRDefault="00324897" w:rsidP="00324897">
      <w:pPr>
        <w:widowControl w:val="0"/>
        <w:ind w:firstLine="1701"/>
        <w:jc w:val="both"/>
      </w:pPr>
    </w:p>
    <w:p w:rsidR="00324897" w:rsidRDefault="00324897" w:rsidP="00324897">
      <w:pPr>
        <w:widowControl w:val="0"/>
        <w:ind w:firstLine="2520"/>
        <w:jc w:val="both"/>
        <w:rPr>
          <w:sz w:val="30"/>
          <w:szCs w:val="30"/>
        </w:rPr>
      </w:pPr>
      <w:r w:rsidRPr="00CE0083">
        <w:rPr>
          <w:b/>
          <w:sz w:val="30"/>
          <w:szCs w:val="30"/>
        </w:rPr>
        <w:t>PALÁCIO</w:t>
      </w:r>
      <w:proofErr w:type="gramStart"/>
      <w:r w:rsidRPr="00CE0083">
        <w:rPr>
          <w:b/>
          <w:sz w:val="30"/>
          <w:szCs w:val="30"/>
        </w:rPr>
        <w:t xml:space="preserve">   </w:t>
      </w:r>
      <w:proofErr w:type="gramEnd"/>
      <w:r w:rsidRPr="00CE0083">
        <w:rPr>
          <w:b/>
          <w:sz w:val="30"/>
          <w:szCs w:val="30"/>
        </w:rPr>
        <w:t>DO   GOVERNO   DO   ESTADO   DA   PARAÍBA,</w:t>
      </w:r>
      <w:r w:rsidRPr="00CE0083">
        <w:rPr>
          <w:bCs/>
          <w:sz w:val="30"/>
          <w:szCs w:val="30"/>
        </w:rPr>
        <w:t xml:space="preserve">   </w:t>
      </w:r>
      <w:r w:rsidRPr="00CE0083">
        <w:rPr>
          <w:sz w:val="30"/>
          <w:szCs w:val="30"/>
        </w:rPr>
        <w:t>em   João Pessoa,</w:t>
      </w:r>
      <w:r>
        <w:rPr>
          <w:sz w:val="30"/>
          <w:szCs w:val="30"/>
        </w:rPr>
        <w:t xml:space="preserve"> 29 de março de 2016; 128</w:t>
      </w:r>
      <w:r w:rsidRPr="00CE0083">
        <w:rPr>
          <w:sz w:val="30"/>
          <w:szCs w:val="30"/>
        </w:rPr>
        <w:t>º da Proclamação da República.</w:t>
      </w:r>
    </w:p>
    <w:p w:rsidR="00324897" w:rsidRDefault="00324897" w:rsidP="00324897">
      <w:pPr>
        <w:widowControl w:val="0"/>
        <w:ind w:firstLine="1701"/>
        <w:jc w:val="both"/>
        <w:rPr>
          <w:sz w:val="64"/>
          <w:szCs w:val="64"/>
        </w:rPr>
      </w:pPr>
    </w:p>
    <w:p w:rsidR="00324897" w:rsidRPr="00F74287" w:rsidRDefault="00324897" w:rsidP="00324897">
      <w:pPr>
        <w:widowControl w:val="0"/>
        <w:ind w:firstLine="1701"/>
        <w:jc w:val="both"/>
        <w:rPr>
          <w:sz w:val="64"/>
          <w:szCs w:val="64"/>
        </w:rPr>
      </w:pPr>
    </w:p>
    <w:p w:rsidR="00324897" w:rsidRPr="00CE0083" w:rsidRDefault="00324897" w:rsidP="00324897">
      <w:pPr>
        <w:pStyle w:val="Ttulo1"/>
        <w:jc w:val="center"/>
        <w:rPr>
          <w:rFonts w:ascii="Times New Roman" w:hAnsi="Times New Roman" w:cs="Times New Roman"/>
          <w:sz w:val="30"/>
          <w:szCs w:val="30"/>
        </w:rPr>
      </w:pPr>
      <w:r w:rsidRPr="00CE0083">
        <w:rPr>
          <w:rFonts w:ascii="Times New Roman" w:hAnsi="Times New Roman" w:cs="Times New Roman"/>
          <w:sz w:val="30"/>
          <w:szCs w:val="30"/>
        </w:rPr>
        <w:t>RICARDO VIEIRA COUTINHO</w:t>
      </w:r>
    </w:p>
    <w:p w:rsidR="00324897" w:rsidRPr="00CE0083" w:rsidRDefault="00324897" w:rsidP="00324897">
      <w:pPr>
        <w:jc w:val="center"/>
        <w:rPr>
          <w:sz w:val="30"/>
          <w:szCs w:val="30"/>
        </w:rPr>
      </w:pPr>
      <w:r w:rsidRPr="00CE0083">
        <w:rPr>
          <w:sz w:val="30"/>
          <w:szCs w:val="30"/>
        </w:rPr>
        <w:t>Governador</w:t>
      </w:r>
    </w:p>
    <w:p w:rsidR="00324897" w:rsidRDefault="00324897" w:rsidP="00324897">
      <w:pPr>
        <w:pStyle w:val="TextoAcordo"/>
        <w:ind w:firstLine="0"/>
        <w:jc w:val="center"/>
        <w:rPr>
          <w:rFonts w:ascii="Times New Roman" w:hAnsi="Times New Roman"/>
          <w:b/>
          <w:sz w:val="32"/>
          <w:szCs w:val="32"/>
          <w:u w:val="single"/>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Default="00324897" w:rsidP="00324897">
      <w:pPr>
        <w:pStyle w:val="TextoAcordo"/>
        <w:ind w:firstLine="0"/>
        <w:jc w:val="center"/>
        <w:rPr>
          <w:rFonts w:ascii="Times New Roman" w:hAnsi="Times New Roman"/>
          <w:b/>
          <w:sz w:val="32"/>
          <w:szCs w:val="32"/>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Default="00324897" w:rsidP="00324897">
      <w:pPr>
        <w:jc w:val="both"/>
        <w:rPr>
          <w:b/>
          <w:sz w:val="30"/>
          <w:szCs w:val="30"/>
        </w:rPr>
      </w:pPr>
      <w:r w:rsidRPr="000B0490">
        <w:rPr>
          <w:b/>
          <w:sz w:val="30"/>
          <w:szCs w:val="30"/>
        </w:rPr>
        <w:t>DECRETO Nº</w:t>
      </w:r>
      <w:r>
        <w:rPr>
          <w:b/>
          <w:sz w:val="30"/>
          <w:szCs w:val="30"/>
        </w:rPr>
        <w:t xml:space="preserve"> 36.621 DE 29</w:t>
      </w:r>
      <w:r w:rsidRPr="000B0490">
        <w:rPr>
          <w:b/>
          <w:sz w:val="30"/>
          <w:szCs w:val="30"/>
        </w:rPr>
        <w:t xml:space="preserve"> DE </w:t>
      </w:r>
      <w:r>
        <w:rPr>
          <w:b/>
          <w:sz w:val="30"/>
          <w:szCs w:val="30"/>
        </w:rPr>
        <w:t xml:space="preserve">MARÇO </w:t>
      </w:r>
      <w:r w:rsidRPr="000B0490">
        <w:rPr>
          <w:b/>
          <w:sz w:val="30"/>
          <w:szCs w:val="30"/>
        </w:rPr>
        <w:t>DE 2016.</w:t>
      </w:r>
    </w:p>
    <w:p w:rsidR="00324897" w:rsidRPr="00727FAD" w:rsidRDefault="00324897" w:rsidP="00324897">
      <w:pPr>
        <w:jc w:val="both"/>
        <w:rPr>
          <w:b/>
          <w:color w:val="FF0000"/>
          <w:sz w:val="30"/>
          <w:szCs w:val="30"/>
        </w:rPr>
      </w:pPr>
      <w:r w:rsidRPr="00727FAD">
        <w:rPr>
          <w:b/>
          <w:color w:val="FF0000"/>
          <w:sz w:val="30"/>
          <w:szCs w:val="30"/>
        </w:rPr>
        <w:t>PUBLICADO NO DOE DE 30.03.16</w:t>
      </w:r>
    </w:p>
    <w:p w:rsidR="00324897" w:rsidRPr="00727FAD" w:rsidRDefault="00324897" w:rsidP="00324897">
      <w:pPr>
        <w:jc w:val="both"/>
        <w:rPr>
          <w:b/>
          <w:color w:val="FF0000"/>
          <w:sz w:val="30"/>
          <w:szCs w:val="30"/>
        </w:rPr>
      </w:pPr>
    </w:p>
    <w:p w:rsidR="00324897" w:rsidRDefault="00324897" w:rsidP="00324897">
      <w:pPr>
        <w:jc w:val="both"/>
        <w:rPr>
          <w:b/>
          <w:sz w:val="30"/>
          <w:szCs w:val="30"/>
        </w:rPr>
      </w:pPr>
    </w:p>
    <w:p w:rsidR="00324897" w:rsidRDefault="00324897" w:rsidP="00324897">
      <w:pPr>
        <w:jc w:val="both"/>
        <w:rPr>
          <w:b/>
          <w:sz w:val="30"/>
          <w:szCs w:val="30"/>
        </w:rPr>
      </w:pPr>
    </w:p>
    <w:p w:rsidR="00324897" w:rsidRPr="000B0490" w:rsidRDefault="00324897" w:rsidP="00324897">
      <w:pPr>
        <w:pStyle w:val="Ementa"/>
        <w:spacing w:before="0" w:after="0"/>
        <w:ind w:left="4395"/>
        <w:rPr>
          <w:rFonts w:ascii="Times New Roman" w:hAnsi="Times New Roman"/>
          <w:sz w:val="30"/>
          <w:szCs w:val="30"/>
          <w:lang w:val="pt-BR"/>
        </w:rPr>
      </w:pPr>
      <w:r w:rsidRPr="000B0490">
        <w:rPr>
          <w:rFonts w:ascii="Times New Roman" w:hAnsi="Times New Roman"/>
          <w:sz w:val="30"/>
          <w:szCs w:val="30"/>
          <w:lang w:val="pt-BR"/>
        </w:rPr>
        <w:t>Altera o Anexo 07 do Regulamento</w:t>
      </w:r>
      <w:r>
        <w:rPr>
          <w:rFonts w:ascii="Times New Roman" w:hAnsi="Times New Roman"/>
          <w:sz w:val="30"/>
          <w:szCs w:val="30"/>
          <w:lang w:val="pt-BR"/>
        </w:rPr>
        <w:t xml:space="preserve"> </w:t>
      </w:r>
      <w:r w:rsidRPr="000B0490">
        <w:rPr>
          <w:rFonts w:ascii="Times New Roman" w:hAnsi="Times New Roman"/>
          <w:sz w:val="30"/>
          <w:szCs w:val="30"/>
          <w:lang w:val="pt-BR"/>
        </w:rPr>
        <w:t>do</w:t>
      </w:r>
      <w:r>
        <w:rPr>
          <w:rFonts w:ascii="Times New Roman" w:hAnsi="Times New Roman"/>
          <w:sz w:val="30"/>
          <w:szCs w:val="30"/>
          <w:lang w:val="pt-BR"/>
        </w:rPr>
        <w:t xml:space="preserve"> </w:t>
      </w:r>
      <w:r w:rsidRPr="000B0490">
        <w:rPr>
          <w:rFonts w:ascii="Times New Roman" w:hAnsi="Times New Roman"/>
          <w:sz w:val="30"/>
          <w:szCs w:val="30"/>
          <w:lang w:val="pt-BR"/>
        </w:rPr>
        <w:t>ICMS - RICMS, aprovado pelo Decreto nº 18.930, de 19 de junho de 1997.</w:t>
      </w:r>
    </w:p>
    <w:p w:rsidR="00324897" w:rsidRDefault="00324897" w:rsidP="00324897">
      <w:pPr>
        <w:pStyle w:val="Ementa"/>
        <w:spacing w:before="0" w:after="0"/>
        <w:ind w:left="0" w:firstLine="1701"/>
        <w:rPr>
          <w:rFonts w:ascii="Times New Roman" w:hAnsi="Times New Roman"/>
          <w:sz w:val="30"/>
          <w:szCs w:val="30"/>
          <w:lang w:val="pt-BR"/>
        </w:rPr>
      </w:pPr>
    </w:p>
    <w:p w:rsidR="00324897" w:rsidRDefault="00324897" w:rsidP="00324897">
      <w:pPr>
        <w:pStyle w:val="Ementa"/>
        <w:spacing w:before="0" w:after="0"/>
        <w:ind w:left="0" w:firstLine="1701"/>
        <w:rPr>
          <w:rFonts w:ascii="Times New Roman" w:hAnsi="Times New Roman"/>
          <w:sz w:val="30"/>
          <w:szCs w:val="30"/>
          <w:lang w:val="pt-BR"/>
        </w:rPr>
      </w:pPr>
    </w:p>
    <w:p w:rsidR="00324897" w:rsidRPr="000B0490" w:rsidRDefault="00324897" w:rsidP="00324897">
      <w:pPr>
        <w:pStyle w:val="Ementa"/>
        <w:spacing w:before="0" w:after="0"/>
        <w:ind w:left="0" w:firstLine="1701"/>
        <w:rPr>
          <w:rFonts w:ascii="Times New Roman" w:hAnsi="Times New Roman"/>
          <w:sz w:val="30"/>
          <w:szCs w:val="30"/>
          <w:lang w:val="pt-BR"/>
        </w:rPr>
      </w:pPr>
    </w:p>
    <w:p w:rsidR="00324897" w:rsidRPr="000B0490" w:rsidRDefault="00324897" w:rsidP="00324897">
      <w:pPr>
        <w:widowControl w:val="0"/>
        <w:ind w:firstLine="1701"/>
        <w:jc w:val="both"/>
        <w:rPr>
          <w:sz w:val="30"/>
          <w:szCs w:val="30"/>
        </w:rPr>
      </w:pPr>
      <w:r w:rsidRPr="000B0490">
        <w:rPr>
          <w:b/>
          <w:bCs/>
          <w:sz w:val="30"/>
          <w:szCs w:val="30"/>
        </w:rPr>
        <w:t xml:space="preserve">O </w:t>
      </w:r>
      <w:r w:rsidRPr="000B0490">
        <w:rPr>
          <w:b/>
          <w:sz w:val="30"/>
          <w:szCs w:val="30"/>
        </w:rPr>
        <w:t>GOVERNADOR DO ESTADO DA PARAÍBA</w:t>
      </w:r>
      <w:r w:rsidRPr="000B0490">
        <w:rPr>
          <w:sz w:val="30"/>
          <w:szCs w:val="30"/>
        </w:rPr>
        <w:t>, no uso das atribuições que lhe são conferidas pelo art. 86, inciso IV, da Constituição do Estado</w:t>
      </w:r>
      <w:r>
        <w:rPr>
          <w:sz w:val="30"/>
          <w:szCs w:val="30"/>
        </w:rPr>
        <w:t xml:space="preserve"> e tendo em vista o Ajuste SINIEF 05/16</w:t>
      </w:r>
      <w:r w:rsidRPr="000B0490">
        <w:rPr>
          <w:sz w:val="30"/>
          <w:szCs w:val="30"/>
        </w:rPr>
        <w:t>,</w:t>
      </w:r>
    </w:p>
    <w:p w:rsidR="00324897" w:rsidRDefault="00324897" w:rsidP="00324897">
      <w:pPr>
        <w:pStyle w:val="Ementa"/>
        <w:spacing w:before="0" w:after="0"/>
        <w:ind w:left="0" w:firstLine="1701"/>
        <w:rPr>
          <w:rFonts w:ascii="Times New Roman" w:hAnsi="Times New Roman"/>
          <w:sz w:val="30"/>
          <w:szCs w:val="30"/>
          <w:lang w:val="pt-BR"/>
        </w:rPr>
      </w:pPr>
    </w:p>
    <w:p w:rsidR="00324897" w:rsidRPr="000B0490" w:rsidRDefault="00324897" w:rsidP="00324897">
      <w:pPr>
        <w:pStyle w:val="Ementa"/>
        <w:spacing w:before="0" w:after="0"/>
        <w:ind w:left="0" w:firstLine="1701"/>
        <w:rPr>
          <w:rFonts w:ascii="Times New Roman" w:hAnsi="Times New Roman"/>
          <w:sz w:val="30"/>
          <w:szCs w:val="30"/>
          <w:lang w:val="pt-BR"/>
        </w:rPr>
      </w:pPr>
    </w:p>
    <w:p w:rsidR="00324897" w:rsidRPr="000B0490" w:rsidRDefault="00324897" w:rsidP="00324897">
      <w:pPr>
        <w:pStyle w:val="Ementa"/>
        <w:spacing w:before="0" w:after="0"/>
        <w:ind w:left="0"/>
        <w:jc w:val="center"/>
        <w:rPr>
          <w:rFonts w:ascii="Times New Roman" w:hAnsi="Times New Roman"/>
          <w:sz w:val="30"/>
          <w:szCs w:val="30"/>
          <w:lang w:val="pt-BR"/>
        </w:rPr>
      </w:pPr>
      <w:r w:rsidRPr="000B0490">
        <w:rPr>
          <w:rFonts w:ascii="Times New Roman" w:hAnsi="Times New Roman"/>
          <w:sz w:val="30"/>
          <w:szCs w:val="30"/>
          <w:lang w:val="pt-BR"/>
        </w:rPr>
        <w:t>D E C R E T A:</w:t>
      </w:r>
    </w:p>
    <w:p w:rsidR="00324897" w:rsidRDefault="00324897" w:rsidP="00324897">
      <w:pPr>
        <w:pStyle w:val="Ementa"/>
        <w:spacing w:before="0" w:after="0"/>
        <w:ind w:left="0"/>
        <w:jc w:val="center"/>
        <w:rPr>
          <w:rFonts w:ascii="Times New Roman" w:hAnsi="Times New Roman"/>
          <w:sz w:val="30"/>
          <w:szCs w:val="30"/>
          <w:lang w:val="pt-BR"/>
        </w:rPr>
      </w:pPr>
    </w:p>
    <w:p w:rsidR="00324897" w:rsidRPr="000B0490" w:rsidRDefault="00324897" w:rsidP="00324897">
      <w:pPr>
        <w:pStyle w:val="Ementa"/>
        <w:spacing w:before="0" w:after="0"/>
        <w:ind w:left="0"/>
        <w:jc w:val="center"/>
        <w:rPr>
          <w:rFonts w:ascii="Times New Roman" w:hAnsi="Times New Roman"/>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sz w:val="30"/>
          <w:szCs w:val="30"/>
          <w:lang w:val="pt-BR"/>
        </w:rPr>
        <w:t>Art. 1º</w:t>
      </w:r>
      <w:r w:rsidRPr="000B0490">
        <w:rPr>
          <w:rFonts w:ascii="Times New Roman" w:hAnsi="Times New Roman"/>
          <w:b w:val="0"/>
          <w:sz w:val="30"/>
          <w:szCs w:val="30"/>
          <w:lang w:val="pt-BR"/>
        </w:rPr>
        <w:t xml:space="preserve"> </w:t>
      </w:r>
      <w:r>
        <w:rPr>
          <w:rFonts w:ascii="Times New Roman" w:hAnsi="Times New Roman"/>
          <w:b w:val="0"/>
          <w:sz w:val="30"/>
          <w:szCs w:val="30"/>
          <w:lang w:val="pt-BR"/>
        </w:rPr>
        <w:t>F</w:t>
      </w:r>
      <w:r w:rsidRPr="000B0490">
        <w:rPr>
          <w:rFonts w:ascii="Times New Roman" w:hAnsi="Times New Roman"/>
          <w:b w:val="0"/>
          <w:bCs/>
          <w:color w:val="000000"/>
          <w:sz w:val="30"/>
          <w:szCs w:val="30"/>
          <w:lang w:val="pt-BR"/>
        </w:rPr>
        <w:t xml:space="preserve">icam acrescidos ao </w:t>
      </w:r>
      <w:proofErr w:type="gramStart"/>
      <w:r w:rsidRPr="000B0490">
        <w:rPr>
          <w:rFonts w:ascii="Times New Roman" w:hAnsi="Times New Roman"/>
          <w:b w:val="0"/>
          <w:bCs/>
          <w:color w:val="000000"/>
          <w:sz w:val="30"/>
          <w:szCs w:val="30"/>
          <w:lang w:val="pt-BR"/>
        </w:rPr>
        <w:t>Anexo</w:t>
      </w:r>
      <w:r>
        <w:rPr>
          <w:rFonts w:ascii="Times New Roman" w:hAnsi="Times New Roman"/>
          <w:b w:val="0"/>
          <w:bCs/>
          <w:color w:val="000000"/>
          <w:sz w:val="30"/>
          <w:szCs w:val="30"/>
          <w:lang w:val="pt-BR"/>
        </w:rPr>
        <w:t xml:space="preserve"> </w:t>
      </w:r>
      <w:r w:rsidRPr="000B0490">
        <w:rPr>
          <w:rFonts w:ascii="Times New Roman" w:hAnsi="Times New Roman"/>
          <w:b w:val="0"/>
          <w:bCs/>
          <w:sz w:val="30"/>
          <w:szCs w:val="30"/>
          <w:lang w:val="pt-BR"/>
        </w:rPr>
        <w:t>07 – Código</w:t>
      </w:r>
      <w:proofErr w:type="gramEnd"/>
      <w:r w:rsidRPr="000B0490">
        <w:rPr>
          <w:rFonts w:ascii="Times New Roman" w:hAnsi="Times New Roman"/>
          <w:b w:val="0"/>
          <w:bCs/>
          <w:sz w:val="30"/>
          <w:szCs w:val="30"/>
          <w:lang w:val="pt-BR"/>
        </w:rPr>
        <w:t xml:space="preserve"> Fiscal de Operações e de Prestações – CFOP, de que trata o art. 285 do</w:t>
      </w:r>
      <w:r>
        <w:rPr>
          <w:rFonts w:ascii="Times New Roman" w:hAnsi="Times New Roman"/>
          <w:b w:val="0"/>
          <w:bCs/>
          <w:sz w:val="30"/>
          <w:szCs w:val="30"/>
          <w:lang w:val="pt-BR"/>
        </w:rPr>
        <w:t xml:space="preserve"> Regulamento do ICMS -</w:t>
      </w:r>
      <w:r w:rsidRPr="000B0490">
        <w:rPr>
          <w:rFonts w:ascii="Times New Roman" w:hAnsi="Times New Roman"/>
          <w:b w:val="0"/>
          <w:bCs/>
          <w:sz w:val="30"/>
          <w:szCs w:val="30"/>
          <w:lang w:val="pt-BR"/>
        </w:rPr>
        <w:t xml:space="preserve"> RICMS, aprovado pelo Decreto nº 18.930, de 19 de junho de 1997</w:t>
      </w:r>
      <w:r>
        <w:rPr>
          <w:rFonts w:ascii="Times New Roman" w:hAnsi="Times New Roman"/>
          <w:b w:val="0"/>
          <w:sz w:val="30"/>
          <w:szCs w:val="30"/>
          <w:lang w:val="pt-BR"/>
        </w:rPr>
        <w:t xml:space="preserve">, </w:t>
      </w:r>
      <w:r w:rsidRPr="000B0490">
        <w:rPr>
          <w:rFonts w:ascii="Times New Roman" w:hAnsi="Times New Roman"/>
          <w:b w:val="0"/>
          <w:sz w:val="30"/>
          <w:szCs w:val="30"/>
          <w:lang w:val="pt-BR"/>
        </w:rPr>
        <w:t>o</w:t>
      </w:r>
      <w:r w:rsidRPr="000B0490">
        <w:rPr>
          <w:rFonts w:ascii="Times New Roman" w:hAnsi="Times New Roman"/>
          <w:b w:val="0"/>
          <w:bCs/>
          <w:color w:val="000000"/>
          <w:sz w:val="30"/>
          <w:szCs w:val="30"/>
          <w:lang w:val="pt-BR"/>
        </w:rPr>
        <w:t>s seguintes códigos, com as respectivas Notas Explicativas</w:t>
      </w:r>
      <w:r>
        <w:rPr>
          <w:rFonts w:ascii="Times New Roman" w:hAnsi="Times New Roman"/>
          <w:b w:val="0"/>
          <w:bCs/>
          <w:color w:val="000000"/>
          <w:sz w:val="30"/>
          <w:szCs w:val="30"/>
          <w:lang w:val="pt-BR"/>
        </w:rPr>
        <w:t xml:space="preserve"> </w:t>
      </w:r>
      <w:r w:rsidRPr="000B0490">
        <w:rPr>
          <w:rFonts w:ascii="Times New Roman" w:hAnsi="Times New Roman"/>
          <w:b w:val="0"/>
          <w:sz w:val="30"/>
          <w:szCs w:val="30"/>
          <w:lang w:val="pt-BR"/>
        </w:rPr>
        <w:t xml:space="preserve">(Ajuste SINIEF </w:t>
      </w:r>
      <w:r>
        <w:rPr>
          <w:rFonts w:ascii="Times New Roman" w:hAnsi="Times New Roman"/>
          <w:b w:val="0"/>
          <w:sz w:val="30"/>
          <w:szCs w:val="30"/>
          <w:lang w:val="pt-BR"/>
        </w:rPr>
        <w:t>0</w:t>
      </w:r>
      <w:r w:rsidRPr="000B0490">
        <w:rPr>
          <w:rFonts w:ascii="Times New Roman" w:hAnsi="Times New Roman"/>
          <w:b w:val="0"/>
          <w:sz w:val="30"/>
          <w:szCs w:val="30"/>
          <w:lang w:val="pt-BR"/>
        </w:rPr>
        <w:t>5/16):</w:t>
      </w:r>
    </w:p>
    <w:p w:rsidR="00324897" w:rsidRDefault="00324897" w:rsidP="00324897">
      <w:pPr>
        <w:pStyle w:val="Ementa"/>
        <w:widowControl w:val="0"/>
        <w:spacing w:before="0" w:after="0"/>
        <w:ind w:left="0" w:firstLine="1701"/>
        <w:rPr>
          <w:rFonts w:ascii="Times New Roman" w:hAnsi="Times New Roman"/>
          <w:sz w:val="30"/>
          <w:szCs w:val="30"/>
          <w:lang w:val="pt-BR"/>
        </w:rPr>
      </w:pP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w:t>
      </w:r>
      <w:proofErr w:type="gramStart"/>
      <w:r w:rsidRPr="000B0490">
        <w:rPr>
          <w:rFonts w:ascii="Times New Roman" w:hAnsi="Times New Roman"/>
          <w:b w:val="0"/>
          <w:sz w:val="30"/>
          <w:szCs w:val="30"/>
          <w:lang w:val="pt-BR"/>
        </w:rPr>
        <w:t>1.212 - Devolução</w:t>
      </w:r>
      <w:proofErr w:type="gramEnd"/>
      <w:r w:rsidRPr="000B0490">
        <w:rPr>
          <w:rFonts w:ascii="Times New Roman" w:hAnsi="Times New Roman"/>
          <w:b w:val="0"/>
          <w:sz w:val="30"/>
          <w:szCs w:val="30"/>
          <w:lang w:val="pt-BR"/>
        </w:rPr>
        <w:t xml:space="preserve"> de venda no mercado interno de mercadoria industrializada e insumo importado sob o Regime </w:t>
      </w:r>
      <w:r w:rsidRPr="000B0490">
        <w:rPr>
          <w:rFonts w:ascii="Times New Roman" w:hAnsi="Times New Roman"/>
          <w:b w:val="0"/>
          <w:sz w:val="30"/>
          <w:szCs w:val="30"/>
          <w:lang w:val="pt-BR"/>
        </w:rPr>
        <w:lastRenderedPageBreak/>
        <w:t>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proofErr w:type="gramStart"/>
      <w:r w:rsidRPr="000B0490">
        <w:rPr>
          <w:rFonts w:ascii="Times New Roman" w:hAnsi="Times New Roman"/>
          <w:b w:val="0"/>
          <w:sz w:val="30"/>
          <w:szCs w:val="30"/>
          <w:lang w:val="pt-BR"/>
        </w:rPr>
        <w:t>Classificam-se neste código as devoluções de vendas de produtos industrializados e insumos importados pelo estabelecimento.”</w:t>
      </w:r>
      <w:proofErr w:type="gram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w:t>
      </w:r>
      <w:proofErr w:type="gramStart"/>
      <w:r w:rsidRPr="000B0490">
        <w:rPr>
          <w:rFonts w:ascii="Times New Roman" w:hAnsi="Times New Roman"/>
          <w:b w:val="0"/>
          <w:sz w:val="30"/>
          <w:szCs w:val="30"/>
          <w:lang w:val="pt-BR"/>
        </w:rPr>
        <w:t>2.212 - Devolução</w:t>
      </w:r>
      <w:proofErr w:type="gramEnd"/>
      <w:r w:rsidRPr="000B0490">
        <w:rPr>
          <w:rFonts w:ascii="Times New Roman" w:hAnsi="Times New Roman"/>
          <w:b w:val="0"/>
          <w:sz w:val="30"/>
          <w:szCs w:val="30"/>
          <w:lang w:val="pt-BR"/>
        </w:rPr>
        <w:t xml:space="preserve"> de venda no mercado interno de mercadoria industrializada e insumo importado sob 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proofErr w:type="gramStart"/>
      <w:r w:rsidRPr="000B0490">
        <w:rPr>
          <w:rFonts w:ascii="Times New Roman" w:hAnsi="Times New Roman"/>
          <w:b w:val="0"/>
          <w:sz w:val="30"/>
          <w:szCs w:val="30"/>
          <w:lang w:val="pt-BR"/>
        </w:rPr>
        <w:t>Classificam-se neste código as devoluções de vendas de produtos industrializados e insumos importados pelo estabelecimento.”</w:t>
      </w:r>
      <w:proofErr w:type="gram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“3.129 - </w:t>
      </w:r>
      <w:proofErr w:type="gramStart"/>
      <w:r w:rsidRPr="000B0490">
        <w:rPr>
          <w:rFonts w:ascii="Times New Roman" w:hAnsi="Times New Roman"/>
          <w:b w:val="0"/>
          <w:sz w:val="30"/>
          <w:szCs w:val="30"/>
          <w:lang w:val="pt-BR"/>
        </w:rPr>
        <w:t>Compra</w:t>
      </w:r>
      <w:proofErr w:type="gramEnd"/>
      <w:r w:rsidRPr="000B0490">
        <w:rPr>
          <w:rFonts w:ascii="Times New Roman" w:hAnsi="Times New Roman"/>
          <w:b w:val="0"/>
          <w:sz w:val="30"/>
          <w:szCs w:val="30"/>
          <w:lang w:val="pt-BR"/>
        </w:rPr>
        <w:t xml:space="preserve"> para industrialização sob 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proofErr w:type="gramStart"/>
      <w:r w:rsidRPr="000B0490">
        <w:rPr>
          <w:rFonts w:ascii="Times New Roman" w:hAnsi="Times New Roman"/>
          <w:b w:val="0"/>
          <w:sz w:val="30"/>
          <w:szCs w:val="30"/>
          <w:lang w:val="pt-BR"/>
        </w:rPr>
        <w:t>Classificam-se neste código as compras de mercadorias a serem submetidas a operações de industrialização de produtos, partes ou peças destinados à exportação ou ao mercado interno sob o amparo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roofErr w:type="gram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w:t>
      </w:r>
      <w:proofErr w:type="gramStart"/>
      <w:r w:rsidRPr="000B0490">
        <w:rPr>
          <w:rFonts w:ascii="Times New Roman" w:hAnsi="Times New Roman"/>
          <w:b w:val="0"/>
          <w:sz w:val="30"/>
          <w:szCs w:val="30"/>
          <w:lang w:val="pt-BR"/>
        </w:rPr>
        <w:t>3.212 - Devolução</w:t>
      </w:r>
      <w:proofErr w:type="gramEnd"/>
      <w:r w:rsidRPr="000B0490">
        <w:rPr>
          <w:rFonts w:ascii="Times New Roman" w:hAnsi="Times New Roman"/>
          <w:b w:val="0"/>
          <w:sz w:val="30"/>
          <w:szCs w:val="30"/>
          <w:lang w:val="pt-BR"/>
        </w:rPr>
        <w:t xml:space="preserve"> de venda no mercado externo de mercadoria industrializada sob 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Classificam-se neste código as devoluções de vendas de produtos industrializados pelo estabelecimento, cujas saídas tenham sido classificadas como “Venda de produção do estabelecimento ao mercado externo de mercadoria industrializada sob o amparo do </w:t>
      </w:r>
      <w:r w:rsidRPr="000B0490">
        <w:rPr>
          <w:rFonts w:ascii="Times New Roman" w:hAnsi="Times New Roman"/>
          <w:b w:val="0"/>
          <w:sz w:val="30"/>
          <w:szCs w:val="30"/>
          <w:lang w:val="pt-BR"/>
        </w:rPr>
        <w:lastRenderedPageBreak/>
        <w:t>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“5.129 - </w:t>
      </w:r>
      <w:proofErr w:type="gramStart"/>
      <w:r w:rsidRPr="000B0490">
        <w:rPr>
          <w:rFonts w:ascii="Times New Roman" w:hAnsi="Times New Roman"/>
          <w:b w:val="0"/>
          <w:sz w:val="30"/>
          <w:szCs w:val="30"/>
          <w:lang w:val="pt-BR"/>
        </w:rPr>
        <w:t>Venda</w:t>
      </w:r>
      <w:proofErr w:type="gramEnd"/>
      <w:r w:rsidRPr="000B0490">
        <w:rPr>
          <w:rFonts w:ascii="Times New Roman" w:hAnsi="Times New Roman"/>
          <w:b w:val="0"/>
          <w:sz w:val="30"/>
          <w:szCs w:val="30"/>
          <w:lang w:val="pt-BR"/>
        </w:rPr>
        <w:t xml:space="preserve"> de insumo importado e de mercadoria industrializada sob o amparo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Classificam-se neste código as vendas de insumos importados e de produtos industrializados pelo próprio estabelecimento </w:t>
      </w:r>
      <w:proofErr w:type="gramStart"/>
      <w:r w:rsidRPr="000B0490">
        <w:rPr>
          <w:rFonts w:ascii="Times New Roman" w:hAnsi="Times New Roman"/>
          <w:b w:val="0"/>
          <w:sz w:val="30"/>
          <w:szCs w:val="30"/>
          <w:lang w:val="pt-BR"/>
        </w:rPr>
        <w:t>sob amparo</w:t>
      </w:r>
      <w:proofErr w:type="gramEnd"/>
      <w:r w:rsidRPr="000B0490">
        <w:rPr>
          <w:rFonts w:ascii="Times New Roman" w:hAnsi="Times New Roman"/>
          <w:b w:val="0"/>
          <w:sz w:val="30"/>
          <w:szCs w:val="30"/>
          <w:lang w:val="pt-BR"/>
        </w:rPr>
        <w:t xml:space="preserve">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“6.129 - </w:t>
      </w:r>
      <w:proofErr w:type="gramStart"/>
      <w:r w:rsidRPr="000B0490">
        <w:rPr>
          <w:rFonts w:ascii="Times New Roman" w:hAnsi="Times New Roman"/>
          <w:b w:val="0"/>
          <w:sz w:val="30"/>
          <w:szCs w:val="30"/>
          <w:lang w:val="pt-BR"/>
        </w:rPr>
        <w:t>Venda</w:t>
      </w:r>
      <w:proofErr w:type="gramEnd"/>
      <w:r w:rsidRPr="000B0490">
        <w:rPr>
          <w:rFonts w:ascii="Times New Roman" w:hAnsi="Times New Roman"/>
          <w:b w:val="0"/>
          <w:sz w:val="30"/>
          <w:szCs w:val="30"/>
          <w:lang w:val="pt-BR"/>
        </w:rPr>
        <w:t xml:space="preserve"> de insumo importado e de mercadoria industrializada sob o amparo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Classificam-se neste código as vendas de insumos importados e de produtos industrializados pelo próprio estabelecimento </w:t>
      </w:r>
      <w:proofErr w:type="gramStart"/>
      <w:r w:rsidRPr="000B0490">
        <w:rPr>
          <w:rFonts w:ascii="Times New Roman" w:hAnsi="Times New Roman"/>
          <w:b w:val="0"/>
          <w:sz w:val="30"/>
          <w:szCs w:val="30"/>
          <w:lang w:val="pt-BR"/>
        </w:rPr>
        <w:t>sob amparo</w:t>
      </w:r>
      <w:proofErr w:type="gramEnd"/>
      <w:r w:rsidRPr="000B0490">
        <w:rPr>
          <w:rFonts w:ascii="Times New Roman" w:hAnsi="Times New Roman"/>
          <w:b w:val="0"/>
          <w:sz w:val="30"/>
          <w:szCs w:val="30"/>
          <w:lang w:val="pt-BR"/>
        </w:rPr>
        <w:t xml:space="preserve">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 xml:space="preserve">“7.129 - </w:t>
      </w:r>
      <w:proofErr w:type="gramStart"/>
      <w:r w:rsidRPr="000B0490">
        <w:rPr>
          <w:rFonts w:ascii="Times New Roman" w:hAnsi="Times New Roman"/>
          <w:b w:val="0"/>
          <w:sz w:val="30"/>
          <w:szCs w:val="30"/>
          <w:lang w:val="pt-BR"/>
        </w:rPr>
        <w:t>Venda</w:t>
      </w:r>
      <w:proofErr w:type="gramEnd"/>
      <w:r w:rsidRPr="000B0490">
        <w:rPr>
          <w:rFonts w:ascii="Times New Roman" w:hAnsi="Times New Roman"/>
          <w:b w:val="0"/>
          <w:sz w:val="30"/>
          <w:szCs w:val="30"/>
          <w:lang w:val="pt-BR"/>
        </w:rPr>
        <w:t xml:space="preserve"> de produção do estabelecimento ao mercado externo de mercadoria industrializada sob o amparo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proofErr w:type="gramStart"/>
      <w:r w:rsidRPr="000B0490">
        <w:rPr>
          <w:rFonts w:ascii="Times New Roman" w:hAnsi="Times New Roman"/>
          <w:b w:val="0"/>
          <w:sz w:val="30"/>
          <w:szCs w:val="30"/>
          <w:lang w:val="pt-BR"/>
        </w:rPr>
        <w:t>Classificam-se neste código as vendas de produtos industrializados pelo próprio estabelecimento sob amparo do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roofErr w:type="gram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w:t>
      </w:r>
      <w:proofErr w:type="gramStart"/>
      <w:r w:rsidRPr="000B0490">
        <w:rPr>
          <w:rFonts w:ascii="Times New Roman" w:hAnsi="Times New Roman"/>
          <w:b w:val="0"/>
          <w:sz w:val="30"/>
          <w:szCs w:val="30"/>
          <w:lang w:val="pt-BR"/>
        </w:rPr>
        <w:t>7.212 - Devolução</w:t>
      </w:r>
      <w:proofErr w:type="gramEnd"/>
      <w:r w:rsidRPr="000B0490">
        <w:rPr>
          <w:rFonts w:ascii="Times New Roman" w:hAnsi="Times New Roman"/>
          <w:b w:val="0"/>
          <w:sz w:val="30"/>
          <w:szCs w:val="30"/>
          <w:lang w:val="pt-BR"/>
        </w:rPr>
        <w:t xml:space="preserve"> de compras para industrialização sob o regime de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Default="00324897" w:rsidP="00324897">
      <w:pPr>
        <w:pStyle w:val="Ementa"/>
        <w:widowControl w:val="0"/>
        <w:spacing w:before="0" w:after="0"/>
        <w:ind w:left="0" w:firstLine="1701"/>
        <w:rPr>
          <w:rFonts w:ascii="Times New Roman" w:hAnsi="Times New Roman"/>
          <w:b w:val="0"/>
          <w:sz w:val="30"/>
          <w:szCs w:val="30"/>
          <w:lang w:val="pt-BR"/>
        </w:rPr>
      </w:pPr>
    </w:p>
    <w:p w:rsidR="00324897" w:rsidRPr="000B0490" w:rsidRDefault="00324897" w:rsidP="00324897">
      <w:pPr>
        <w:pStyle w:val="Ementa"/>
        <w:widowControl w:val="0"/>
        <w:spacing w:before="0" w:after="0"/>
        <w:ind w:left="0" w:firstLine="1701"/>
        <w:rPr>
          <w:rFonts w:ascii="Times New Roman" w:hAnsi="Times New Roman"/>
          <w:b w:val="0"/>
          <w:sz w:val="30"/>
          <w:szCs w:val="30"/>
          <w:lang w:val="pt-BR"/>
        </w:rPr>
      </w:pPr>
      <w:r w:rsidRPr="000B0490">
        <w:rPr>
          <w:rFonts w:ascii="Times New Roman" w:hAnsi="Times New Roman"/>
          <w:b w:val="0"/>
          <w:sz w:val="30"/>
          <w:szCs w:val="30"/>
          <w:lang w:val="pt-BR"/>
        </w:rPr>
        <w:t>Classificam-se neste código as devoluções de mercadorias adquiridas para serem utilizadas em processo de industrialização sob 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 e não utilizadas no referido processo, cujas entradas tenham sido classificadas no código “3.129 - Compra para industrialização sob o Regime Aduaneiro Especial de Entreposto Industrial sob Controle Informatizado do Sistema Público de Escrituração Digital (</w:t>
      </w:r>
      <w:proofErr w:type="spellStart"/>
      <w:r w:rsidRPr="000B0490">
        <w:rPr>
          <w:rFonts w:ascii="Times New Roman" w:hAnsi="Times New Roman"/>
          <w:b w:val="0"/>
          <w:sz w:val="30"/>
          <w:szCs w:val="30"/>
          <w:lang w:val="pt-BR"/>
        </w:rPr>
        <w:t>Recof-Sped</w:t>
      </w:r>
      <w:proofErr w:type="spellEnd"/>
      <w:r w:rsidRPr="000B0490">
        <w:rPr>
          <w:rFonts w:ascii="Times New Roman" w:hAnsi="Times New Roman"/>
          <w:b w:val="0"/>
          <w:sz w:val="30"/>
          <w:szCs w:val="30"/>
          <w:lang w:val="pt-BR"/>
        </w:rPr>
        <w:t>).”.</w:t>
      </w:r>
    </w:p>
    <w:p w:rsidR="00324897" w:rsidRPr="000B0490" w:rsidRDefault="00324897" w:rsidP="00324897">
      <w:pPr>
        <w:widowControl w:val="0"/>
        <w:ind w:firstLine="1418"/>
        <w:jc w:val="both"/>
        <w:rPr>
          <w:b/>
          <w:sz w:val="30"/>
          <w:szCs w:val="30"/>
        </w:rPr>
      </w:pPr>
    </w:p>
    <w:p w:rsidR="00324897" w:rsidRPr="000B0490" w:rsidRDefault="00324897" w:rsidP="00324897">
      <w:pPr>
        <w:widowControl w:val="0"/>
        <w:ind w:firstLine="1418"/>
        <w:jc w:val="both"/>
        <w:rPr>
          <w:b/>
          <w:sz w:val="30"/>
          <w:szCs w:val="30"/>
        </w:rPr>
      </w:pPr>
    </w:p>
    <w:p w:rsidR="00324897" w:rsidRDefault="00324897" w:rsidP="00324897">
      <w:pPr>
        <w:pStyle w:val="Ementa"/>
        <w:spacing w:before="0" w:after="0"/>
        <w:ind w:left="0" w:firstLine="2552"/>
        <w:rPr>
          <w:rFonts w:ascii="Times New Roman" w:hAnsi="Times New Roman"/>
          <w:sz w:val="30"/>
          <w:szCs w:val="30"/>
          <w:lang w:val="pt-BR"/>
        </w:rPr>
      </w:pPr>
    </w:p>
    <w:p w:rsidR="00324897" w:rsidRPr="000B0490" w:rsidRDefault="00324897" w:rsidP="00324897">
      <w:pPr>
        <w:pStyle w:val="Ementa"/>
        <w:spacing w:before="0" w:after="0"/>
        <w:ind w:left="0" w:firstLine="2552"/>
        <w:rPr>
          <w:rFonts w:ascii="Times New Roman" w:hAnsi="Times New Roman"/>
          <w:b w:val="0"/>
          <w:sz w:val="30"/>
          <w:szCs w:val="30"/>
          <w:lang w:val="pt-BR"/>
        </w:rPr>
      </w:pPr>
      <w:r w:rsidRPr="000B0490">
        <w:rPr>
          <w:rFonts w:ascii="Times New Roman" w:hAnsi="Times New Roman"/>
          <w:sz w:val="30"/>
          <w:szCs w:val="30"/>
          <w:lang w:val="pt-BR"/>
        </w:rPr>
        <w:t xml:space="preserve">Art. </w:t>
      </w:r>
      <w:r>
        <w:rPr>
          <w:rFonts w:ascii="Times New Roman" w:hAnsi="Times New Roman"/>
          <w:sz w:val="30"/>
          <w:szCs w:val="30"/>
          <w:lang w:val="pt-BR"/>
        </w:rPr>
        <w:t>2</w:t>
      </w:r>
      <w:r w:rsidRPr="000B0490">
        <w:rPr>
          <w:rFonts w:ascii="Times New Roman" w:hAnsi="Times New Roman"/>
          <w:sz w:val="30"/>
          <w:szCs w:val="30"/>
          <w:lang w:val="pt-BR"/>
        </w:rPr>
        <w:t>º</w:t>
      </w:r>
      <w:r w:rsidRPr="000B0490">
        <w:rPr>
          <w:rFonts w:ascii="Times New Roman" w:hAnsi="Times New Roman"/>
          <w:b w:val="0"/>
          <w:sz w:val="30"/>
          <w:szCs w:val="30"/>
          <w:lang w:val="pt-BR"/>
        </w:rPr>
        <w:t xml:space="preserve"> Este Decreto entra em vigor na data de sua publicação, produzindo efeitos a partir</w:t>
      </w:r>
      <w:r>
        <w:rPr>
          <w:rFonts w:ascii="Times New Roman" w:hAnsi="Times New Roman"/>
          <w:b w:val="0"/>
          <w:sz w:val="30"/>
          <w:szCs w:val="30"/>
          <w:lang w:val="pt-BR"/>
        </w:rPr>
        <w:t xml:space="preserve"> de </w:t>
      </w:r>
      <w:r w:rsidRPr="000B0490">
        <w:rPr>
          <w:rFonts w:ascii="Times New Roman" w:hAnsi="Times New Roman"/>
          <w:b w:val="0"/>
          <w:sz w:val="30"/>
          <w:szCs w:val="30"/>
          <w:lang w:val="pt-BR"/>
        </w:rPr>
        <w:t>1º de abril de 2016.</w:t>
      </w:r>
    </w:p>
    <w:p w:rsidR="00324897" w:rsidRDefault="00324897" w:rsidP="00324897">
      <w:pPr>
        <w:widowControl w:val="0"/>
        <w:ind w:firstLine="2552"/>
        <w:jc w:val="both"/>
        <w:rPr>
          <w:sz w:val="30"/>
          <w:szCs w:val="30"/>
        </w:rPr>
      </w:pPr>
    </w:p>
    <w:p w:rsidR="00324897" w:rsidRPr="000B0490" w:rsidRDefault="00324897" w:rsidP="00324897">
      <w:pPr>
        <w:widowControl w:val="0"/>
        <w:ind w:firstLine="2552"/>
        <w:jc w:val="both"/>
        <w:rPr>
          <w:sz w:val="30"/>
          <w:szCs w:val="30"/>
        </w:rPr>
      </w:pPr>
    </w:p>
    <w:p w:rsidR="00324897" w:rsidRPr="000B0490" w:rsidRDefault="00324897" w:rsidP="00324897">
      <w:pPr>
        <w:widowControl w:val="0"/>
        <w:ind w:firstLine="2552"/>
        <w:jc w:val="both"/>
        <w:rPr>
          <w:sz w:val="30"/>
          <w:szCs w:val="30"/>
        </w:rPr>
      </w:pPr>
      <w:r w:rsidRPr="000B0490">
        <w:rPr>
          <w:b/>
          <w:sz w:val="30"/>
          <w:szCs w:val="30"/>
        </w:rPr>
        <w:t>PALÁCIO</w:t>
      </w:r>
      <w:proofErr w:type="gramStart"/>
      <w:r w:rsidRPr="000B0490">
        <w:rPr>
          <w:b/>
          <w:sz w:val="30"/>
          <w:szCs w:val="30"/>
        </w:rPr>
        <w:t xml:space="preserve">   </w:t>
      </w:r>
      <w:proofErr w:type="gramEnd"/>
      <w:r w:rsidRPr="000B0490">
        <w:rPr>
          <w:b/>
          <w:sz w:val="30"/>
          <w:szCs w:val="30"/>
        </w:rPr>
        <w:t>DO   GOVERNO   DO   ESTADO   DA   PARAÍBA,</w:t>
      </w:r>
      <w:r w:rsidRPr="000B0490">
        <w:rPr>
          <w:bCs/>
          <w:sz w:val="30"/>
          <w:szCs w:val="30"/>
        </w:rPr>
        <w:t xml:space="preserve">   </w:t>
      </w:r>
      <w:r w:rsidRPr="000B0490">
        <w:rPr>
          <w:sz w:val="30"/>
          <w:szCs w:val="30"/>
        </w:rPr>
        <w:t xml:space="preserve">em   João Pessoa, </w:t>
      </w:r>
      <w:r>
        <w:rPr>
          <w:sz w:val="30"/>
          <w:szCs w:val="30"/>
        </w:rPr>
        <w:t>29 de março</w:t>
      </w:r>
      <w:r w:rsidRPr="000B0490">
        <w:rPr>
          <w:sz w:val="30"/>
          <w:szCs w:val="30"/>
        </w:rPr>
        <w:t xml:space="preserve"> de 2016; 128º da Proclamação da República.</w:t>
      </w:r>
    </w:p>
    <w:p w:rsidR="00324897"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Pr="000B0490" w:rsidRDefault="00324897" w:rsidP="00324897">
      <w:pPr>
        <w:widowControl w:val="0"/>
        <w:ind w:firstLine="2552"/>
        <w:jc w:val="both"/>
        <w:rPr>
          <w:sz w:val="30"/>
          <w:szCs w:val="30"/>
        </w:rPr>
      </w:pPr>
    </w:p>
    <w:p w:rsidR="00324897" w:rsidRPr="000B0490" w:rsidRDefault="00324897" w:rsidP="00324897">
      <w:pPr>
        <w:pStyle w:val="Ttulo1"/>
        <w:jc w:val="center"/>
        <w:rPr>
          <w:rFonts w:ascii="Times New Roman" w:hAnsi="Times New Roman" w:cs="Times New Roman"/>
          <w:sz w:val="30"/>
          <w:szCs w:val="30"/>
        </w:rPr>
      </w:pPr>
      <w:r>
        <w:rPr>
          <w:rFonts w:ascii="Times New Roman" w:hAnsi="Times New Roman" w:cs="Times New Roman"/>
          <w:sz w:val="30"/>
          <w:szCs w:val="30"/>
        </w:rPr>
        <w:t>R</w:t>
      </w:r>
      <w:r w:rsidRPr="000B0490">
        <w:rPr>
          <w:rFonts w:ascii="Times New Roman" w:hAnsi="Times New Roman" w:cs="Times New Roman"/>
          <w:sz w:val="30"/>
          <w:szCs w:val="30"/>
        </w:rPr>
        <w:t>ICARDO VIEIRA COUTINHO</w:t>
      </w:r>
    </w:p>
    <w:p w:rsidR="00324897" w:rsidRPr="000B0490" w:rsidRDefault="00324897" w:rsidP="00324897">
      <w:pPr>
        <w:ind w:left="4253"/>
        <w:jc w:val="both"/>
        <w:rPr>
          <w:sz w:val="30"/>
          <w:szCs w:val="30"/>
        </w:rPr>
      </w:pPr>
      <w:r w:rsidRPr="000B0490">
        <w:rPr>
          <w:sz w:val="30"/>
          <w:szCs w:val="30"/>
        </w:rPr>
        <w:t>Governador</w:t>
      </w: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Pr="00706409" w:rsidRDefault="00324897" w:rsidP="00324897">
      <w:pPr>
        <w:jc w:val="center"/>
        <w:rPr>
          <w:sz w:val="30"/>
          <w:szCs w:val="30"/>
        </w:rPr>
      </w:pPr>
    </w:p>
    <w:p w:rsidR="00324897" w:rsidRDefault="00324897" w:rsidP="00324897">
      <w:pPr>
        <w:jc w:val="center"/>
        <w:rPr>
          <w:sz w:val="30"/>
          <w:szCs w:val="30"/>
        </w:rPr>
      </w:pPr>
    </w:p>
    <w:p w:rsidR="00324897" w:rsidRDefault="00324897" w:rsidP="00324897">
      <w:pPr>
        <w:jc w:val="center"/>
        <w:rPr>
          <w:sz w:val="30"/>
          <w:szCs w:val="30"/>
        </w:rPr>
      </w:pPr>
    </w:p>
    <w:p w:rsidR="00324897" w:rsidRPr="00706409" w:rsidRDefault="00324897" w:rsidP="00324897">
      <w:pPr>
        <w:jc w:val="center"/>
        <w:rPr>
          <w:sz w:val="30"/>
          <w:szCs w:val="30"/>
        </w:rPr>
      </w:pPr>
    </w:p>
    <w:p w:rsidR="00324897" w:rsidRDefault="00324897" w:rsidP="00324897">
      <w:pPr>
        <w:jc w:val="center"/>
        <w:rPr>
          <w:sz w:val="30"/>
          <w:szCs w:val="30"/>
        </w:rPr>
      </w:pPr>
    </w:p>
    <w:p w:rsidR="00324897" w:rsidRDefault="00324897" w:rsidP="00324897">
      <w:pPr>
        <w:pStyle w:val="TextoAcordo"/>
        <w:ind w:firstLine="0"/>
        <w:jc w:val="center"/>
        <w:rPr>
          <w:rFonts w:ascii="Times New Roman" w:hAnsi="Times New Roman"/>
          <w:b/>
          <w:sz w:val="30"/>
          <w:szCs w:val="30"/>
        </w:rPr>
      </w:pPr>
    </w:p>
    <w:p w:rsidR="00324897" w:rsidRDefault="00324897" w:rsidP="00324897">
      <w:pPr>
        <w:pStyle w:val="TextoAcordo"/>
        <w:ind w:firstLine="0"/>
        <w:jc w:val="center"/>
        <w:rPr>
          <w:rFonts w:ascii="Times New Roman" w:hAnsi="Times New Roman"/>
          <w:b/>
          <w:sz w:val="30"/>
          <w:szCs w:val="30"/>
        </w:rPr>
      </w:pPr>
    </w:p>
    <w:p w:rsidR="00324897" w:rsidRPr="00706409" w:rsidRDefault="00324897" w:rsidP="00324897">
      <w:pPr>
        <w:jc w:val="both"/>
        <w:rPr>
          <w:b/>
          <w:sz w:val="30"/>
          <w:szCs w:val="30"/>
        </w:rPr>
      </w:pPr>
    </w:p>
    <w:p w:rsidR="00324897" w:rsidRPr="00706409" w:rsidRDefault="00324897" w:rsidP="00324897">
      <w:pPr>
        <w:ind w:firstLine="2552"/>
        <w:jc w:val="both"/>
        <w:rPr>
          <w:sz w:val="30"/>
          <w:szCs w:val="30"/>
        </w:rPr>
      </w:pPr>
      <w:r w:rsidRPr="00706409">
        <w:rPr>
          <w:b/>
          <w:bCs/>
          <w:color w:val="000000"/>
          <w:sz w:val="30"/>
          <w:szCs w:val="30"/>
        </w:rPr>
        <w:t> </w:t>
      </w:r>
    </w:p>
    <w:p w:rsidR="00324897" w:rsidRDefault="00324897" w:rsidP="00324897">
      <w:pPr>
        <w:jc w:val="both"/>
        <w:rPr>
          <w:b/>
          <w:sz w:val="30"/>
          <w:szCs w:val="30"/>
        </w:rPr>
      </w:pPr>
    </w:p>
    <w:p w:rsidR="00324897" w:rsidRPr="00706409" w:rsidRDefault="00324897" w:rsidP="00324897">
      <w:pPr>
        <w:jc w:val="both"/>
        <w:rPr>
          <w:b/>
          <w:sz w:val="30"/>
          <w:szCs w:val="30"/>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center"/>
        <w:rPr>
          <w:b/>
          <w:sz w:val="32"/>
          <w:szCs w:val="32"/>
        </w:rPr>
      </w:pPr>
    </w:p>
    <w:p w:rsidR="00324897" w:rsidRDefault="00324897" w:rsidP="00324897">
      <w:pPr>
        <w:jc w:val="both"/>
        <w:rPr>
          <w:b/>
          <w:sz w:val="30"/>
          <w:szCs w:val="30"/>
        </w:rPr>
      </w:pPr>
      <w:r w:rsidRPr="00507304">
        <w:rPr>
          <w:b/>
          <w:sz w:val="30"/>
          <w:szCs w:val="30"/>
        </w:rPr>
        <w:t xml:space="preserve">DECRETO Nº </w:t>
      </w:r>
      <w:r>
        <w:rPr>
          <w:b/>
          <w:sz w:val="30"/>
          <w:szCs w:val="30"/>
        </w:rPr>
        <w:t xml:space="preserve">36.624 </w:t>
      </w:r>
      <w:r w:rsidRPr="00507304">
        <w:rPr>
          <w:b/>
          <w:sz w:val="30"/>
          <w:szCs w:val="30"/>
        </w:rPr>
        <w:t xml:space="preserve">DE </w:t>
      </w:r>
      <w:r>
        <w:rPr>
          <w:b/>
          <w:sz w:val="30"/>
          <w:szCs w:val="30"/>
        </w:rPr>
        <w:t>31</w:t>
      </w:r>
      <w:r w:rsidRPr="00507304">
        <w:rPr>
          <w:b/>
          <w:sz w:val="30"/>
          <w:szCs w:val="30"/>
        </w:rPr>
        <w:t xml:space="preserve"> DE </w:t>
      </w:r>
      <w:r>
        <w:rPr>
          <w:b/>
          <w:sz w:val="30"/>
          <w:szCs w:val="30"/>
        </w:rPr>
        <w:t>MARÇO</w:t>
      </w:r>
      <w:r w:rsidRPr="00507304">
        <w:rPr>
          <w:b/>
          <w:sz w:val="30"/>
          <w:szCs w:val="30"/>
        </w:rPr>
        <w:t xml:space="preserve"> DE 2016.</w:t>
      </w:r>
    </w:p>
    <w:p w:rsidR="00324897" w:rsidRPr="00DF55F1" w:rsidRDefault="00324897" w:rsidP="00324897">
      <w:pPr>
        <w:jc w:val="both"/>
        <w:rPr>
          <w:b/>
          <w:color w:val="FF0000"/>
          <w:sz w:val="30"/>
          <w:szCs w:val="30"/>
        </w:rPr>
      </w:pPr>
      <w:r w:rsidRPr="00DF55F1">
        <w:rPr>
          <w:b/>
          <w:color w:val="FF0000"/>
          <w:sz w:val="30"/>
          <w:szCs w:val="30"/>
        </w:rPr>
        <w:t>PUBLICADO NO DOE DE 02.04.16</w:t>
      </w:r>
    </w:p>
    <w:p w:rsidR="00324897" w:rsidRPr="00507304" w:rsidRDefault="00324897" w:rsidP="00324897">
      <w:pPr>
        <w:jc w:val="both"/>
        <w:rPr>
          <w:b/>
          <w:sz w:val="30"/>
          <w:szCs w:val="30"/>
        </w:rPr>
      </w:pPr>
    </w:p>
    <w:p w:rsidR="00324897" w:rsidRPr="00507304" w:rsidRDefault="00324897" w:rsidP="00324897">
      <w:pPr>
        <w:pStyle w:val="Ementa"/>
        <w:spacing w:before="0" w:after="0"/>
        <w:ind w:left="5103"/>
        <w:rPr>
          <w:rFonts w:ascii="Times New Roman" w:hAnsi="Times New Roman"/>
          <w:sz w:val="30"/>
          <w:szCs w:val="30"/>
          <w:lang w:val="pt-BR"/>
        </w:rPr>
      </w:pPr>
    </w:p>
    <w:p w:rsidR="00324897" w:rsidRPr="00507304" w:rsidRDefault="00324897" w:rsidP="00324897">
      <w:pPr>
        <w:pStyle w:val="Ementa"/>
        <w:spacing w:before="0" w:after="0"/>
        <w:ind w:left="4536"/>
        <w:rPr>
          <w:rFonts w:ascii="Times New Roman" w:hAnsi="Times New Roman"/>
          <w:sz w:val="30"/>
          <w:szCs w:val="30"/>
          <w:lang w:val="pt-BR"/>
        </w:rPr>
      </w:pPr>
      <w:r w:rsidRPr="00507304">
        <w:rPr>
          <w:rFonts w:ascii="Times New Roman" w:hAnsi="Times New Roman"/>
          <w:sz w:val="30"/>
          <w:szCs w:val="30"/>
          <w:lang w:val="pt-BR"/>
        </w:rPr>
        <w:t xml:space="preserve">Altera o Decreto nº 36.601, de </w:t>
      </w:r>
      <w:proofErr w:type="gramStart"/>
      <w:r w:rsidRPr="00507304">
        <w:rPr>
          <w:rFonts w:ascii="Times New Roman" w:hAnsi="Times New Roman"/>
          <w:sz w:val="30"/>
          <w:szCs w:val="30"/>
          <w:lang w:val="pt-BR"/>
        </w:rPr>
        <w:t>18 março</w:t>
      </w:r>
      <w:proofErr w:type="gramEnd"/>
      <w:r w:rsidRPr="00507304">
        <w:rPr>
          <w:rFonts w:ascii="Times New Roman" w:hAnsi="Times New Roman"/>
          <w:sz w:val="30"/>
          <w:szCs w:val="30"/>
          <w:lang w:val="pt-BR"/>
        </w:rPr>
        <w:t xml:space="preserve"> de 2016, que dispõe sobre os procedimentos a serem adotados em relação aos estoques de mercadorias sujeitas à sistemática da substituição tributária que passaram a ser submetidas ao regime de tributação normal, ou que saíram do regime normal para a sistemática da substituição tributária, e dá outras providências.</w:t>
      </w:r>
    </w:p>
    <w:p w:rsidR="00324897" w:rsidRDefault="00324897" w:rsidP="00324897">
      <w:pPr>
        <w:pStyle w:val="Ementa"/>
        <w:spacing w:before="0" w:after="0"/>
        <w:ind w:left="0" w:firstLine="1701"/>
        <w:rPr>
          <w:rFonts w:ascii="Times New Roman" w:hAnsi="Times New Roman"/>
          <w:sz w:val="30"/>
          <w:szCs w:val="30"/>
          <w:lang w:val="pt-BR"/>
        </w:rPr>
      </w:pPr>
    </w:p>
    <w:p w:rsidR="00324897" w:rsidRPr="00507304" w:rsidRDefault="00324897" w:rsidP="00324897">
      <w:pPr>
        <w:pStyle w:val="Ementa"/>
        <w:spacing w:before="0" w:after="0"/>
        <w:ind w:left="0" w:firstLine="1701"/>
        <w:rPr>
          <w:rFonts w:ascii="Times New Roman" w:hAnsi="Times New Roman"/>
          <w:sz w:val="30"/>
          <w:szCs w:val="30"/>
          <w:lang w:val="pt-BR"/>
        </w:rPr>
      </w:pPr>
    </w:p>
    <w:p w:rsidR="00324897" w:rsidRPr="00507304" w:rsidRDefault="00324897" w:rsidP="00324897">
      <w:pPr>
        <w:widowControl w:val="0"/>
        <w:ind w:firstLine="2552"/>
        <w:jc w:val="both"/>
        <w:rPr>
          <w:sz w:val="30"/>
          <w:szCs w:val="30"/>
        </w:rPr>
      </w:pPr>
      <w:r w:rsidRPr="00507304">
        <w:rPr>
          <w:b/>
          <w:bCs/>
          <w:sz w:val="30"/>
          <w:szCs w:val="30"/>
        </w:rPr>
        <w:t xml:space="preserve">O </w:t>
      </w:r>
      <w:r w:rsidRPr="00507304">
        <w:rPr>
          <w:b/>
          <w:sz w:val="30"/>
          <w:szCs w:val="30"/>
        </w:rPr>
        <w:t>GOVERNADOR DO ESTADO DA PARAÍBA</w:t>
      </w:r>
      <w:r w:rsidRPr="00507304">
        <w:rPr>
          <w:sz w:val="30"/>
          <w:szCs w:val="30"/>
        </w:rPr>
        <w:t>, no uso das atribuições que lhe são conferidas pelo art. 86, inciso IV, da Constituição do Estado,</w:t>
      </w:r>
    </w:p>
    <w:p w:rsidR="00324897" w:rsidRPr="00507304" w:rsidRDefault="00324897" w:rsidP="00324897">
      <w:pPr>
        <w:pStyle w:val="Ementa"/>
        <w:spacing w:before="0" w:after="0"/>
        <w:ind w:left="0" w:firstLine="2552"/>
        <w:rPr>
          <w:rFonts w:ascii="Times New Roman" w:hAnsi="Times New Roman"/>
          <w:sz w:val="30"/>
          <w:szCs w:val="30"/>
          <w:lang w:val="pt-BR"/>
        </w:rPr>
      </w:pPr>
    </w:p>
    <w:p w:rsidR="00324897" w:rsidRPr="00507304" w:rsidRDefault="00324897" w:rsidP="00324897">
      <w:pPr>
        <w:pStyle w:val="Ementa"/>
        <w:spacing w:before="0" w:after="0"/>
        <w:ind w:left="0" w:firstLine="2552"/>
        <w:rPr>
          <w:rFonts w:ascii="Times New Roman" w:hAnsi="Times New Roman"/>
          <w:sz w:val="30"/>
          <w:szCs w:val="30"/>
          <w:lang w:val="pt-BR"/>
        </w:rPr>
      </w:pPr>
    </w:p>
    <w:p w:rsidR="00324897" w:rsidRPr="00507304" w:rsidRDefault="00324897" w:rsidP="00324897">
      <w:pPr>
        <w:pStyle w:val="Ementa"/>
        <w:spacing w:before="0" w:after="0"/>
        <w:ind w:left="0"/>
        <w:jc w:val="center"/>
        <w:rPr>
          <w:rFonts w:ascii="Times New Roman" w:hAnsi="Times New Roman"/>
          <w:color w:val="000000"/>
          <w:sz w:val="30"/>
          <w:szCs w:val="30"/>
          <w:lang w:val="pt-BR"/>
        </w:rPr>
      </w:pPr>
      <w:r w:rsidRPr="00507304">
        <w:rPr>
          <w:rFonts w:ascii="Times New Roman" w:hAnsi="Times New Roman"/>
          <w:color w:val="000000"/>
          <w:sz w:val="30"/>
          <w:szCs w:val="30"/>
          <w:lang w:val="pt-BR"/>
        </w:rPr>
        <w:t>D E C R E T A:</w:t>
      </w:r>
    </w:p>
    <w:p w:rsidR="00324897" w:rsidRDefault="00324897" w:rsidP="00324897">
      <w:pPr>
        <w:pStyle w:val="Ementa"/>
        <w:spacing w:before="0" w:after="0"/>
        <w:ind w:left="0" w:firstLine="2552"/>
        <w:jc w:val="center"/>
        <w:rPr>
          <w:rFonts w:ascii="Times New Roman" w:hAnsi="Times New Roman"/>
          <w:sz w:val="30"/>
          <w:szCs w:val="30"/>
          <w:lang w:val="pt-BR"/>
        </w:rPr>
      </w:pPr>
    </w:p>
    <w:p w:rsidR="00324897" w:rsidRPr="00507304" w:rsidRDefault="00324897" w:rsidP="00324897">
      <w:pPr>
        <w:pStyle w:val="Ementa"/>
        <w:spacing w:before="0" w:after="0"/>
        <w:ind w:left="0" w:firstLine="2552"/>
        <w:jc w:val="center"/>
        <w:rPr>
          <w:rFonts w:ascii="Times New Roman" w:hAnsi="Times New Roman"/>
          <w:sz w:val="30"/>
          <w:szCs w:val="30"/>
          <w:lang w:val="pt-BR"/>
        </w:rPr>
      </w:pPr>
    </w:p>
    <w:p w:rsidR="00324897" w:rsidRPr="00507304" w:rsidRDefault="00324897" w:rsidP="00324897">
      <w:pPr>
        <w:widowControl w:val="0"/>
        <w:tabs>
          <w:tab w:val="left" w:pos="9900"/>
        </w:tabs>
        <w:ind w:firstLine="2552"/>
        <w:jc w:val="both"/>
        <w:rPr>
          <w:bCs/>
          <w:sz w:val="30"/>
          <w:szCs w:val="30"/>
        </w:rPr>
      </w:pPr>
      <w:r w:rsidRPr="00507304">
        <w:rPr>
          <w:b/>
          <w:sz w:val="30"/>
          <w:szCs w:val="30"/>
        </w:rPr>
        <w:t xml:space="preserve">Art. 1º </w:t>
      </w:r>
      <w:r w:rsidRPr="00507304">
        <w:rPr>
          <w:sz w:val="30"/>
          <w:szCs w:val="30"/>
        </w:rPr>
        <w:t>O art. 1° do Decreto nº 36.601, de 18 de março de 2016, passa a vigorar:</w:t>
      </w:r>
    </w:p>
    <w:p w:rsidR="00324897" w:rsidRPr="00507304" w:rsidRDefault="00324897" w:rsidP="00324897">
      <w:pPr>
        <w:widowControl w:val="0"/>
        <w:ind w:firstLine="2552"/>
        <w:jc w:val="both"/>
        <w:rPr>
          <w:sz w:val="30"/>
          <w:szCs w:val="30"/>
        </w:rPr>
      </w:pPr>
    </w:p>
    <w:p w:rsidR="00324897" w:rsidRPr="00507304" w:rsidRDefault="00324897" w:rsidP="00324897">
      <w:pPr>
        <w:widowControl w:val="0"/>
        <w:ind w:firstLine="2552"/>
        <w:jc w:val="both"/>
        <w:rPr>
          <w:sz w:val="30"/>
          <w:szCs w:val="30"/>
        </w:rPr>
      </w:pPr>
      <w:r w:rsidRPr="00507304">
        <w:rPr>
          <w:color w:val="000000"/>
          <w:sz w:val="30"/>
          <w:szCs w:val="30"/>
        </w:rPr>
        <w:t>I</w:t>
      </w:r>
      <w:r w:rsidRPr="00507304">
        <w:rPr>
          <w:color w:val="00B0F0"/>
          <w:sz w:val="30"/>
          <w:szCs w:val="30"/>
        </w:rPr>
        <w:t xml:space="preserve"> </w:t>
      </w:r>
      <w:r w:rsidRPr="00507304">
        <w:rPr>
          <w:sz w:val="30"/>
          <w:szCs w:val="30"/>
        </w:rPr>
        <w:t>- com nova redação dada às alíneas “a” e</w:t>
      </w:r>
      <w:r>
        <w:rPr>
          <w:sz w:val="30"/>
          <w:szCs w:val="30"/>
        </w:rPr>
        <w:t xml:space="preserve"> </w:t>
      </w:r>
      <w:r w:rsidRPr="00507304">
        <w:rPr>
          <w:sz w:val="30"/>
          <w:szCs w:val="30"/>
        </w:rPr>
        <w:t xml:space="preserve">“b” </w:t>
      </w:r>
      <w:r w:rsidRPr="00507304">
        <w:rPr>
          <w:sz w:val="30"/>
          <w:szCs w:val="30"/>
        </w:rPr>
        <w:lastRenderedPageBreak/>
        <w:t>do inciso III:</w:t>
      </w:r>
    </w:p>
    <w:p w:rsidR="00324897" w:rsidRPr="00507304" w:rsidRDefault="00324897" w:rsidP="00324897">
      <w:pPr>
        <w:widowControl w:val="0"/>
        <w:ind w:firstLine="2552"/>
        <w:jc w:val="both"/>
        <w:rPr>
          <w:sz w:val="30"/>
          <w:szCs w:val="30"/>
        </w:rPr>
      </w:pPr>
    </w:p>
    <w:p w:rsidR="00324897" w:rsidRPr="00507304" w:rsidRDefault="00324897" w:rsidP="00324897">
      <w:pPr>
        <w:widowControl w:val="0"/>
        <w:ind w:firstLine="2552"/>
        <w:jc w:val="both"/>
        <w:rPr>
          <w:sz w:val="30"/>
          <w:szCs w:val="30"/>
        </w:rPr>
      </w:pPr>
      <w:r w:rsidRPr="00507304">
        <w:rPr>
          <w:sz w:val="30"/>
          <w:szCs w:val="30"/>
        </w:rPr>
        <w:t>“</w:t>
      </w:r>
      <w:proofErr w:type="gramStart"/>
      <w:r w:rsidRPr="00507304">
        <w:rPr>
          <w:sz w:val="30"/>
          <w:szCs w:val="30"/>
        </w:rPr>
        <w:t>a)</w:t>
      </w:r>
      <w:proofErr w:type="gramEnd"/>
      <w:r w:rsidRPr="00507304">
        <w:rPr>
          <w:sz w:val="30"/>
          <w:szCs w:val="30"/>
        </w:rPr>
        <w:t xml:space="preserve"> integralmente, sem acréscimos moratórios, até 29 de abril de 2016, para encerramento do estoque;</w:t>
      </w:r>
    </w:p>
    <w:p w:rsidR="00324897" w:rsidRPr="00507304" w:rsidRDefault="00324897" w:rsidP="00324897">
      <w:pPr>
        <w:widowControl w:val="0"/>
        <w:ind w:firstLine="2552"/>
        <w:jc w:val="both"/>
        <w:rPr>
          <w:sz w:val="30"/>
          <w:szCs w:val="30"/>
        </w:rPr>
      </w:pPr>
    </w:p>
    <w:p w:rsidR="00324897" w:rsidRPr="00507304" w:rsidRDefault="00324897" w:rsidP="00324897">
      <w:pPr>
        <w:widowControl w:val="0"/>
        <w:ind w:firstLine="2552"/>
        <w:jc w:val="both"/>
        <w:rPr>
          <w:sz w:val="30"/>
          <w:szCs w:val="30"/>
        </w:rPr>
      </w:pPr>
      <w:r w:rsidRPr="00507304">
        <w:rPr>
          <w:sz w:val="30"/>
          <w:szCs w:val="30"/>
        </w:rPr>
        <w:t xml:space="preserve">b) em até 18 (dezoito) parcelas mensais e sucessivas, sem acréscimos moratórios, a requerimento do contribuinte, atualizadas monetariamente, não podendo o valor de cada uma ser inferior a </w:t>
      </w:r>
      <w:proofErr w:type="gramStart"/>
      <w:r w:rsidRPr="00507304">
        <w:rPr>
          <w:sz w:val="30"/>
          <w:szCs w:val="30"/>
        </w:rPr>
        <w:t>5</w:t>
      </w:r>
      <w:proofErr w:type="gramEnd"/>
      <w:r w:rsidRPr="00507304">
        <w:rPr>
          <w:sz w:val="30"/>
          <w:szCs w:val="30"/>
        </w:rPr>
        <w:t xml:space="preserve"> (cinco) UFR-PB, devendo a primeira parcela ser recolhida até 29 de abril de 2016</w:t>
      </w:r>
      <w:r>
        <w:rPr>
          <w:sz w:val="30"/>
          <w:szCs w:val="30"/>
        </w:rPr>
        <w:t>;</w:t>
      </w:r>
      <w:r w:rsidRPr="00507304">
        <w:rPr>
          <w:sz w:val="30"/>
          <w:szCs w:val="30"/>
        </w:rPr>
        <w:t>”</w:t>
      </w:r>
      <w:r>
        <w:rPr>
          <w:sz w:val="30"/>
          <w:szCs w:val="30"/>
        </w:rPr>
        <w:t>;</w:t>
      </w:r>
    </w:p>
    <w:p w:rsidR="00324897" w:rsidRPr="00507304" w:rsidRDefault="00324897" w:rsidP="00324897">
      <w:pPr>
        <w:widowControl w:val="0"/>
        <w:ind w:firstLine="2552"/>
        <w:jc w:val="both"/>
        <w:rPr>
          <w:sz w:val="30"/>
          <w:szCs w:val="30"/>
        </w:rPr>
      </w:pPr>
    </w:p>
    <w:p w:rsidR="00324897" w:rsidRPr="00507304" w:rsidRDefault="00324897" w:rsidP="00324897">
      <w:pPr>
        <w:widowControl w:val="0"/>
        <w:ind w:firstLine="2552"/>
        <w:jc w:val="both"/>
        <w:rPr>
          <w:sz w:val="30"/>
          <w:szCs w:val="30"/>
        </w:rPr>
      </w:pPr>
      <w:r w:rsidRPr="00507304">
        <w:rPr>
          <w:sz w:val="30"/>
          <w:szCs w:val="30"/>
        </w:rPr>
        <w:t xml:space="preserve">II - acrescido dos </w:t>
      </w:r>
      <w:r w:rsidRPr="00507304">
        <w:rPr>
          <w:color w:val="000000"/>
          <w:sz w:val="30"/>
          <w:szCs w:val="30"/>
        </w:rPr>
        <w:t>§§</w:t>
      </w:r>
      <w:r>
        <w:rPr>
          <w:color w:val="000000"/>
          <w:sz w:val="30"/>
          <w:szCs w:val="30"/>
        </w:rPr>
        <w:t xml:space="preserve"> </w:t>
      </w:r>
      <w:r w:rsidRPr="00507304">
        <w:rPr>
          <w:sz w:val="30"/>
          <w:szCs w:val="30"/>
        </w:rPr>
        <w:t>1° e 2º, com as seguintes redações:</w:t>
      </w:r>
    </w:p>
    <w:p w:rsidR="00324897" w:rsidRDefault="00324897" w:rsidP="00324897">
      <w:pPr>
        <w:widowControl w:val="0"/>
        <w:ind w:firstLine="2552"/>
        <w:jc w:val="both"/>
        <w:rPr>
          <w:sz w:val="30"/>
          <w:szCs w:val="30"/>
        </w:rPr>
      </w:pPr>
      <w:proofErr w:type="gramStart"/>
      <w:r w:rsidRPr="00507304">
        <w:rPr>
          <w:sz w:val="30"/>
          <w:szCs w:val="30"/>
        </w:rPr>
        <w:t>“</w:t>
      </w:r>
      <w:r w:rsidRPr="00507304">
        <w:rPr>
          <w:color w:val="000000"/>
          <w:sz w:val="30"/>
          <w:szCs w:val="30"/>
        </w:rPr>
        <w:t>§</w:t>
      </w:r>
      <w:r>
        <w:rPr>
          <w:sz w:val="30"/>
          <w:szCs w:val="30"/>
        </w:rPr>
        <w:t xml:space="preserve"> 1</w:t>
      </w:r>
      <w:r w:rsidRPr="00FB5416">
        <w:rPr>
          <w:sz w:val="30"/>
          <w:szCs w:val="30"/>
        </w:rPr>
        <w:t xml:space="preserve">º Para os contribuintes obrigados à EFD, o parcelamento de que trata a alínea </w:t>
      </w:r>
      <w:r w:rsidRPr="00507304">
        <w:rPr>
          <w:sz w:val="30"/>
          <w:szCs w:val="30"/>
        </w:rPr>
        <w:t>“</w:t>
      </w:r>
      <w:r w:rsidRPr="00FB5416">
        <w:rPr>
          <w:sz w:val="30"/>
          <w:szCs w:val="30"/>
        </w:rPr>
        <w:t>b</w:t>
      </w:r>
      <w:r w:rsidRPr="00507304">
        <w:rPr>
          <w:sz w:val="30"/>
          <w:szCs w:val="30"/>
        </w:rPr>
        <w:t>”</w:t>
      </w:r>
      <w:r w:rsidRPr="00FB5416">
        <w:rPr>
          <w:sz w:val="30"/>
          <w:szCs w:val="30"/>
        </w:rPr>
        <w:t xml:space="preserve"> do inciso III deste artigo fica condicionado à entrega da referida declaração, nos termos da orientação a que se refere o § </w:t>
      </w:r>
      <w:r>
        <w:rPr>
          <w:sz w:val="30"/>
          <w:szCs w:val="30"/>
        </w:rPr>
        <w:t>2</w:t>
      </w:r>
      <w:r w:rsidRPr="00FB5416">
        <w:rPr>
          <w:sz w:val="30"/>
          <w:szCs w:val="30"/>
        </w:rPr>
        <w:t>º</w:t>
      </w:r>
      <w:r>
        <w:rPr>
          <w:sz w:val="30"/>
          <w:szCs w:val="30"/>
        </w:rPr>
        <w:t xml:space="preserve"> deste artigo.</w:t>
      </w:r>
      <w:proofErr w:type="gramEnd"/>
    </w:p>
    <w:p w:rsidR="00324897" w:rsidRPr="00507304" w:rsidRDefault="00324897" w:rsidP="00324897">
      <w:pPr>
        <w:widowControl w:val="0"/>
        <w:ind w:firstLine="2552"/>
        <w:jc w:val="both"/>
        <w:rPr>
          <w:sz w:val="30"/>
          <w:szCs w:val="30"/>
        </w:rPr>
      </w:pPr>
    </w:p>
    <w:p w:rsidR="00324897" w:rsidRPr="00507304" w:rsidRDefault="00324897" w:rsidP="00324897">
      <w:pPr>
        <w:widowControl w:val="0"/>
        <w:ind w:firstLine="2552"/>
        <w:jc w:val="both"/>
        <w:rPr>
          <w:color w:val="000000"/>
          <w:sz w:val="30"/>
          <w:szCs w:val="30"/>
        </w:rPr>
      </w:pPr>
      <w:r w:rsidRPr="00507304">
        <w:rPr>
          <w:color w:val="000000"/>
          <w:sz w:val="30"/>
          <w:szCs w:val="30"/>
        </w:rPr>
        <w:t xml:space="preserve">§ </w:t>
      </w:r>
      <w:proofErr w:type="gramStart"/>
      <w:r>
        <w:rPr>
          <w:color w:val="000000"/>
          <w:sz w:val="30"/>
          <w:szCs w:val="30"/>
        </w:rPr>
        <w:t>2</w:t>
      </w:r>
      <w:r w:rsidRPr="00507304">
        <w:rPr>
          <w:color w:val="000000"/>
          <w:sz w:val="30"/>
          <w:szCs w:val="30"/>
        </w:rPr>
        <w:t>º A Secretaria de Estado da Receita estabelecerá orientação para fins de cumprimento do disposto no inciso V deste artigo.</w:t>
      </w:r>
      <w:r w:rsidRPr="00507304">
        <w:rPr>
          <w:sz w:val="30"/>
          <w:szCs w:val="30"/>
        </w:rPr>
        <w:t>”</w:t>
      </w:r>
      <w:proofErr w:type="gramEnd"/>
      <w:r>
        <w:rPr>
          <w:sz w:val="30"/>
          <w:szCs w:val="30"/>
        </w:rPr>
        <w:t>.</w:t>
      </w:r>
    </w:p>
    <w:p w:rsidR="00324897" w:rsidRPr="00507304" w:rsidRDefault="00324897" w:rsidP="00324897">
      <w:pPr>
        <w:widowControl w:val="0"/>
        <w:ind w:firstLine="2552"/>
        <w:jc w:val="both"/>
        <w:rPr>
          <w:color w:val="000000"/>
          <w:sz w:val="30"/>
          <w:szCs w:val="30"/>
        </w:rPr>
      </w:pPr>
    </w:p>
    <w:p w:rsidR="00324897" w:rsidRPr="00507304" w:rsidRDefault="00324897" w:rsidP="00324897">
      <w:pPr>
        <w:widowControl w:val="0"/>
        <w:tabs>
          <w:tab w:val="left" w:pos="1134"/>
          <w:tab w:val="left" w:pos="8100"/>
        </w:tabs>
        <w:overflowPunct w:val="0"/>
        <w:adjustRightInd w:val="0"/>
        <w:ind w:firstLine="2552"/>
        <w:jc w:val="both"/>
        <w:rPr>
          <w:b/>
          <w:sz w:val="30"/>
          <w:szCs w:val="30"/>
        </w:rPr>
      </w:pPr>
    </w:p>
    <w:p w:rsidR="00324897" w:rsidRPr="00507304" w:rsidRDefault="00324897" w:rsidP="00324897">
      <w:pPr>
        <w:widowControl w:val="0"/>
        <w:tabs>
          <w:tab w:val="left" w:pos="1134"/>
          <w:tab w:val="left" w:pos="8100"/>
        </w:tabs>
        <w:overflowPunct w:val="0"/>
        <w:adjustRightInd w:val="0"/>
        <w:ind w:firstLine="2552"/>
        <w:jc w:val="both"/>
        <w:rPr>
          <w:b/>
          <w:bCs/>
          <w:color w:val="000000"/>
          <w:sz w:val="30"/>
          <w:szCs w:val="30"/>
        </w:rPr>
      </w:pPr>
      <w:r w:rsidRPr="00507304">
        <w:rPr>
          <w:b/>
          <w:sz w:val="30"/>
          <w:szCs w:val="30"/>
        </w:rPr>
        <w:t>Art. 2º</w:t>
      </w:r>
      <w:r w:rsidRPr="00507304">
        <w:rPr>
          <w:sz w:val="30"/>
          <w:szCs w:val="30"/>
        </w:rPr>
        <w:t xml:space="preserve"> Este Decreto entra em vigor na data de sua publicação</w:t>
      </w:r>
      <w:r>
        <w:rPr>
          <w:sz w:val="30"/>
          <w:szCs w:val="30"/>
        </w:rPr>
        <w:t>, retroagindo seus efeitos a 1º de janeiro de 2016.</w:t>
      </w:r>
    </w:p>
    <w:p w:rsidR="00324897" w:rsidRPr="00507304" w:rsidRDefault="00324897" w:rsidP="00324897">
      <w:pPr>
        <w:widowControl w:val="0"/>
        <w:ind w:firstLine="2552"/>
        <w:jc w:val="both"/>
        <w:rPr>
          <w:sz w:val="30"/>
          <w:szCs w:val="30"/>
        </w:rPr>
      </w:pPr>
    </w:p>
    <w:p w:rsidR="00324897" w:rsidRDefault="00324897" w:rsidP="00324897">
      <w:pPr>
        <w:widowControl w:val="0"/>
        <w:ind w:firstLine="2552"/>
        <w:jc w:val="both"/>
        <w:rPr>
          <w:sz w:val="30"/>
          <w:szCs w:val="30"/>
        </w:rPr>
      </w:pPr>
    </w:p>
    <w:p w:rsidR="00324897" w:rsidRPr="00507304" w:rsidRDefault="00324897" w:rsidP="00324897">
      <w:pPr>
        <w:widowControl w:val="0"/>
        <w:ind w:firstLine="2552"/>
        <w:jc w:val="both"/>
        <w:rPr>
          <w:sz w:val="30"/>
          <w:szCs w:val="30"/>
        </w:rPr>
      </w:pPr>
    </w:p>
    <w:p w:rsidR="00324897" w:rsidRPr="00507304" w:rsidRDefault="00324897" w:rsidP="00324897">
      <w:pPr>
        <w:widowControl w:val="0"/>
        <w:ind w:firstLine="2552"/>
        <w:jc w:val="both"/>
        <w:rPr>
          <w:sz w:val="30"/>
          <w:szCs w:val="30"/>
        </w:rPr>
      </w:pPr>
      <w:r w:rsidRPr="00507304">
        <w:rPr>
          <w:b/>
          <w:sz w:val="30"/>
          <w:szCs w:val="30"/>
        </w:rPr>
        <w:t>PALÁCIO</w:t>
      </w:r>
      <w:proofErr w:type="gramStart"/>
      <w:r w:rsidRPr="00507304">
        <w:rPr>
          <w:b/>
          <w:sz w:val="30"/>
          <w:szCs w:val="30"/>
        </w:rPr>
        <w:t xml:space="preserve">   </w:t>
      </w:r>
      <w:proofErr w:type="gramEnd"/>
      <w:r w:rsidRPr="00507304">
        <w:rPr>
          <w:b/>
          <w:sz w:val="30"/>
          <w:szCs w:val="30"/>
        </w:rPr>
        <w:t>DO   GOVERNO   DO   ESTADO   DA   PARAÍBA,</w:t>
      </w:r>
      <w:r w:rsidRPr="00507304">
        <w:rPr>
          <w:bCs/>
          <w:sz w:val="30"/>
          <w:szCs w:val="30"/>
        </w:rPr>
        <w:t xml:space="preserve">   </w:t>
      </w:r>
      <w:r w:rsidRPr="00507304">
        <w:rPr>
          <w:sz w:val="30"/>
          <w:szCs w:val="30"/>
        </w:rPr>
        <w:t xml:space="preserve">em   João Pessoa, </w:t>
      </w:r>
      <w:r>
        <w:rPr>
          <w:sz w:val="30"/>
          <w:szCs w:val="30"/>
        </w:rPr>
        <w:t xml:space="preserve">31 de março </w:t>
      </w:r>
      <w:r w:rsidRPr="00507304">
        <w:rPr>
          <w:sz w:val="30"/>
          <w:szCs w:val="30"/>
        </w:rPr>
        <w:t>de 2016; 128º da Proclamação da República.</w:t>
      </w:r>
    </w:p>
    <w:p w:rsidR="00324897" w:rsidRPr="00507304" w:rsidRDefault="00324897" w:rsidP="00324897">
      <w:pPr>
        <w:widowControl w:val="0"/>
        <w:ind w:firstLine="2410"/>
        <w:jc w:val="both"/>
        <w:rPr>
          <w:sz w:val="30"/>
          <w:szCs w:val="30"/>
        </w:rPr>
      </w:pPr>
    </w:p>
    <w:p w:rsidR="00324897" w:rsidRPr="00507304" w:rsidRDefault="00324897" w:rsidP="00324897">
      <w:pPr>
        <w:widowControl w:val="0"/>
        <w:ind w:firstLine="2410"/>
        <w:jc w:val="both"/>
        <w:rPr>
          <w:sz w:val="30"/>
          <w:szCs w:val="30"/>
        </w:rPr>
      </w:pPr>
    </w:p>
    <w:p w:rsidR="00324897" w:rsidRPr="00507304" w:rsidRDefault="00324897" w:rsidP="00324897">
      <w:pPr>
        <w:widowControl w:val="0"/>
        <w:ind w:firstLine="2410"/>
        <w:jc w:val="both"/>
        <w:rPr>
          <w:sz w:val="30"/>
          <w:szCs w:val="30"/>
        </w:rPr>
      </w:pPr>
    </w:p>
    <w:p w:rsidR="00324897" w:rsidRPr="00507304" w:rsidRDefault="00324897" w:rsidP="00324897">
      <w:pPr>
        <w:pStyle w:val="Ttulo1"/>
        <w:jc w:val="center"/>
        <w:rPr>
          <w:rFonts w:ascii="Times New Roman" w:hAnsi="Times New Roman" w:cs="Times New Roman"/>
          <w:sz w:val="30"/>
          <w:szCs w:val="30"/>
        </w:rPr>
      </w:pPr>
      <w:r w:rsidRPr="00507304">
        <w:rPr>
          <w:rFonts w:ascii="Times New Roman" w:hAnsi="Times New Roman" w:cs="Times New Roman"/>
          <w:sz w:val="30"/>
          <w:szCs w:val="30"/>
        </w:rPr>
        <w:t>RICARDO VIEIRA COUTINHO</w:t>
      </w:r>
    </w:p>
    <w:p w:rsidR="00324897" w:rsidRPr="00507304" w:rsidRDefault="00324897" w:rsidP="00324897">
      <w:pPr>
        <w:jc w:val="center"/>
        <w:rPr>
          <w:sz w:val="30"/>
          <w:szCs w:val="30"/>
        </w:rPr>
      </w:pPr>
      <w:r w:rsidRPr="00507304">
        <w:rPr>
          <w:sz w:val="30"/>
          <w:szCs w:val="30"/>
        </w:rPr>
        <w:t>Governador</w:t>
      </w:r>
    </w:p>
    <w:p w:rsidR="00324897" w:rsidRPr="00507304" w:rsidRDefault="00324897" w:rsidP="00324897">
      <w:pPr>
        <w:jc w:val="center"/>
        <w:rPr>
          <w:sz w:val="30"/>
          <w:szCs w:val="30"/>
        </w:rPr>
      </w:pPr>
    </w:p>
    <w:p w:rsidR="00324897" w:rsidRPr="00507304" w:rsidRDefault="00324897" w:rsidP="00324897">
      <w:pPr>
        <w:jc w:val="center"/>
        <w:rPr>
          <w:sz w:val="30"/>
          <w:szCs w:val="30"/>
        </w:rPr>
      </w:pPr>
    </w:p>
    <w:p w:rsidR="00324897" w:rsidRPr="00507304" w:rsidRDefault="00324897" w:rsidP="00324897">
      <w:pPr>
        <w:jc w:val="center"/>
        <w:rPr>
          <w:sz w:val="30"/>
          <w:szCs w:val="30"/>
        </w:rPr>
      </w:pPr>
    </w:p>
    <w:p w:rsidR="00726238" w:rsidRDefault="00726238" w:rsidP="00726238">
      <w:pPr>
        <w:pStyle w:val="Subtitulo"/>
        <w:rPr>
          <w:rFonts w:ascii="Times New Roman" w:hAnsi="Times New Roman" w:cs="Times New Roman"/>
          <w:sz w:val="30"/>
          <w:szCs w:val="30"/>
        </w:rPr>
      </w:pPr>
    </w:p>
    <w:p w:rsidR="00726238" w:rsidRDefault="00726238" w:rsidP="00726238">
      <w:pPr>
        <w:pStyle w:val="Subtitulo"/>
        <w:rPr>
          <w:vanish/>
          <w:color w:val="FF0000"/>
          <w:sz w:val="20"/>
          <w:szCs w:val="30"/>
        </w:rPr>
      </w:pPr>
    </w:p>
    <w:p w:rsidR="00726238" w:rsidRDefault="00726238" w:rsidP="00726238">
      <w:pPr>
        <w:pStyle w:val="Subtitulo"/>
        <w:rPr>
          <w:rFonts w:ascii="Times New Roman" w:hAnsi="Times New Roman" w:cs="Times New Roman"/>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Cs/>
          <w:color w:val="000000"/>
          <w:sz w:val="30"/>
          <w:szCs w:val="30"/>
        </w:rPr>
      </w:pPr>
    </w:p>
    <w:p w:rsidR="00726238" w:rsidRDefault="00726238" w:rsidP="00726238">
      <w:pPr>
        <w:jc w:val="center"/>
        <w:rPr>
          <w:b/>
          <w:bCs/>
          <w:color w:val="000000"/>
          <w:sz w:val="36"/>
          <w:szCs w:val="36"/>
          <w:u w:val="single"/>
        </w:rPr>
      </w:pPr>
    </w:p>
    <w:p w:rsidR="00726238" w:rsidRDefault="00726238" w:rsidP="00DE7CCE">
      <w:pPr>
        <w:rPr>
          <w:rFonts w:ascii="Times New Roman" w:eastAsia="Times New Roman" w:hAnsi="Times New Roman" w:cs="Times New Roman"/>
          <w:b/>
          <w:bCs/>
          <w:color w:val="000000"/>
          <w:sz w:val="30"/>
          <w:szCs w:val="30"/>
          <w:u w:val="single"/>
          <w:lang w:eastAsia="pt-BR"/>
        </w:rPr>
      </w:pPr>
    </w:p>
    <w:p w:rsidR="00726238" w:rsidRPr="00DE7CCE" w:rsidRDefault="00726238" w:rsidP="00DE7CCE"/>
    <w:sectPr w:rsidR="00726238" w:rsidRPr="00DE7C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90" w:rsidRDefault="00E65590" w:rsidP="00E65590">
      <w:pPr>
        <w:spacing w:after="0" w:line="240" w:lineRule="auto"/>
      </w:pPr>
      <w:r>
        <w:separator/>
      </w:r>
    </w:p>
  </w:endnote>
  <w:endnote w:type="continuationSeparator" w:id="0">
    <w:p w:rsidR="00E65590" w:rsidRDefault="00E65590" w:rsidP="00E6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sig w:usb0="00000000" w:usb1="500078FF" w:usb2="00000021" w:usb3="00000000" w:csb0="000001BF" w:csb1="00000000"/>
  </w:font>
  <w:font w:name="DejaVu Sans">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90" w:rsidRDefault="00E65590" w:rsidP="00E65590">
      <w:pPr>
        <w:spacing w:after="0" w:line="240" w:lineRule="auto"/>
      </w:pPr>
      <w:r>
        <w:separator/>
      </w:r>
    </w:p>
  </w:footnote>
  <w:footnote w:type="continuationSeparator" w:id="0">
    <w:p w:rsidR="00E65590" w:rsidRDefault="00E65590" w:rsidP="00E65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4C5014"/>
    <w:lvl w:ilvl="0">
      <w:numFmt w:val="decimal"/>
      <w:pStyle w:val="acordotipo"/>
      <w:lvlText w:val="*"/>
      <w:lvlJc w:val="left"/>
      <w:pPr>
        <w:ind w:left="0" w:firstLine="0"/>
      </w:pPr>
      <w:rPr>
        <w:rFonts w:cs="Times New Roman"/>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4"/>
    <w:lvl w:ilvl="0">
      <w:start w:val="1"/>
      <w:numFmt w:val="lowerLetter"/>
      <w:lvlText w:val="%1)"/>
      <w:lvlJc w:val="left"/>
      <w:pPr>
        <w:tabs>
          <w:tab w:val="num" w:pos="0"/>
        </w:tabs>
        <w:ind w:left="720" w:hanging="360"/>
      </w:pPr>
    </w:lvl>
  </w:abstractNum>
  <w:abstractNum w:abstractNumId="3">
    <w:nsid w:val="000A408C"/>
    <w:multiLevelType w:val="singleLevel"/>
    <w:tmpl w:val="F4889FB0"/>
    <w:lvl w:ilvl="0">
      <w:start w:val="1"/>
      <w:numFmt w:val="bullet"/>
      <w:pStyle w:val="A4AcordoTipo"/>
      <w:lvlText w:val=""/>
      <w:lvlJc w:val="left"/>
      <w:pPr>
        <w:tabs>
          <w:tab w:val="num" w:pos="360"/>
        </w:tabs>
        <w:ind w:left="360" w:hanging="360"/>
      </w:pPr>
      <w:rPr>
        <w:rFonts w:ascii="Symbol" w:hAnsi="Symbol" w:hint="default"/>
      </w:rPr>
    </w:lvl>
  </w:abstractNum>
  <w:abstractNum w:abstractNumId="4">
    <w:nsid w:val="03E10A84"/>
    <w:multiLevelType w:val="hybridMultilevel"/>
    <w:tmpl w:val="78FCEA40"/>
    <w:lvl w:ilvl="0" w:tplc="B6AC676E">
      <w:start w:val="1"/>
      <w:numFmt w:val="lowerLetter"/>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B137826"/>
    <w:multiLevelType w:val="hybridMultilevel"/>
    <w:tmpl w:val="31841C32"/>
    <w:lvl w:ilvl="0" w:tplc="8BDC07B6">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CDD2F73"/>
    <w:multiLevelType w:val="hybridMultilevel"/>
    <w:tmpl w:val="F8267796"/>
    <w:lvl w:ilvl="0" w:tplc="DC2E6E40">
      <w:start w:val="1"/>
      <w:numFmt w:val="decimal"/>
      <w:lvlText w:val="%1."/>
      <w:lvlJc w:val="left"/>
      <w:pPr>
        <w:ind w:left="177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B08382C"/>
    <w:multiLevelType w:val="hybridMultilevel"/>
    <w:tmpl w:val="4C4A333C"/>
    <w:lvl w:ilvl="0" w:tplc="9A7E7418">
      <w:start w:val="1"/>
      <w:numFmt w:val="lowerLetter"/>
      <w:lvlText w:val="%1)"/>
      <w:lvlJc w:val="left"/>
      <w:pPr>
        <w:ind w:left="291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6B6579A"/>
    <w:multiLevelType w:val="hybridMultilevel"/>
    <w:tmpl w:val="C99888EA"/>
    <w:lvl w:ilvl="0" w:tplc="FFFFFFFF">
      <w:start w:val="1"/>
      <w:numFmt w:val="decimal"/>
      <w:lvlText w:val="%1."/>
      <w:lvlJc w:val="left"/>
      <w:pPr>
        <w:tabs>
          <w:tab w:val="num" w:pos="2847"/>
        </w:tabs>
        <w:ind w:left="2847" w:hanging="360"/>
      </w:pPr>
    </w:lvl>
    <w:lvl w:ilvl="1" w:tplc="FFFFFFFF" w:tentative="1">
      <w:start w:val="1"/>
      <w:numFmt w:val="lowerLetter"/>
      <w:lvlText w:val="%2."/>
      <w:lvlJc w:val="left"/>
      <w:pPr>
        <w:tabs>
          <w:tab w:val="num" w:pos="3567"/>
        </w:tabs>
        <w:ind w:left="3567" w:hanging="360"/>
      </w:pPr>
    </w:lvl>
    <w:lvl w:ilvl="2" w:tplc="FFFFFFFF" w:tentative="1">
      <w:start w:val="1"/>
      <w:numFmt w:val="lowerRoman"/>
      <w:lvlText w:val="%3."/>
      <w:lvlJc w:val="right"/>
      <w:pPr>
        <w:tabs>
          <w:tab w:val="num" w:pos="4287"/>
        </w:tabs>
        <w:ind w:left="4287" w:hanging="180"/>
      </w:pPr>
    </w:lvl>
    <w:lvl w:ilvl="3" w:tplc="FFFFFFFF" w:tentative="1">
      <w:start w:val="1"/>
      <w:numFmt w:val="decimal"/>
      <w:lvlText w:val="%4."/>
      <w:lvlJc w:val="left"/>
      <w:pPr>
        <w:tabs>
          <w:tab w:val="num" w:pos="5007"/>
        </w:tabs>
        <w:ind w:left="5007" w:hanging="360"/>
      </w:pPr>
    </w:lvl>
    <w:lvl w:ilvl="4" w:tplc="FFFFFFFF" w:tentative="1">
      <w:start w:val="1"/>
      <w:numFmt w:val="lowerLetter"/>
      <w:lvlText w:val="%5."/>
      <w:lvlJc w:val="left"/>
      <w:pPr>
        <w:tabs>
          <w:tab w:val="num" w:pos="5727"/>
        </w:tabs>
        <w:ind w:left="5727" w:hanging="360"/>
      </w:pPr>
    </w:lvl>
    <w:lvl w:ilvl="5" w:tplc="FFFFFFFF" w:tentative="1">
      <w:start w:val="1"/>
      <w:numFmt w:val="lowerRoman"/>
      <w:lvlText w:val="%6."/>
      <w:lvlJc w:val="right"/>
      <w:pPr>
        <w:tabs>
          <w:tab w:val="num" w:pos="6447"/>
        </w:tabs>
        <w:ind w:left="6447" w:hanging="180"/>
      </w:pPr>
    </w:lvl>
    <w:lvl w:ilvl="6" w:tplc="FFFFFFFF" w:tentative="1">
      <w:start w:val="1"/>
      <w:numFmt w:val="decimal"/>
      <w:lvlText w:val="%7."/>
      <w:lvlJc w:val="left"/>
      <w:pPr>
        <w:tabs>
          <w:tab w:val="num" w:pos="7167"/>
        </w:tabs>
        <w:ind w:left="7167" w:hanging="360"/>
      </w:pPr>
    </w:lvl>
    <w:lvl w:ilvl="7" w:tplc="FFFFFFFF" w:tentative="1">
      <w:start w:val="1"/>
      <w:numFmt w:val="lowerLetter"/>
      <w:lvlText w:val="%8."/>
      <w:lvlJc w:val="left"/>
      <w:pPr>
        <w:tabs>
          <w:tab w:val="num" w:pos="7887"/>
        </w:tabs>
        <w:ind w:left="7887" w:hanging="360"/>
      </w:pPr>
    </w:lvl>
    <w:lvl w:ilvl="8" w:tplc="FFFFFFFF" w:tentative="1">
      <w:start w:val="1"/>
      <w:numFmt w:val="lowerRoman"/>
      <w:lvlText w:val="%9."/>
      <w:lvlJc w:val="right"/>
      <w:pPr>
        <w:tabs>
          <w:tab w:val="num" w:pos="8607"/>
        </w:tabs>
        <w:ind w:left="8607" w:hanging="180"/>
      </w:pPr>
    </w:lvl>
  </w:abstractNum>
  <w:abstractNum w:abstractNumId="9">
    <w:nsid w:val="26FD7F30"/>
    <w:multiLevelType w:val="hybridMultilevel"/>
    <w:tmpl w:val="882A1776"/>
    <w:lvl w:ilvl="0" w:tplc="9A1E15CC">
      <w:start w:val="1"/>
      <w:numFmt w:val="lowerLetter"/>
      <w:lvlText w:val="%1)"/>
      <w:lvlJc w:val="left"/>
      <w:pPr>
        <w:ind w:left="289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7690FE2"/>
    <w:multiLevelType w:val="hybridMultilevel"/>
    <w:tmpl w:val="EF2E4000"/>
    <w:lvl w:ilvl="0" w:tplc="CD8AE09A">
      <w:start w:val="6"/>
      <w:numFmt w:val="lowerLetter"/>
      <w:pStyle w:val="2DataPublicao"/>
      <w:lvlText w:val="%1)"/>
      <w:lvlJc w:val="left"/>
      <w:pPr>
        <w:ind w:left="291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1868B7"/>
    <w:multiLevelType w:val="hybridMultilevel"/>
    <w:tmpl w:val="447CA58A"/>
    <w:lvl w:ilvl="0" w:tplc="FFFFFFFF">
      <w:start w:val="1"/>
      <w:numFmt w:val="lowerLetter"/>
      <w:lvlText w:val="%1)"/>
      <w:lvlJc w:val="left"/>
      <w:pPr>
        <w:tabs>
          <w:tab w:val="num" w:pos="4647"/>
        </w:tabs>
        <w:ind w:left="4647" w:hanging="2520"/>
      </w:pPr>
      <w:rPr>
        <w:rFonts w:hint="default"/>
      </w:rPr>
    </w:lvl>
    <w:lvl w:ilvl="1" w:tplc="FFFFFFFF" w:tentative="1">
      <w:start w:val="1"/>
      <w:numFmt w:val="lowerLetter"/>
      <w:lvlText w:val="%2."/>
      <w:lvlJc w:val="left"/>
      <w:pPr>
        <w:tabs>
          <w:tab w:val="num" w:pos="3207"/>
        </w:tabs>
        <w:ind w:left="3207" w:hanging="360"/>
      </w:pPr>
    </w:lvl>
    <w:lvl w:ilvl="2" w:tplc="FFFFFFFF" w:tentative="1">
      <w:start w:val="1"/>
      <w:numFmt w:val="lowerRoman"/>
      <w:lvlText w:val="%3."/>
      <w:lvlJc w:val="right"/>
      <w:pPr>
        <w:tabs>
          <w:tab w:val="num" w:pos="3927"/>
        </w:tabs>
        <w:ind w:left="3927" w:hanging="180"/>
      </w:pPr>
    </w:lvl>
    <w:lvl w:ilvl="3" w:tplc="FFFFFFFF" w:tentative="1">
      <w:start w:val="1"/>
      <w:numFmt w:val="decimal"/>
      <w:lvlText w:val="%4."/>
      <w:lvlJc w:val="left"/>
      <w:pPr>
        <w:tabs>
          <w:tab w:val="num" w:pos="4647"/>
        </w:tabs>
        <w:ind w:left="4647" w:hanging="360"/>
      </w:pPr>
    </w:lvl>
    <w:lvl w:ilvl="4" w:tplc="FFFFFFFF" w:tentative="1">
      <w:start w:val="1"/>
      <w:numFmt w:val="lowerLetter"/>
      <w:lvlText w:val="%5."/>
      <w:lvlJc w:val="left"/>
      <w:pPr>
        <w:tabs>
          <w:tab w:val="num" w:pos="5367"/>
        </w:tabs>
        <w:ind w:left="5367" w:hanging="360"/>
      </w:pPr>
    </w:lvl>
    <w:lvl w:ilvl="5" w:tplc="FFFFFFFF" w:tentative="1">
      <w:start w:val="1"/>
      <w:numFmt w:val="lowerRoman"/>
      <w:lvlText w:val="%6."/>
      <w:lvlJc w:val="right"/>
      <w:pPr>
        <w:tabs>
          <w:tab w:val="num" w:pos="6087"/>
        </w:tabs>
        <w:ind w:left="6087" w:hanging="180"/>
      </w:pPr>
    </w:lvl>
    <w:lvl w:ilvl="6" w:tplc="FFFFFFFF" w:tentative="1">
      <w:start w:val="1"/>
      <w:numFmt w:val="decimal"/>
      <w:lvlText w:val="%7."/>
      <w:lvlJc w:val="left"/>
      <w:pPr>
        <w:tabs>
          <w:tab w:val="num" w:pos="6807"/>
        </w:tabs>
        <w:ind w:left="6807" w:hanging="360"/>
      </w:pPr>
    </w:lvl>
    <w:lvl w:ilvl="7" w:tplc="FFFFFFFF" w:tentative="1">
      <w:start w:val="1"/>
      <w:numFmt w:val="lowerLetter"/>
      <w:lvlText w:val="%8."/>
      <w:lvlJc w:val="left"/>
      <w:pPr>
        <w:tabs>
          <w:tab w:val="num" w:pos="7527"/>
        </w:tabs>
        <w:ind w:left="7527" w:hanging="360"/>
      </w:pPr>
    </w:lvl>
    <w:lvl w:ilvl="8" w:tplc="FFFFFFFF" w:tentative="1">
      <w:start w:val="1"/>
      <w:numFmt w:val="lowerRoman"/>
      <w:lvlText w:val="%9."/>
      <w:lvlJc w:val="right"/>
      <w:pPr>
        <w:tabs>
          <w:tab w:val="num" w:pos="8247"/>
        </w:tabs>
        <w:ind w:left="8247" w:hanging="180"/>
      </w:pPr>
    </w:lvl>
  </w:abstractNum>
  <w:abstractNum w:abstractNumId="12">
    <w:nsid w:val="288661B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2ACA5003"/>
    <w:multiLevelType w:val="hybridMultilevel"/>
    <w:tmpl w:val="B5A27D14"/>
    <w:lvl w:ilvl="0" w:tplc="44DE68F4">
      <w:start w:val="1"/>
      <w:numFmt w:val="lowerLetter"/>
      <w:lvlText w:val="%1)"/>
      <w:lvlJc w:val="left"/>
      <w:pPr>
        <w:ind w:left="20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2AF2437D"/>
    <w:multiLevelType w:val="hybridMultilevel"/>
    <w:tmpl w:val="AA90EA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D554BB9"/>
    <w:multiLevelType w:val="hybridMultilevel"/>
    <w:tmpl w:val="68528688"/>
    <w:lvl w:ilvl="0" w:tplc="CF30152A">
      <w:start w:val="1"/>
      <w:numFmt w:val="lowerLetter"/>
      <w:lvlText w:val="%1)"/>
      <w:lvlJc w:val="left"/>
      <w:pPr>
        <w:ind w:left="291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2D5E3D3B"/>
    <w:multiLevelType w:val="hybridMultilevel"/>
    <w:tmpl w:val="C2D05466"/>
    <w:lvl w:ilvl="0" w:tplc="FFFFFFFF">
      <w:start w:val="1"/>
      <w:numFmt w:val="decimal"/>
      <w:lvlText w:val="%1."/>
      <w:lvlJc w:val="left"/>
      <w:pPr>
        <w:tabs>
          <w:tab w:val="num" w:pos="3711"/>
        </w:tabs>
        <w:ind w:left="3711" w:hanging="201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7">
    <w:nsid w:val="2FD66F41"/>
    <w:multiLevelType w:val="hybridMultilevel"/>
    <w:tmpl w:val="BB36A1EE"/>
    <w:lvl w:ilvl="0" w:tplc="F1B65FEE">
      <w:start w:val="1"/>
      <w:numFmt w:val="lowerLetter"/>
      <w:lvlText w:val="%1)"/>
      <w:lvlJc w:val="left"/>
      <w:pPr>
        <w:ind w:left="291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3AC4FFD"/>
    <w:multiLevelType w:val="hybridMultilevel"/>
    <w:tmpl w:val="1A6A9374"/>
    <w:lvl w:ilvl="0" w:tplc="FFFFFFFF">
      <w:start w:val="1"/>
      <w:numFmt w:val="upperRoman"/>
      <w:lvlText w:val="%1)"/>
      <w:lvlJc w:val="left"/>
      <w:pPr>
        <w:tabs>
          <w:tab w:val="num" w:pos="4661"/>
        </w:tabs>
        <w:ind w:left="4661" w:hanging="2535"/>
      </w:pPr>
      <w:rPr>
        <w:rFonts w:hint="default"/>
      </w:rPr>
    </w:lvl>
    <w:lvl w:ilvl="1" w:tplc="FFFFFFFF" w:tentative="1">
      <w:start w:val="1"/>
      <w:numFmt w:val="lowerLetter"/>
      <w:lvlText w:val="%2."/>
      <w:lvlJc w:val="left"/>
      <w:pPr>
        <w:tabs>
          <w:tab w:val="num" w:pos="3206"/>
        </w:tabs>
        <w:ind w:left="3206" w:hanging="360"/>
      </w:pPr>
    </w:lvl>
    <w:lvl w:ilvl="2" w:tplc="FFFFFFFF" w:tentative="1">
      <w:start w:val="1"/>
      <w:numFmt w:val="lowerRoman"/>
      <w:lvlText w:val="%3."/>
      <w:lvlJc w:val="right"/>
      <w:pPr>
        <w:tabs>
          <w:tab w:val="num" w:pos="3926"/>
        </w:tabs>
        <w:ind w:left="3926" w:hanging="180"/>
      </w:pPr>
    </w:lvl>
    <w:lvl w:ilvl="3" w:tplc="FFFFFFFF" w:tentative="1">
      <w:start w:val="1"/>
      <w:numFmt w:val="decimal"/>
      <w:lvlText w:val="%4."/>
      <w:lvlJc w:val="left"/>
      <w:pPr>
        <w:tabs>
          <w:tab w:val="num" w:pos="4646"/>
        </w:tabs>
        <w:ind w:left="4646" w:hanging="360"/>
      </w:pPr>
    </w:lvl>
    <w:lvl w:ilvl="4" w:tplc="FFFFFFFF" w:tentative="1">
      <w:start w:val="1"/>
      <w:numFmt w:val="lowerLetter"/>
      <w:lvlText w:val="%5."/>
      <w:lvlJc w:val="left"/>
      <w:pPr>
        <w:tabs>
          <w:tab w:val="num" w:pos="5366"/>
        </w:tabs>
        <w:ind w:left="5366" w:hanging="360"/>
      </w:pPr>
    </w:lvl>
    <w:lvl w:ilvl="5" w:tplc="FFFFFFFF" w:tentative="1">
      <w:start w:val="1"/>
      <w:numFmt w:val="lowerRoman"/>
      <w:lvlText w:val="%6."/>
      <w:lvlJc w:val="right"/>
      <w:pPr>
        <w:tabs>
          <w:tab w:val="num" w:pos="6086"/>
        </w:tabs>
        <w:ind w:left="6086" w:hanging="180"/>
      </w:pPr>
    </w:lvl>
    <w:lvl w:ilvl="6" w:tplc="FFFFFFFF" w:tentative="1">
      <w:start w:val="1"/>
      <w:numFmt w:val="decimal"/>
      <w:lvlText w:val="%7."/>
      <w:lvlJc w:val="left"/>
      <w:pPr>
        <w:tabs>
          <w:tab w:val="num" w:pos="6806"/>
        </w:tabs>
        <w:ind w:left="6806" w:hanging="360"/>
      </w:pPr>
    </w:lvl>
    <w:lvl w:ilvl="7" w:tplc="FFFFFFFF" w:tentative="1">
      <w:start w:val="1"/>
      <w:numFmt w:val="lowerLetter"/>
      <w:lvlText w:val="%8."/>
      <w:lvlJc w:val="left"/>
      <w:pPr>
        <w:tabs>
          <w:tab w:val="num" w:pos="7526"/>
        </w:tabs>
        <w:ind w:left="7526" w:hanging="360"/>
      </w:pPr>
    </w:lvl>
    <w:lvl w:ilvl="8" w:tplc="FFFFFFFF" w:tentative="1">
      <w:start w:val="1"/>
      <w:numFmt w:val="lowerRoman"/>
      <w:lvlText w:val="%9."/>
      <w:lvlJc w:val="right"/>
      <w:pPr>
        <w:tabs>
          <w:tab w:val="num" w:pos="8246"/>
        </w:tabs>
        <w:ind w:left="8246" w:hanging="180"/>
      </w:pPr>
    </w:lvl>
  </w:abstractNum>
  <w:abstractNum w:abstractNumId="19">
    <w:nsid w:val="46CB21CB"/>
    <w:multiLevelType w:val="hybridMultilevel"/>
    <w:tmpl w:val="E9FAB8E6"/>
    <w:lvl w:ilvl="0" w:tplc="579435CA">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0">
    <w:nsid w:val="48885B87"/>
    <w:multiLevelType w:val="hybridMultilevel"/>
    <w:tmpl w:val="35DCC41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4A777110"/>
    <w:multiLevelType w:val="hybridMultilevel"/>
    <w:tmpl w:val="5C06B2A8"/>
    <w:lvl w:ilvl="0" w:tplc="CEDC6E50">
      <w:start w:val="1"/>
      <w:numFmt w:val="lowerLetter"/>
      <w:lvlText w:val="%1)"/>
      <w:lvlJc w:val="left"/>
      <w:pPr>
        <w:tabs>
          <w:tab w:val="num" w:pos="2061"/>
        </w:tabs>
        <w:ind w:left="2061" w:hanging="36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2">
    <w:nsid w:val="4D556866"/>
    <w:multiLevelType w:val="hybridMultilevel"/>
    <w:tmpl w:val="89C2726A"/>
    <w:lvl w:ilvl="0" w:tplc="D00CED20">
      <w:start w:val="1"/>
      <w:numFmt w:val="upperRoman"/>
      <w:lvlText w:val="%1-"/>
      <w:lvlJc w:val="left"/>
      <w:pPr>
        <w:ind w:left="2481" w:hanging="72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23">
    <w:nsid w:val="50A51559"/>
    <w:multiLevelType w:val="hybridMultilevel"/>
    <w:tmpl w:val="22EC26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DA24F6"/>
    <w:multiLevelType w:val="hybridMultilevel"/>
    <w:tmpl w:val="11207BC4"/>
    <w:lvl w:ilvl="0" w:tplc="E46A4D9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55A30C62"/>
    <w:multiLevelType w:val="hybridMultilevel"/>
    <w:tmpl w:val="AD762080"/>
    <w:lvl w:ilvl="0" w:tplc="E8E8C0E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6">
    <w:nsid w:val="56BE7530"/>
    <w:multiLevelType w:val="hybridMultilevel"/>
    <w:tmpl w:val="D5B41526"/>
    <w:lvl w:ilvl="0" w:tplc="5834391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FF3D2F"/>
    <w:multiLevelType w:val="hybridMultilevel"/>
    <w:tmpl w:val="D61A347C"/>
    <w:lvl w:ilvl="0" w:tplc="726C09E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8">
    <w:nsid w:val="64AA1346"/>
    <w:multiLevelType w:val="hybridMultilevel"/>
    <w:tmpl w:val="5DFE5B80"/>
    <w:lvl w:ilvl="0" w:tplc="8B48E93C">
      <w:start w:val="1"/>
      <w:numFmt w:val="lowerLetter"/>
      <w:pStyle w:val="DataPublicao"/>
      <w:lvlText w:val="%1)"/>
      <w:lvlJc w:val="left"/>
      <w:pPr>
        <w:ind w:left="289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pStyle w:val="Ttulo6"/>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6A050359"/>
    <w:multiLevelType w:val="hybridMultilevel"/>
    <w:tmpl w:val="A6C4267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791536A"/>
    <w:multiLevelType w:val="hybridMultilevel"/>
    <w:tmpl w:val="4FBEABA8"/>
    <w:lvl w:ilvl="0" w:tplc="C7FEE5A2">
      <w:start w:val="1"/>
      <w:numFmt w:val="lowerLetter"/>
      <w:lvlText w:val="%1)"/>
      <w:lvlJc w:val="left"/>
      <w:pPr>
        <w:ind w:left="0" w:hanging="360"/>
      </w:pPr>
      <w:rPr>
        <w:rFonts w:ascii="Times New Roman" w:eastAsia="Calibri"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A170F52"/>
    <w:multiLevelType w:val="hybridMultilevel"/>
    <w:tmpl w:val="A58800EC"/>
    <w:lvl w:ilvl="0" w:tplc="F552131E">
      <w:start w:val="1"/>
      <w:numFmt w:val="lowerLetter"/>
      <w:lvlText w:val="%1)"/>
      <w:lvlJc w:val="left"/>
      <w:pPr>
        <w:ind w:left="289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EE2693A"/>
    <w:multiLevelType w:val="hybridMultilevel"/>
    <w:tmpl w:val="CE2618B0"/>
    <w:lvl w:ilvl="0" w:tplc="04EAD49A">
      <w:start w:val="1"/>
      <w:numFmt w:val="lowerLetter"/>
      <w:lvlText w:val="%1)"/>
      <w:lvlJc w:val="left"/>
      <w:pPr>
        <w:tabs>
          <w:tab w:val="num" w:pos="2061"/>
        </w:tabs>
        <w:ind w:left="206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
  </w:num>
  <w:num w:numId="14">
    <w:abstractNumId w:val="27"/>
  </w:num>
  <w:num w:numId="15">
    <w:abstractNumId w:val="24"/>
  </w:num>
  <w:num w:numId="16">
    <w:abstractNumId w:val="25"/>
  </w:num>
  <w:num w:numId="17">
    <w:abstractNumId w:val="4"/>
  </w:num>
  <w:num w:numId="18">
    <w:abstractNumId w:val="7"/>
  </w:num>
  <w:num w:numId="19">
    <w:abstractNumId w:val="31"/>
  </w:num>
  <w:num w:numId="20">
    <w:abstractNumId w:val="10"/>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20"/>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6"/>
  </w:num>
  <w:num w:numId="34">
    <w:abstractNumId w:val="11"/>
  </w:num>
  <w:num w:numId="35">
    <w:abstractNumId w:val="18"/>
  </w:num>
  <w:num w:numId="36">
    <w:abstractNumId w:val="8"/>
  </w:num>
  <w:num w:numId="37">
    <w:abstractNumId w:val="3"/>
  </w:num>
  <w:num w:numId="38">
    <w:abstractNumId w:val="3"/>
  </w:num>
  <w:num w:numId="39">
    <w:abstractNumId w:val="0"/>
  </w:num>
  <w:num w:numId="40">
    <w:abstractNumId w:val="0"/>
    <w:lvlOverride w:ilvl="0">
      <w:lvl w:ilvl="0">
        <w:numFmt w:val="bullet"/>
        <w:pStyle w:val="acordotipo"/>
        <w:lvlText w:val=""/>
        <w:legacy w:legacy="1" w:legacySpace="0" w:legacyIndent="170"/>
        <w:lvlJc w:val="left"/>
        <w:pPr>
          <w:ind w:left="170" w:hanging="170"/>
        </w:pPr>
        <w:rPr>
          <w:rFonts w:ascii="Symbol" w:hAnsi="Symbol" w:cs="Times New Roman" w:hint="default"/>
        </w:rPr>
      </w:lvl>
    </w:lvlOverride>
  </w:num>
  <w:num w:numId="41">
    <w:abstractNumId w:val="19"/>
  </w:num>
  <w:num w:numId="42">
    <w:abstractNumId w:val="13"/>
  </w:num>
  <w:num w:numId="43">
    <w:abstractNumId w:val="23"/>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CE"/>
    <w:rsid w:val="000161B3"/>
    <w:rsid w:val="000375F5"/>
    <w:rsid w:val="00067991"/>
    <w:rsid w:val="00074182"/>
    <w:rsid w:val="00074EDA"/>
    <w:rsid w:val="00074EF2"/>
    <w:rsid w:val="00080DCA"/>
    <w:rsid w:val="000B4B28"/>
    <w:rsid w:val="000B7267"/>
    <w:rsid w:val="000C5B7D"/>
    <w:rsid w:val="00110C7D"/>
    <w:rsid w:val="00153003"/>
    <w:rsid w:val="00171827"/>
    <w:rsid w:val="001744A6"/>
    <w:rsid w:val="001864DF"/>
    <w:rsid w:val="001B7D7E"/>
    <w:rsid w:val="001C41B4"/>
    <w:rsid w:val="001D66D5"/>
    <w:rsid w:val="002218C3"/>
    <w:rsid w:val="00221FA6"/>
    <w:rsid w:val="00227A03"/>
    <w:rsid w:val="0024580C"/>
    <w:rsid w:val="00245CF1"/>
    <w:rsid w:val="002473DE"/>
    <w:rsid w:val="00252199"/>
    <w:rsid w:val="002619DC"/>
    <w:rsid w:val="00267A9A"/>
    <w:rsid w:val="00275E1C"/>
    <w:rsid w:val="002A5F72"/>
    <w:rsid w:val="002A64B7"/>
    <w:rsid w:val="002B6597"/>
    <w:rsid w:val="002C1144"/>
    <w:rsid w:val="002F0AA4"/>
    <w:rsid w:val="003141DF"/>
    <w:rsid w:val="003159CE"/>
    <w:rsid w:val="00324897"/>
    <w:rsid w:val="0033433F"/>
    <w:rsid w:val="00347FE4"/>
    <w:rsid w:val="003843B2"/>
    <w:rsid w:val="003B05DF"/>
    <w:rsid w:val="003E6037"/>
    <w:rsid w:val="003F2B96"/>
    <w:rsid w:val="003F6E34"/>
    <w:rsid w:val="004109BB"/>
    <w:rsid w:val="00461E16"/>
    <w:rsid w:val="00473C3C"/>
    <w:rsid w:val="00484ACB"/>
    <w:rsid w:val="004A793E"/>
    <w:rsid w:val="004D2325"/>
    <w:rsid w:val="004D2A43"/>
    <w:rsid w:val="005153C1"/>
    <w:rsid w:val="00520B94"/>
    <w:rsid w:val="0053176F"/>
    <w:rsid w:val="005326CD"/>
    <w:rsid w:val="005515C9"/>
    <w:rsid w:val="0057653E"/>
    <w:rsid w:val="00577BC3"/>
    <w:rsid w:val="005A393A"/>
    <w:rsid w:val="005C5310"/>
    <w:rsid w:val="005D0349"/>
    <w:rsid w:val="005D2CCB"/>
    <w:rsid w:val="005E16AD"/>
    <w:rsid w:val="005F38AD"/>
    <w:rsid w:val="006124AF"/>
    <w:rsid w:val="00613CA9"/>
    <w:rsid w:val="00615D7C"/>
    <w:rsid w:val="00617064"/>
    <w:rsid w:val="006A1AB9"/>
    <w:rsid w:val="006A5BDC"/>
    <w:rsid w:val="006A5F94"/>
    <w:rsid w:val="006C7382"/>
    <w:rsid w:val="006E4734"/>
    <w:rsid w:val="006E62D4"/>
    <w:rsid w:val="006F3320"/>
    <w:rsid w:val="00702434"/>
    <w:rsid w:val="00723730"/>
    <w:rsid w:val="00726238"/>
    <w:rsid w:val="00747E6D"/>
    <w:rsid w:val="0076160C"/>
    <w:rsid w:val="007775E4"/>
    <w:rsid w:val="00795D35"/>
    <w:rsid w:val="007A2A5B"/>
    <w:rsid w:val="007E3D33"/>
    <w:rsid w:val="007F408F"/>
    <w:rsid w:val="007F4422"/>
    <w:rsid w:val="0082068D"/>
    <w:rsid w:val="00820F37"/>
    <w:rsid w:val="00835B7F"/>
    <w:rsid w:val="00841E61"/>
    <w:rsid w:val="00846133"/>
    <w:rsid w:val="00860D45"/>
    <w:rsid w:val="00883065"/>
    <w:rsid w:val="008B483A"/>
    <w:rsid w:val="008B563F"/>
    <w:rsid w:val="008C191C"/>
    <w:rsid w:val="008C2BCF"/>
    <w:rsid w:val="008D5290"/>
    <w:rsid w:val="008E6330"/>
    <w:rsid w:val="00916D7C"/>
    <w:rsid w:val="009228E2"/>
    <w:rsid w:val="00926BFA"/>
    <w:rsid w:val="00943585"/>
    <w:rsid w:val="009916FF"/>
    <w:rsid w:val="009A1CF3"/>
    <w:rsid w:val="009A61C6"/>
    <w:rsid w:val="009B6B47"/>
    <w:rsid w:val="009F7183"/>
    <w:rsid w:val="00A12553"/>
    <w:rsid w:val="00A30169"/>
    <w:rsid w:val="00A355E5"/>
    <w:rsid w:val="00A40AB6"/>
    <w:rsid w:val="00A4415C"/>
    <w:rsid w:val="00A655E9"/>
    <w:rsid w:val="00A754C4"/>
    <w:rsid w:val="00AC0D2D"/>
    <w:rsid w:val="00AC5BF1"/>
    <w:rsid w:val="00AE4D65"/>
    <w:rsid w:val="00AF22DB"/>
    <w:rsid w:val="00B1663C"/>
    <w:rsid w:val="00B50A30"/>
    <w:rsid w:val="00B82093"/>
    <w:rsid w:val="00B96C2E"/>
    <w:rsid w:val="00BC587E"/>
    <w:rsid w:val="00BF7C67"/>
    <w:rsid w:val="00C413A2"/>
    <w:rsid w:val="00C47043"/>
    <w:rsid w:val="00C70754"/>
    <w:rsid w:val="00C86994"/>
    <w:rsid w:val="00C96AA6"/>
    <w:rsid w:val="00D25111"/>
    <w:rsid w:val="00D36D21"/>
    <w:rsid w:val="00D763CE"/>
    <w:rsid w:val="00DB435B"/>
    <w:rsid w:val="00DC7A8F"/>
    <w:rsid w:val="00DE7CCE"/>
    <w:rsid w:val="00DF00F5"/>
    <w:rsid w:val="00E05681"/>
    <w:rsid w:val="00E53725"/>
    <w:rsid w:val="00E65590"/>
    <w:rsid w:val="00E80885"/>
    <w:rsid w:val="00E836C7"/>
    <w:rsid w:val="00E90D3D"/>
    <w:rsid w:val="00EE139D"/>
    <w:rsid w:val="00EE148E"/>
    <w:rsid w:val="00F30D83"/>
    <w:rsid w:val="00F40249"/>
    <w:rsid w:val="00F73BCD"/>
    <w:rsid w:val="00F9348E"/>
    <w:rsid w:val="00FD360E"/>
    <w:rsid w:val="00FE1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DF0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90D3D"/>
    <w:pPr>
      <w:keepNext/>
      <w:autoSpaceDE w:val="0"/>
      <w:autoSpaceDN w:val="0"/>
      <w:adjustRightInd w:val="0"/>
      <w:spacing w:after="0" w:line="240" w:lineRule="auto"/>
      <w:jc w:val="center"/>
      <w:outlineLvl w:val="1"/>
    </w:pPr>
    <w:rPr>
      <w:rFonts w:ascii="Tahoma" w:eastAsia="Times New Roman" w:hAnsi="Tahoma" w:cs="Tahoma"/>
      <w:b/>
      <w:color w:val="000000"/>
      <w:sz w:val="26"/>
      <w:szCs w:val="26"/>
      <w:lang w:eastAsia="pt-BR"/>
    </w:rPr>
  </w:style>
  <w:style w:type="paragraph" w:styleId="Ttulo3">
    <w:name w:val="heading 3"/>
    <w:basedOn w:val="Normal"/>
    <w:next w:val="Normal"/>
    <w:link w:val="Ttulo3Char"/>
    <w:unhideWhenUsed/>
    <w:qFormat/>
    <w:rsid w:val="00A40A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2619D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0B4B28"/>
    <w:pPr>
      <w:keepNext/>
      <w:spacing w:after="0" w:line="240" w:lineRule="auto"/>
      <w:ind w:left="284"/>
      <w:outlineLvl w:val="4"/>
    </w:pPr>
    <w:rPr>
      <w:rFonts w:ascii="Arial" w:eastAsia="Calibri" w:hAnsi="Arial" w:cs="Arial"/>
      <w:b/>
      <w:sz w:val="24"/>
      <w:szCs w:val="24"/>
    </w:rPr>
  </w:style>
  <w:style w:type="paragraph" w:styleId="Ttulo6">
    <w:name w:val="heading 6"/>
    <w:basedOn w:val="Normal"/>
    <w:next w:val="Normal"/>
    <w:link w:val="Ttulo6Char1"/>
    <w:uiPriority w:val="9"/>
    <w:qFormat/>
    <w:rsid w:val="00C70754"/>
    <w:pPr>
      <w:numPr>
        <w:ilvl w:val="5"/>
        <w:numId w:val="4"/>
      </w:numPr>
      <w:tabs>
        <w:tab w:val="clear" w:pos="4320"/>
        <w:tab w:val="num" w:pos="5661"/>
      </w:tabs>
      <w:suppressAutoHyphens/>
      <w:spacing w:before="240" w:after="60" w:line="240" w:lineRule="auto"/>
      <w:ind w:left="5661" w:hanging="180"/>
      <w:outlineLvl w:val="5"/>
    </w:pPr>
    <w:rPr>
      <w:rFonts w:ascii="Calibri" w:eastAsia="Times New Roman" w:hAnsi="Calibri" w:cs="Times New Roman"/>
      <w:b/>
      <w:bCs/>
      <w:lang w:val="x-none" w:eastAsia="ar-SA"/>
    </w:rPr>
  </w:style>
  <w:style w:type="paragraph" w:styleId="Ttulo7">
    <w:name w:val="heading 7"/>
    <w:basedOn w:val="Normal"/>
    <w:next w:val="Normal"/>
    <w:link w:val="Ttulo7Char"/>
    <w:uiPriority w:val="9"/>
    <w:qFormat/>
    <w:rsid w:val="000B4B28"/>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nhideWhenUsed/>
    <w:qFormat/>
    <w:rsid w:val="00DF00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615D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9A61C6"/>
    <w:rPr>
      <w:strike w:val="0"/>
      <w:dstrike w:val="0"/>
      <w:color w:val="000000"/>
      <w:u w:val="none"/>
      <w:effect w:val="none"/>
    </w:rPr>
  </w:style>
  <w:style w:type="character" w:styleId="nfase">
    <w:name w:val="Emphasis"/>
    <w:basedOn w:val="Fontepargpadro"/>
    <w:qFormat/>
    <w:rsid w:val="009A61C6"/>
    <w:rPr>
      <w:i/>
      <w:iCs/>
    </w:rPr>
  </w:style>
  <w:style w:type="character" w:styleId="Forte">
    <w:name w:val="Strong"/>
    <w:basedOn w:val="Fontepargpadro"/>
    <w:qFormat/>
    <w:rsid w:val="009A61C6"/>
    <w:rPr>
      <w:b/>
      <w:bCs/>
    </w:rPr>
  </w:style>
  <w:style w:type="paragraph" w:styleId="Textodebalo">
    <w:name w:val="Balloon Text"/>
    <w:basedOn w:val="Normal"/>
    <w:link w:val="TextodebaloChar"/>
    <w:unhideWhenUsed/>
    <w:rsid w:val="006170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17064"/>
    <w:rPr>
      <w:rFonts w:ascii="Tahoma" w:hAnsi="Tahoma" w:cs="Tahoma"/>
      <w:sz w:val="16"/>
      <w:szCs w:val="16"/>
    </w:rPr>
  </w:style>
  <w:style w:type="paragraph" w:customStyle="1" w:styleId="TextoAcordo">
    <w:name w:val="Texto Acordo*"/>
    <w:rsid w:val="007E3D33"/>
    <w:pPr>
      <w:spacing w:after="0" w:line="240" w:lineRule="auto"/>
      <w:ind w:firstLine="1418"/>
      <w:jc w:val="both"/>
    </w:pPr>
    <w:rPr>
      <w:rFonts w:ascii="Arial" w:eastAsia="Times New Roman" w:hAnsi="Arial" w:cs="Times New Roman"/>
      <w:sz w:val="24"/>
      <w:szCs w:val="20"/>
      <w:lang w:eastAsia="pt-BR"/>
    </w:rPr>
  </w:style>
  <w:style w:type="paragraph" w:customStyle="1" w:styleId="Ementa">
    <w:name w:val="Ementa$"/>
    <w:rsid w:val="007E3D33"/>
    <w:pPr>
      <w:overflowPunct w:val="0"/>
      <w:autoSpaceDE w:val="0"/>
      <w:autoSpaceDN w:val="0"/>
      <w:adjustRightInd w:val="0"/>
      <w:spacing w:before="240" w:after="240" w:line="240" w:lineRule="auto"/>
      <w:ind w:left="4253"/>
      <w:jc w:val="both"/>
    </w:pPr>
    <w:rPr>
      <w:rFonts w:ascii="Arial" w:eastAsia="Times New Roman" w:hAnsi="Arial" w:cs="Times New Roman"/>
      <w:b/>
      <w:sz w:val="24"/>
      <w:szCs w:val="20"/>
      <w:lang w:val="en-US"/>
    </w:rPr>
  </w:style>
  <w:style w:type="paragraph" w:styleId="Recuodecorpodetexto">
    <w:name w:val="Body Text Indent"/>
    <w:basedOn w:val="Normal"/>
    <w:link w:val="RecuodecorpodetextoChar"/>
    <w:rsid w:val="003E6037"/>
    <w:pPr>
      <w:widowControl w:val="0"/>
      <w:spacing w:after="0" w:line="240" w:lineRule="auto"/>
      <w:ind w:left="5103"/>
      <w:jc w:val="both"/>
    </w:pPr>
    <w:rPr>
      <w:rFonts w:ascii="Arial" w:eastAsia="Times New Roman" w:hAnsi="Arial" w:cs="Arial"/>
      <w:b/>
      <w:bCs/>
      <w:sz w:val="24"/>
      <w:szCs w:val="24"/>
      <w:lang w:eastAsia="pt-BR"/>
    </w:rPr>
  </w:style>
  <w:style w:type="character" w:customStyle="1" w:styleId="RecuodecorpodetextoChar">
    <w:name w:val="Recuo de corpo de texto Char"/>
    <w:basedOn w:val="Fontepargpadro"/>
    <w:link w:val="Recuodecorpodetexto"/>
    <w:rsid w:val="003E6037"/>
    <w:rPr>
      <w:rFonts w:ascii="Arial" w:eastAsia="Times New Roman" w:hAnsi="Arial" w:cs="Arial"/>
      <w:b/>
      <w:bCs/>
      <w:sz w:val="24"/>
      <w:szCs w:val="24"/>
      <w:lang w:eastAsia="pt-BR"/>
    </w:rPr>
  </w:style>
  <w:style w:type="paragraph" w:styleId="Recuodecorpodetexto3">
    <w:name w:val="Body Text Indent 3"/>
    <w:basedOn w:val="Normal"/>
    <w:link w:val="Recuodecorpodetexto3Char"/>
    <w:unhideWhenUsed/>
    <w:rsid w:val="003E6037"/>
    <w:pPr>
      <w:spacing w:after="120"/>
      <w:ind w:left="283"/>
    </w:pPr>
    <w:rPr>
      <w:sz w:val="16"/>
      <w:szCs w:val="16"/>
    </w:rPr>
  </w:style>
  <w:style w:type="character" w:customStyle="1" w:styleId="Recuodecorpodetexto3Char">
    <w:name w:val="Recuo de corpo de texto 3 Char"/>
    <w:basedOn w:val="Fontepargpadro"/>
    <w:link w:val="Recuodecorpodetexto3"/>
    <w:semiHidden/>
    <w:rsid w:val="003E6037"/>
    <w:rPr>
      <w:sz w:val="16"/>
      <w:szCs w:val="16"/>
    </w:rPr>
  </w:style>
  <w:style w:type="paragraph" w:customStyle="1" w:styleId="41TextoAcordo">
    <w:name w:val="4.1_Texto Acordo*"/>
    <w:rsid w:val="003E6037"/>
    <w:pPr>
      <w:spacing w:after="120" w:line="240" w:lineRule="auto"/>
      <w:ind w:firstLine="1134"/>
      <w:jc w:val="both"/>
    </w:pPr>
    <w:rPr>
      <w:rFonts w:ascii="Arial" w:eastAsia="Times New Roman" w:hAnsi="Arial" w:cs="Arial"/>
      <w:color w:val="000000"/>
      <w:sz w:val="20"/>
      <w:szCs w:val="20"/>
      <w:lang w:eastAsia="pt-BR"/>
    </w:rPr>
  </w:style>
  <w:style w:type="paragraph" w:customStyle="1" w:styleId="61Subtitulo">
    <w:name w:val="6.1_Subtitulo*"/>
    <w:rsid w:val="003E6037"/>
    <w:pPr>
      <w:spacing w:before="60" w:after="60" w:line="240" w:lineRule="auto"/>
      <w:jc w:val="center"/>
    </w:pPr>
    <w:rPr>
      <w:rFonts w:ascii="Arial" w:eastAsia="Times New Roman" w:hAnsi="Arial" w:cs="Arial"/>
      <w:sz w:val="20"/>
      <w:szCs w:val="20"/>
      <w:lang w:val="en-US"/>
    </w:rPr>
  </w:style>
  <w:style w:type="paragraph" w:customStyle="1" w:styleId="NovaRedao">
    <w:name w:val="Nova Redação*"/>
    <w:basedOn w:val="Normal"/>
    <w:autoRedefine/>
    <w:rsid w:val="003E6037"/>
    <w:pPr>
      <w:widowControl w:val="0"/>
      <w:spacing w:after="0" w:line="240" w:lineRule="auto"/>
      <w:ind w:firstLine="1701"/>
      <w:jc w:val="both"/>
    </w:pPr>
    <w:rPr>
      <w:rFonts w:ascii="Arial" w:eastAsia="Times New Roman" w:hAnsi="Arial" w:cs="Arial"/>
      <w:sz w:val="24"/>
      <w:szCs w:val="24"/>
      <w:lang w:val="en-US"/>
    </w:rPr>
  </w:style>
  <w:style w:type="paragraph" w:styleId="Cabealho">
    <w:name w:val="header"/>
    <w:basedOn w:val="Normal"/>
    <w:link w:val="CabealhoChar"/>
    <w:rsid w:val="00E90D3D"/>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90D3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E90D3D"/>
    <w:pPr>
      <w:spacing w:after="120"/>
    </w:pPr>
  </w:style>
  <w:style w:type="character" w:customStyle="1" w:styleId="CorpodetextoChar">
    <w:name w:val="Corpo de texto Char"/>
    <w:basedOn w:val="Fontepargpadro"/>
    <w:link w:val="Corpodetexto"/>
    <w:uiPriority w:val="99"/>
    <w:rsid w:val="00E90D3D"/>
  </w:style>
  <w:style w:type="character" w:customStyle="1" w:styleId="Ttulo2Char">
    <w:name w:val="Título 2 Char"/>
    <w:basedOn w:val="Fontepargpadro"/>
    <w:link w:val="Ttulo2"/>
    <w:rsid w:val="00E90D3D"/>
    <w:rPr>
      <w:rFonts w:ascii="Tahoma" w:eastAsia="Times New Roman" w:hAnsi="Tahoma" w:cs="Tahoma"/>
      <w:b/>
      <w:color w:val="000000"/>
      <w:sz w:val="26"/>
      <w:szCs w:val="26"/>
      <w:lang w:eastAsia="pt-BR"/>
    </w:rPr>
  </w:style>
  <w:style w:type="paragraph" w:styleId="PargrafodaLista">
    <w:name w:val="List Paragraph"/>
    <w:basedOn w:val="Normal"/>
    <w:uiPriority w:val="34"/>
    <w:qFormat/>
    <w:rsid w:val="00E90D3D"/>
    <w:pPr>
      <w:spacing w:after="0" w:line="240" w:lineRule="auto"/>
      <w:ind w:left="708"/>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BF7C67"/>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Corpodetexto22">
    <w:name w:val="Corpo de texto 22"/>
    <w:basedOn w:val="Normal"/>
    <w:rsid w:val="00916D7C"/>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ementa0">
    <w:name w:val="ementa"/>
    <w:basedOn w:val="Normal"/>
    <w:rsid w:val="003B05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5-2NovaRedacaoChar">
    <w:name w:val="A5-2_Nova Redacao* Char"/>
    <w:link w:val="A5-2NovaRedacao"/>
    <w:locked/>
    <w:rsid w:val="003B05DF"/>
    <w:rPr>
      <w:rFonts w:ascii="Arial" w:hAnsi="Arial" w:cs="Arial"/>
    </w:rPr>
  </w:style>
  <w:style w:type="paragraph" w:customStyle="1" w:styleId="A5-2NovaRedacao">
    <w:name w:val="A5-2_Nova Redacao*"/>
    <w:basedOn w:val="Normal"/>
    <w:link w:val="A5-2NovaRedacaoChar"/>
    <w:rsid w:val="003B05DF"/>
    <w:pPr>
      <w:spacing w:after="120" w:line="240" w:lineRule="auto"/>
      <w:ind w:left="1985"/>
      <w:jc w:val="both"/>
    </w:pPr>
    <w:rPr>
      <w:rFonts w:ascii="Arial" w:hAnsi="Arial" w:cs="Arial"/>
    </w:rPr>
  </w:style>
  <w:style w:type="paragraph" w:customStyle="1" w:styleId="A7-1TabelaSubtitulo">
    <w:name w:val="A7-1_Tabela Subtitulo*"/>
    <w:basedOn w:val="Normal"/>
    <w:rsid w:val="003B05DF"/>
    <w:pPr>
      <w:spacing w:before="28" w:after="28" w:line="240" w:lineRule="auto"/>
      <w:jc w:val="center"/>
    </w:pPr>
    <w:rPr>
      <w:rFonts w:ascii="Arial" w:eastAsia="Times New Roman" w:hAnsi="Arial" w:cs="Times New Roman"/>
      <w:sz w:val="18"/>
      <w:szCs w:val="24"/>
      <w:lang w:eastAsia="pt-BR"/>
    </w:rPr>
  </w:style>
  <w:style w:type="paragraph" w:customStyle="1" w:styleId="A7-2Tabelajustificado">
    <w:name w:val="A7-2_Tabela justificado*"/>
    <w:basedOn w:val="Normal"/>
    <w:rsid w:val="003B05DF"/>
    <w:pPr>
      <w:spacing w:before="28" w:after="28" w:line="240" w:lineRule="auto"/>
      <w:jc w:val="both"/>
    </w:pPr>
    <w:rPr>
      <w:rFonts w:ascii="Arial" w:eastAsia="Times New Roman" w:hAnsi="Arial" w:cs="Times New Roman"/>
      <w:sz w:val="18"/>
      <w:szCs w:val="24"/>
      <w:lang w:eastAsia="pt-BR"/>
    </w:rPr>
  </w:style>
  <w:style w:type="paragraph" w:customStyle="1" w:styleId="A7-3Tabelaesquerda">
    <w:name w:val="A7-3_Tabela esquerda*"/>
    <w:basedOn w:val="Normal"/>
    <w:rsid w:val="003B05DF"/>
    <w:pPr>
      <w:spacing w:before="28" w:after="28" w:line="240" w:lineRule="auto"/>
    </w:pPr>
    <w:rPr>
      <w:rFonts w:ascii="Arial" w:eastAsia="Times New Roman" w:hAnsi="Arial" w:cs="Times New Roman"/>
      <w:sz w:val="18"/>
      <w:szCs w:val="24"/>
      <w:lang w:eastAsia="pt-BR"/>
    </w:rPr>
  </w:style>
  <w:style w:type="paragraph" w:styleId="Recuodecorpodetexto2">
    <w:name w:val="Body Text Indent 2"/>
    <w:basedOn w:val="Normal"/>
    <w:link w:val="Recuodecorpodetexto2Char"/>
    <w:unhideWhenUsed/>
    <w:rsid w:val="00F40249"/>
    <w:pPr>
      <w:spacing w:after="120" w:line="480" w:lineRule="auto"/>
      <w:ind w:left="283"/>
    </w:pPr>
  </w:style>
  <w:style w:type="character" w:customStyle="1" w:styleId="Recuodecorpodetexto2Char">
    <w:name w:val="Recuo de corpo de texto 2 Char"/>
    <w:basedOn w:val="Fontepargpadro"/>
    <w:link w:val="Recuodecorpodetexto2"/>
    <w:rsid w:val="00F40249"/>
  </w:style>
  <w:style w:type="paragraph" w:customStyle="1" w:styleId="BodyText21">
    <w:name w:val="Body Text 21"/>
    <w:basedOn w:val="Normal"/>
    <w:rsid w:val="00F40249"/>
    <w:pPr>
      <w:spacing w:after="0" w:line="240" w:lineRule="auto"/>
      <w:jc w:val="center"/>
    </w:pPr>
    <w:rPr>
      <w:rFonts w:ascii="Arial" w:eastAsia="Times New Roman" w:hAnsi="Arial" w:cs="Arial"/>
      <w:sz w:val="24"/>
      <w:szCs w:val="24"/>
      <w:lang w:eastAsia="pt-BR"/>
    </w:rPr>
  </w:style>
  <w:style w:type="paragraph" w:customStyle="1" w:styleId="textodoconvenio">
    <w:name w:val="texto do convenio"/>
    <w:rsid w:val="00F40249"/>
    <w:pPr>
      <w:spacing w:after="240" w:line="240" w:lineRule="exact"/>
      <w:ind w:firstLine="1440"/>
      <w:jc w:val="both"/>
    </w:pPr>
    <w:rPr>
      <w:rFonts w:ascii="Arial" w:eastAsia="Times New Roman" w:hAnsi="Arial" w:cs="Times New Roman"/>
      <w:sz w:val="24"/>
      <w:szCs w:val="20"/>
      <w:lang w:val="pt-PT" w:eastAsia="pt-BR"/>
    </w:rPr>
  </w:style>
  <w:style w:type="paragraph" w:customStyle="1" w:styleId="Corpodetexto23">
    <w:name w:val="Corpo de texto 23"/>
    <w:basedOn w:val="Normal"/>
    <w:rsid w:val="00DF00F5"/>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character" w:customStyle="1" w:styleId="Ttulo1Char">
    <w:name w:val="Título 1 Char"/>
    <w:basedOn w:val="Fontepargpadro"/>
    <w:link w:val="Ttulo1"/>
    <w:rsid w:val="00DF00F5"/>
    <w:rPr>
      <w:rFonts w:asciiTheme="majorHAnsi" w:eastAsiaTheme="majorEastAsia" w:hAnsiTheme="majorHAnsi" w:cstheme="majorBidi"/>
      <w:b/>
      <w:bCs/>
      <w:color w:val="365F91" w:themeColor="accent1" w:themeShade="BF"/>
      <w:sz w:val="28"/>
      <w:szCs w:val="28"/>
    </w:rPr>
  </w:style>
  <w:style w:type="character" w:customStyle="1" w:styleId="Ttulo8Char">
    <w:name w:val="Título 8 Char"/>
    <w:basedOn w:val="Fontepargpadro"/>
    <w:link w:val="Ttulo8"/>
    <w:rsid w:val="00DF00F5"/>
    <w:rPr>
      <w:rFonts w:asciiTheme="majorHAnsi" w:eastAsiaTheme="majorEastAsia" w:hAnsiTheme="majorHAnsi" w:cstheme="majorBidi"/>
      <w:color w:val="404040" w:themeColor="text1" w:themeTint="BF"/>
      <w:sz w:val="20"/>
      <w:szCs w:val="20"/>
    </w:rPr>
  </w:style>
  <w:style w:type="character" w:customStyle="1" w:styleId="Ttulo4Char">
    <w:name w:val="Título 4 Char"/>
    <w:basedOn w:val="Fontepargpadro"/>
    <w:link w:val="Ttulo4"/>
    <w:rsid w:val="002619DC"/>
    <w:rPr>
      <w:rFonts w:asciiTheme="majorHAnsi" w:eastAsiaTheme="majorEastAsia" w:hAnsiTheme="majorHAnsi" w:cstheme="majorBidi"/>
      <w:b/>
      <w:bCs/>
      <w:i/>
      <w:iCs/>
      <w:color w:val="4F81BD" w:themeColor="accent1"/>
    </w:rPr>
  </w:style>
  <w:style w:type="paragraph" w:customStyle="1" w:styleId="msolistparagraph0">
    <w:name w:val="msolistparagraph"/>
    <w:basedOn w:val="Normal"/>
    <w:rsid w:val="001744A6"/>
    <w:pPr>
      <w:spacing w:after="0" w:line="240" w:lineRule="auto"/>
      <w:ind w:left="708"/>
    </w:pPr>
    <w:rPr>
      <w:rFonts w:ascii="Times New Roman" w:eastAsia="Times New Roman" w:hAnsi="Times New Roman" w:cs="Times New Roman"/>
      <w:sz w:val="24"/>
      <w:szCs w:val="24"/>
      <w:lang w:eastAsia="pt-BR"/>
    </w:rPr>
  </w:style>
  <w:style w:type="paragraph" w:customStyle="1" w:styleId="Corpodetexto24">
    <w:name w:val="Corpo de texto 24"/>
    <w:basedOn w:val="Normal"/>
    <w:rsid w:val="00520B94"/>
    <w:pPr>
      <w:spacing w:after="0" w:line="240" w:lineRule="auto"/>
      <w:jc w:val="center"/>
    </w:pPr>
    <w:rPr>
      <w:rFonts w:ascii="Arial" w:eastAsia="Times New Roman" w:hAnsi="Arial" w:cs="Times New Roman"/>
      <w:sz w:val="24"/>
      <w:szCs w:val="20"/>
      <w:lang w:eastAsia="pt-BR"/>
    </w:rPr>
  </w:style>
  <w:style w:type="character" w:customStyle="1" w:styleId="Ttulo3Char">
    <w:name w:val="Título 3 Char"/>
    <w:basedOn w:val="Fontepargpadro"/>
    <w:link w:val="Ttulo3"/>
    <w:rsid w:val="00A40AB6"/>
    <w:rPr>
      <w:rFonts w:asciiTheme="majorHAnsi" w:eastAsiaTheme="majorEastAsia" w:hAnsiTheme="majorHAnsi" w:cstheme="majorBidi"/>
      <w:b/>
      <w:bCs/>
      <w:color w:val="4F81BD" w:themeColor="accent1"/>
    </w:rPr>
  </w:style>
  <w:style w:type="paragraph" w:styleId="Corpodetexto2">
    <w:name w:val="Body Text 2"/>
    <w:basedOn w:val="Normal"/>
    <w:link w:val="Corpodetexto2Char"/>
    <w:uiPriority w:val="99"/>
    <w:unhideWhenUsed/>
    <w:rsid w:val="00A40AB6"/>
    <w:pPr>
      <w:spacing w:after="120" w:line="480" w:lineRule="auto"/>
    </w:pPr>
  </w:style>
  <w:style w:type="character" w:customStyle="1" w:styleId="Corpodetexto2Char">
    <w:name w:val="Corpo de texto 2 Char"/>
    <w:basedOn w:val="Fontepargpadro"/>
    <w:link w:val="Corpodetexto2"/>
    <w:uiPriority w:val="99"/>
    <w:rsid w:val="00A40AB6"/>
  </w:style>
  <w:style w:type="character" w:customStyle="1" w:styleId="apple-converted-space">
    <w:name w:val="apple-converted-space"/>
    <w:rsid w:val="00A40AB6"/>
  </w:style>
  <w:style w:type="character" w:customStyle="1" w:styleId="Ttulo9Char">
    <w:name w:val="Título 9 Char"/>
    <w:basedOn w:val="Fontepargpadro"/>
    <w:link w:val="Ttulo9"/>
    <w:rsid w:val="00615D7C"/>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rsid w:val="00615D7C"/>
    <w:pPr>
      <w:suppressAutoHyphens/>
      <w:spacing w:after="0" w:line="240" w:lineRule="auto"/>
      <w:ind w:firstLine="1701"/>
      <w:jc w:val="both"/>
    </w:pPr>
    <w:rPr>
      <w:rFonts w:ascii="Arial" w:eastAsia="Times New Roman" w:hAnsi="Arial" w:cs="Arial"/>
      <w:sz w:val="28"/>
      <w:szCs w:val="24"/>
      <w:lang w:eastAsia="ar-SA"/>
    </w:rPr>
  </w:style>
  <w:style w:type="character" w:customStyle="1" w:styleId="Ttulo5Char">
    <w:name w:val="Título 5 Char"/>
    <w:basedOn w:val="Fontepargpadro"/>
    <w:link w:val="Ttulo5"/>
    <w:uiPriority w:val="9"/>
    <w:rsid w:val="000B4B28"/>
    <w:rPr>
      <w:rFonts w:ascii="Arial" w:eastAsia="Calibri" w:hAnsi="Arial" w:cs="Arial"/>
      <w:b/>
      <w:sz w:val="24"/>
      <w:szCs w:val="24"/>
    </w:rPr>
  </w:style>
  <w:style w:type="character" w:customStyle="1" w:styleId="Ttulo7Char">
    <w:name w:val="Título 7 Char"/>
    <w:basedOn w:val="Fontepargpadro"/>
    <w:link w:val="Ttulo7"/>
    <w:uiPriority w:val="9"/>
    <w:rsid w:val="000B4B28"/>
    <w:rPr>
      <w:rFonts w:ascii="Calibri" w:eastAsia="Times New Roman" w:hAnsi="Calibri" w:cs="Times New Roman"/>
      <w:sz w:val="24"/>
      <w:szCs w:val="24"/>
      <w:lang w:eastAsia="pt-BR"/>
    </w:rPr>
  </w:style>
  <w:style w:type="paragraph" w:customStyle="1" w:styleId="Blockquote">
    <w:name w:val="Blockquote"/>
    <w:basedOn w:val="Normal"/>
    <w:rsid w:val="000B4B28"/>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Recuodecorpodetexto32">
    <w:name w:val="Recuo de corpo de texto 32"/>
    <w:basedOn w:val="Normal"/>
    <w:rsid w:val="000B4B28"/>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textAlignment w:val="baseline"/>
    </w:pPr>
    <w:rPr>
      <w:rFonts w:ascii="Arial" w:eastAsia="Times New Roman" w:hAnsi="Arial" w:cs="Times New Roman"/>
      <w:sz w:val="24"/>
      <w:szCs w:val="20"/>
      <w:lang w:eastAsia="pt-BR"/>
    </w:rPr>
  </w:style>
  <w:style w:type="paragraph" w:styleId="Textoembloco">
    <w:name w:val="Block Text"/>
    <w:basedOn w:val="Normal"/>
    <w:rsid w:val="000B4B28"/>
    <w:pPr>
      <w:pBdr>
        <w:top w:val="single" w:sz="6" w:space="1" w:color="auto"/>
        <w:left w:val="single" w:sz="6" w:space="1" w:color="auto"/>
        <w:bottom w:val="single" w:sz="6" w:space="1" w:color="auto"/>
        <w:right w:val="single" w:sz="6" w:space="1" w:color="auto"/>
      </w:pBdr>
      <w:spacing w:after="0" w:line="240" w:lineRule="auto"/>
      <w:ind w:left="142" w:right="165" w:firstLine="992"/>
      <w:jc w:val="both"/>
    </w:pPr>
    <w:rPr>
      <w:rFonts w:ascii="Arial Black" w:eastAsia="Times New Roman" w:hAnsi="Arial Black" w:cs="Times New Roman"/>
      <w:i/>
      <w:sz w:val="24"/>
      <w:szCs w:val="20"/>
      <w:lang w:eastAsia="pt-BR"/>
    </w:rPr>
  </w:style>
  <w:style w:type="paragraph" w:styleId="Rodap">
    <w:name w:val="footer"/>
    <w:basedOn w:val="Normal"/>
    <w:link w:val="RodapChar"/>
    <w:uiPriority w:val="99"/>
    <w:rsid w:val="000B4B28"/>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0B4B28"/>
    <w:rPr>
      <w:rFonts w:ascii="Times New Roman" w:eastAsia="Times New Roman" w:hAnsi="Times New Roman" w:cs="Times New Roman"/>
      <w:sz w:val="24"/>
      <w:szCs w:val="24"/>
      <w:lang w:eastAsia="pt-BR"/>
    </w:rPr>
  </w:style>
  <w:style w:type="paragraph" w:customStyle="1" w:styleId="BodyTextIndent31">
    <w:name w:val="Body Text Indent 31"/>
    <w:basedOn w:val="Normal"/>
    <w:rsid w:val="000B4B28"/>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textAlignment w:val="baseline"/>
    </w:pPr>
    <w:rPr>
      <w:rFonts w:ascii="Arial" w:eastAsia="Times New Roman" w:hAnsi="Arial" w:cs="Arial"/>
      <w:sz w:val="24"/>
      <w:szCs w:val="24"/>
      <w:lang w:eastAsia="pt-BR"/>
    </w:rPr>
  </w:style>
  <w:style w:type="paragraph" w:customStyle="1" w:styleId="ParNormal">
    <w:name w:val="Par.Normal*"/>
    <w:basedOn w:val="Normal"/>
    <w:rsid w:val="000B4B28"/>
    <w:pPr>
      <w:suppressAutoHyphens/>
      <w:autoSpaceDE w:val="0"/>
      <w:spacing w:before="120" w:after="0" w:line="240" w:lineRule="auto"/>
      <w:ind w:firstLine="284"/>
      <w:jc w:val="both"/>
    </w:pPr>
    <w:rPr>
      <w:rFonts w:ascii="Arial" w:eastAsia="Times New Roman" w:hAnsi="Arial" w:cs="Arial"/>
      <w:lang w:eastAsia="ar-SA"/>
    </w:rPr>
  </w:style>
  <w:style w:type="paragraph" w:customStyle="1" w:styleId="Textoacordo0">
    <w:name w:val="Texto acordo*"/>
    <w:rsid w:val="000B4B28"/>
    <w:pPr>
      <w:widowControl w:val="0"/>
      <w:spacing w:after="120" w:line="240" w:lineRule="auto"/>
      <w:ind w:firstLine="1418"/>
      <w:jc w:val="both"/>
    </w:pPr>
    <w:rPr>
      <w:rFonts w:ascii="Arial" w:eastAsia="Times New Roman" w:hAnsi="Arial" w:cs="Times New Roman"/>
      <w:sz w:val="24"/>
      <w:szCs w:val="20"/>
      <w:lang w:eastAsia="pt-BR"/>
    </w:rPr>
  </w:style>
  <w:style w:type="paragraph" w:customStyle="1" w:styleId="PargrafodaLista1">
    <w:name w:val="Parágrafo da Lista1"/>
    <w:basedOn w:val="Normal"/>
    <w:rsid w:val="000B4B28"/>
    <w:pPr>
      <w:spacing w:after="0" w:line="240" w:lineRule="auto"/>
      <w:ind w:left="720"/>
    </w:pPr>
    <w:rPr>
      <w:rFonts w:ascii="Times New Roman" w:eastAsia="Calibri" w:hAnsi="Times New Roman" w:cs="Times New Roman"/>
      <w:sz w:val="24"/>
      <w:szCs w:val="24"/>
      <w:lang w:eastAsia="pt-BR"/>
    </w:rPr>
  </w:style>
  <w:style w:type="paragraph" w:customStyle="1" w:styleId="Subtitulo">
    <w:name w:val="Subtitulo*"/>
    <w:autoRedefine/>
    <w:rsid w:val="000B4B28"/>
    <w:pPr>
      <w:spacing w:after="0" w:line="240" w:lineRule="auto"/>
      <w:jc w:val="both"/>
    </w:pPr>
    <w:rPr>
      <w:rFonts w:ascii="Arial" w:eastAsia="Times New Roman" w:hAnsi="Arial" w:cs="Arial"/>
      <w:b/>
      <w:sz w:val="28"/>
      <w:szCs w:val="28"/>
      <w:lang w:eastAsia="pt-BR"/>
    </w:rPr>
  </w:style>
  <w:style w:type="character" w:customStyle="1" w:styleId="grame">
    <w:name w:val="grame"/>
    <w:rsid w:val="000B4B28"/>
  </w:style>
  <w:style w:type="paragraph" w:customStyle="1" w:styleId="42NovaRedao">
    <w:name w:val="4.2_Nova Redação*"/>
    <w:basedOn w:val="Normal"/>
    <w:rsid w:val="000B4B28"/>
    <w:pPr>
      <w:spacing w:after="120" w:line="240" w:lineRule="auto"/>
      <w:ind w:left="1985"/>
      <w:jc w:val="both"/>
    </w:pPr>
    <w:rPr>
      <w:rFonts w:ascii="Arial" w:eastAsia="Times New Roman" w:hAnsi="Arial" w:cs="Arial"/>
      <w:sz w:val="20"/>
      <w:szCs w:val="20"/>
      <w:lang w:eastAsia="pt-BR"/>
    </w:rPr>
  </w:style>
  <w:style w:type="paragraph" w:customStyle="1" w:styleId="71TabelaSubtitulo">
    <w:name w:val="7.1_Tabela Subtitulo*"/>
    <w:basedOn w:val="Normal"/>
    <w:rsid w:val="000B4B28"/>
    <w:pPr>
      <w:spacing w:before="28" w:after="28" w:line="240" w:lineRule="auto"/>
      <w:jc w:val="center"/>
    </w:pPr>
    <w:rPr>
      <w:rFonts w:ascii="Arial" w:eastAsia="Times New Roman" w:hAnsi="Arial" w:cs="Arial"/>
      <w:sz w:val="18"/>
      <w:szCs w:val="24"/>
      <w:lang w:eastAsia="pt-BR"/>
    </w:rPr>
  </w:style>
  <w:style w:type="paragraph" w:customStyle="1" w:styleId="72Tabelajustificado">
    <w:name w:val="7.2_Tabela justificado*"/>
    <w:basedOn w:val="Normal"/>
    <w:rsid w:val="000B4B28"/>
    <w:pPr>
      <w:spacing w:before="28" w:after="28" w:line="240" w:lineRule="auto"/>
      <w:jc w:val="both"/>
    </w:pPr>
    <w:rPr>
      <w:rFonts w:ascii="Arial" w:eastAsia="Times New Roman" w:hAnsi="Arial" w:cs="Arial"/>
      <w:sz w:val="18"/>
      <w:szCs w:val="24"/>
      <w:lang w:eastAsia="pt-BR"/>
    </w:rPr>
  </w:style>
  <w:style w:type="paragraph" w:customStyle="1" w:styleId="73Tabelaesquerda">
    <w:name w:val="7.3_Tabela esquerda*"/>
    <w:basedOn w:val="Normal"/>
    <w:rsid w:val="000B4B28"/>
    <w:pPr>
      <w:spacing w:before="28" w:after="28" w:line="240" w:lineRule="auto"/>
    </w:pPr>
    <w:rPr>
      <w:rFonts w:ascii="Arial" w:eastAsia="Times New Roman" w:hAnsi="Arial" w:cs="Arial"/>
      <w:sz w:val="18"/>
      <w:szCs w:val="24"/>
      <w:lang w:eastAsia="pt-BR"/>
    </w:rPr>
  </w:style>
  <w:style w:type="paragraph" w:customStyle="1" w:styleId="textoacordo1">
    <w:name w:val="textoacordo"/>
    <w:basedOn w:val="Normal"/>
    <w:rsid w:val="000B4B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1">
    <w:name w:val="Ementa*"/>
    <w:autoRedefine/>
    <w:rsid w:val="000B4B28"/>
    <w:pPr>
      <w:widowControl w:val="0"/>
      <w:spacing w:after="0" w:line="240" w:lineRule="auto"/>
      <w:jc w:val="both"/>
    </w:pPr>
    <w:rPr>
      <w:rFonts w:ascii="Arial" w:eastAsia="Times New Roman" w:hAnsi="Arial" w:cs="Arial"/>
      <w:b/>
      <w:bCs/>
      <w:sz w:val="28"/>
      <w:szCs w:val="24"/>
      <w:lang w:eastAsia="pt-BR"/>
    </w:rPr>
  </w:style>
  <w:style w:type="paragraph" w:customStyle="1" w:styleId="Remisso">
    <w:name w:val="Remissão*"/>
    <w:autoRedefine/>
    <w:rsid w:val="000B4B28"/>
    <w:pPr>
      <w:spacing w:before="60" w:after="60" w:line="240" w:lineRule="auto"/>
      <w:ind w:left="1418"/>
      <w:jc w:val="both"/>
    </w:pPr>
    <w:rPr>
      <w:rFonts w:ascii="Arial" w:eastAsia="Times New Roman" w:hAnsi="Arial" w:cs="Times New Roman"/>
      <w:color w:val="FF0000"/>
      <w:sz w:val="20"/>
      <w:szCs w:val="20"/>
      <w:lang w:val="en-US"/>
    </w:rPr>
  </w:style>
  <w:style w:type="paragraph" w:styleId="Corpodetexto3">
    <w:name w:val="Body Text 3"/>
    <w:basedOn w:val="Normal"/>
    <w:link w:val="Corpodetexto3Char"/>
    <w:unhideWhenUsed/>
    <w:rsid w:val="000B4B2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0B4B28"/>
    <w:rPr>
      <w:rFonts w:ascii="Times New Roman" w:eastAsia="Times New Roman" w:hAnsi="Times New Roman" w:cs="Times New Roman"/>
      <w:sz w:val="16"/>
      <w:szCs w:val="16"/>
      <w:lang w:eastAsia="pt-BR"/>
    </w:rPr>
  </w:style>
  <w:style w:type="paragraph" w:customStyle="1" w:styleId="81Remisso">
    <w:name w:val="8.1_Remissão*"/>
    <w:rsid w:val="000B4B28"/>
    <w:pPr>
      <w:spacing w:before="60" w:after="60" w:line="240" w:lineRule="auto"/>
      <w:ind w:left="1418"/>
      <w:jc w:val="both"/>
    </w:pPr>
    <w:rPr>
      <w:rFonts w:ascii="Arial" w:eastAsia="Times New Roman" w:hAnsi="Arial" w:cs="Arial"/>
      <w:color w:val="FF0000"/>
      <w:sz w:val="20"/>
      <w:szCs w:val="20"/>
      <w:lang w:val="en-US"/>
    </w:rPr>
  </w:style>
  <w:style w:type="paragraph" w:customStyle="1" w:styleId="82RemissoAnt">
    <w:name w:val="8.2_Remissão Ant*"/>
    <w:rsid w:val="000B4B28"/>
    <w:pPr>
      <w:spacing w:before="60" w:after="60" w:line="240" w:lineRule="auto"/>
      <w:ind w:left="2268"/>
      <w:jc w:val="both"/>
    </w:pPr>
    <w:rPr>
      <w:rFonts w:ascii="Arial" w:eastAsia="Times New Roman" w:hAnsi="Arial" w:cs="Arial"/>
      <w:color w:val="008000"/>
      <w:sz w:val="20"/>
      <w:szCs w:val="20"/>
      <w:lang w:val="en-US"/>
    </w:rPr>
  </w:style>
  <w:style w:type="paragraph" w:customStyle="1" w:styleId="83RedaoAnt">
    <w:name w:val="8.3_Redação Ant*"/>
    <w:rsid w:val="000B4B28"/>
    <w:pPr>
      <w:spacing w:after="60" w:line="240" w:lineRule="auto"/>
      <w:ind w:left="2268" w:firstLine="680"/>
      <w:jc w:val="both"/>
    </w:pPr>
    <w:rPr>
      <w:rFonts w:ascii="Arial" w:eastAsia="Times New Roman" w:hAnsi="Arial" w:cs="Arial"/>
      <w:color w:val="008000"/>
      <w:sz w:val="20"/>
      <w:szCs w:val="20"/>
      <w:lang w:val="en-US"/>
    </w:rPr>
  </w:style>
  <w:style w:type="paragraph" w:customStyle="1" w:styleId="3Ementa">
    <w:name w:val="3_Ementa*"/>
    <w:rsid w:val="000B4B28"/>
    <w:pPr>
      <w:widowControl w:val="0"/>
      <w:spacing w:before="360" w:after="240" w:line="240" w:lineRule="auto"/>
      <w:ind w:left="3969"/>
      <w:jc w:val="both"/>
    </w:pPr>
    <w:rPr>
      <w:rFonts w:ascii="Arial" w:eastAsia="Times New Roman" w:hAnsi="Arial" w:cs="Arial"/>
      <w:b/>
      <w:sz w:val="20"/>
      <w:szCs w:val="20"/>
      <w:lang w:val="en-US"/>
    </w:rPr>
  </w:style>
  <w:style w:type="character" w:customStyle="1" w:styleId="TextoAcordoChar">
    <w:name w:val="Texto Acordo* Char"/>
    <w:locked/>
    <w:rsid w:val="000B4B28"/>
    <w:rPr>
      <w:rFonts w:ascii="Arial" w:hAnsi="Arial"/>
      <w:sz w:val="24"/>
      <w:lang w:val="pt-BR" w:eastAsia="pt-BR"/>
    </w:rPr>
  </w:style>
  <w:style w:type="paragraph" w:customStyle="1" w:styleId="Corpodetexto25">
    <w:name w:val="Corpo de texto 25"/>
    <w:basedOn w:val="Normal"/>
    <w:rsid w:val="000B4B28"/>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Textoacordo2">
    <w:name w:val="Texto acordo$"/>
    <w:rsid w:val="000B4B28"/>
    <w:pPr>
      <w:overflowPunct w:val="0"/>
      <w:autoSpaceDE w:val="0"/>
      <w:autoSpaceDN w:val="0"/>
      <w:adjustRightInd w:val="0"/>
      <w:spacing w:after="120" w:line="240" w:lineRule="auto"/>
      <w:ind w:firstLine="1418"/>
      <w:jc w:val="both"/>
    </w:pPr>
    <w:rPr>
      <w:rFonts w:ascii="Arial" w:eastAsia="Times New Roman" w:hAnsi="Arial" w:cs="Times New Roman"/>
      <w:sz w:val="24"/>
      <w:szCs w:val="20"/>
      <w:lang w:val="en-US"/>
    </w:rPr>
  </w:style>
  <w:style w:type="paragraph" w:customStyle="1" w:styleId="TextodoConvnio">
    <w:name w:val="Texto do Convênio"/>
    <w:basedOn w:val="Normal"/>
    <w:rsid w:val="000B4B28"/>
    <w:pPr>
      <w:overflowPunct w:val="0"/>
      <w:autoSpaceDE w:val="0"/>
      <w:autoSpaceDN w:val="0"/>
      <w:adjustRightInd w:val="0"/>
      <w:spacing w:before="120" w:after="0" w:line="240" w:lineRule="auto"/>
      <w:ind w:firstLine="1418"/>
      <w:jc w:val="both"/>
      <w:textAlignment w:val="baseline"/>
    </w:pPr>
    <w:rPr>
      <w:rFonts w:ascii="Times New Roman" w:eastAsia="Times New Roman" w:hAnsi="Times New Roman" w:cs="Times New Roman"/>
      <w:sz w:val="24"/>
      <w:szCs w:val="20"/>
      <w:lang w:eastAsia="pt-BR"/>
    </w:rPr>
  </w:style>
  <w:style w:type="paragraph" w:customStyle="1" w:styleId="41textoacordo0">
    <w:name w:val="41textoacordo"/>
    <w:basedOn w:val="Normal"/>
    <w:rsid w:val="000B4B28"/>
    <w:pPr>
      <w:spacing w:after="0" w:line="240" w:lineRule="auto"/>
    </w:pPr>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0B4B28"/>
    <w:pPr>
      <w:widowControl w:val="0"/>
      <w:tabs>
        <w:tab w:val="left" w:pos="9639"/>
      </w:tabs>
      <w:suppressAutoHyphens/>
      <w:overflowPunct w:val="0"/>
      <w:autoSpaceDE w:val="0"/>
      <w:spacing w:after="0" w:line="240" w:lineRule="auto"/>
      <w:ind w:left="5103"/>
      <w:jc w:val="both"/>
      <w:textAlignment w:val="baseline"/>
    </w:pPr>
    <w:rPr>
      <w:rFonts w:ascii="Arial" w:eastAsia="Times New Roman" w:hAnsi="Arial" w:cs="Times New Roman"/>
      <w:b/>
      <w:sz w:val="24"/>
      <w:szCs w:val="20"/>
      <w:lang w:eastAsia="ar-SA"/>
    </w:rPr>
  </w:style>
  <w:style w:type="paragraph" w:styleId="NormalWeb">
    <w:name w:val="Normal (Web)"/>
    <w:basedOn w:val="Normal"/>
    <w:rsid w:val="000B4B28"/>
    <w:pPr>
      <w:spacing w:before="100" w:beforeAutospacing="1" w:after="100" w:afterAutospacing="1" w:line="240" w:lineRule="auto"/>
    </w:pPr>
    <w:rPr>
      <w:rFonts w:ascii="Arial Unicode MS" w:eastAsia="Arial Unicode MS" w:hAnsi="Arial Unicode MS" w:cs="Arial Unicode MS" w:hint="eastAsia"/>
      <w:sz w:val="24"/>
      <w:szCs w:val="24"/>
      <w:lang w:eastAsia="pt-BR"/>
    </w:rPr>
  </w:style>
  <w:style w:type="paragraph" w:customStyle="1" w:styleId="Padro">
    <w:name w:val="Padrão"/>
    <w:basedOn w:val="Normal"/>
    <w:rsid w:val="000B4B28"/>
    <w:pPr>
      <w:overflowPunct w:val="0"/>
      <w:autoSpaceDE w:val="0"/>
      <w:autoSpaceDN w:val="0"/>
      <w:adjustRightInd w:val="0"/>
      <w:spacing w:before="240" w:after="0" w:line="240" w:lineRule="auto"/>
      <w:ind w:firstLine="2268"/>
      <w:jc w:val="both"/>
    </w:pPr>
    <w:rPr>
      <w:rFonts w:ascii="Times New Roman" w:eastAsia="Times New Roman" w:hAnsi="Times New Roman" w:cs="Times New Roman"/>
      <w:sz w:val="20"/>
      <w:szCs w:val="20"/>
      <w:lang w:eastAsia="pt-BR"/>
    </w:rPr>
  </w:style>
  <w:style w:type="paragraph" w:customStyle="1" w:styleId="normal0">
    <w:name w:val="_normal"/>
    <w:basedOn w:val="Normal"/>
    <w:autoRedefine/>
    <w:rsid w:val="000B4B28"/>
    <w:pPr>
      <w:spacing w:after="0" w:line="240" w:lineRule="auto"/>
      <w:ind w:firstLine="1701"/>
      <w:jc w:val="both"/>
    </w:pPr>
    <w:rPr>
      <w:rFonts w:ascii="Arial" w:eastAsia="Calibri" w:hAnsi="Arial" w:cs="Times New Roman"/>
      <w:sz w:val="20"/>
    </w:rPr>
  </w:style>
  <w:style w:type="paragraph" w:customStyle="1" w:styleId="Tabelajustificado">
    <w:name w:val="Tabela justificado*"/>
    <w:basedOn w:val="Normal"/>
    <w:rsid w:val="000B4B28"/>
    <w:pPr>
      <w:spacing w:before="28" w:after="28" w:line="240" w:lineRule="auto"/>
      <w:jc w:val="both"/>
    </w:pPr>
    <w:rPr>
      <w:rFonts w:ascii="Arial" w:eastAsia="Times New Roman" w:hAnsi="Arial" w:cs="Times New Roman"/>
      <w:sz w:val="18"/>
      <w:szCs w:val="24"/>
      <w:lang w:val="en-US"/>
    </w:rPr>
  </w:style>
  <w:style w:type="paragraph" w:customStyle="1" w:styleId="TabelaSubtitulo">
    <w:name w:val="Tabela Subtitulo*"/>
    <w:basedOn w:val="Normal"/>
    <w:rsid w:val="000B4B28"/>
    <w:pPr>
      <w:spacing w:before="28" w:after="28" w:line="240" w:lineRule="auto"/>
      <w:jc w:val="center"/>
    </w:pPr>
    <w:rPr>
      <w:rFonts w:ascii="Arial" w:eastAsia="Times New Roman" w:hAnsi="Arial" w:cs="Times New Roman"/>
      <w:sz w:val="18"/>
      <w:szCs w:val="24"/>
      <w:lang w:val="en-US"/>
    </w:rPr>
  </w:style>
  <w:style w:type="paragraph" w:customStyle="1" w:styleId="DadaNovaRed">
    <w:name w:val="Dada Nova Red.$"/>
    <w:basedOn w:val="Normal"/>
    <w:rsid w:val="000B4B28"/>
    <w:pPr>
      <w:spacing w:after="60" w:line="240" w:lineRule="auto"/>
      <w:ind w:left="1985"/>
      <w:jc w:val="both"/>
    </w:pPr>
    <w:rPr>
      <w:rFonts w:ascii="Arial" w:eastAsia="Times New Roman" w:hAnsi="Arial" w:cs="Times New Roman"/>
      <w:szCs w:val="20"/>
      <w:lang w:eastAsia="pt-BR"/>
    </w:rPr>
  </w:style>
  <w:style w:type="paragraph" w:customStyle="1" w:styleId="TituloAcordo">
    <w:name w:val="Titulo Acordo*"/>
    <w:autoRedefine/>
    <w:rsid w:val="000B4B28"/>
    <w:pPr>
      <w:spacing w:after="360" w:line="240" w:lineRule="auto"/>
      <w:jc w:val="center"/>
    </w:pPr>
    <w:rPr>
      <w:rFonts w:ascii="Arial" w:eastAsia="Times New Roman" w:hAnsi="Arial" w:cs="Times New Roman"/>
      <w:b/>
      <w:sz w:val="28"/>
      <w:szCs w:val="20"/>
      <w:lang w:eastAsia="pt-BR"/>
    </w:rPr>
  </w:style>
  <w:style w:type="paragraph" w:customStyle="1" w:styleId="Default">
    <w:name w:val="Default"/>
    <w:rsid w:val="000B4B2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uiPriority w:val="99"/>
    <w:qFormat/>
    <w:rsid w:val="000B4B28"/>
    <w:pPr>
      <w:spacing w:after="0" w:line="240" w:lineRule="auto"/>
    </w:pPr>
    <w:rPr>
      <w:rFonts w:ascii="Calibri" w:eastAsia="Calibri" w:hAnsi="Calibri" w:cs="Times New Roman"/>
    </w:rPr>
  </w:style>
  <w:style w:type="paragraph" w:customStyle="1" w:styleId="textodoconvenio0">
    <w:name w:val="texto do convenio$"/>
    <w:rsid w:val="000B4B28"/>
    <w:pPr>
      <w:widowControl w:val="0"/>
      <w:spacing w:after="120" w:line="-240" w:lineRule="auto"/>
      <w:ind w:firstLine="1418"/>
      <w:jc w:val="both"/>
    </w:pPr>
    <w:rPr>
      <w:rFonts w:ascii="Arial" w:eastAsia="Times New Roman" w:hAnsi="Arial" w:cs="Times New Roman"/>
      <w:sz w:val="24"/>
      <w:szCs w:val="20"/>
      <w:lang w:val="pt-PT" w:eastAsia="pt-BR"/>
    </w:rPr>
  </w:style>
  <w:style w:type="paragraph" w:customStyle="1" w:styleId="Sub-ttulo">
    <w:name w:val="Sub-título$"/>
    <w:rsid w:val="000B4B28"/>
    <w:pPr>
      <w:overflowPunct w:val="0"/>
      <w:autoSpaceDE w:val="0"/>
      <w:autoSpaceDN w:val="0"/>
      <w:adjustRightInd w:val="0"/>
      <w:spacing w:after="60" w:line="240" w:lineRule="auto"/>
      <w:jc w:val="center"/>
      <w:textAlignment w:val="baseline"/>
    </w:pPr>
    <w:rPr>
      <w:rFonts w:ascii="Arial" w:eastAsia="Times New Roman" w:hAnsi="Arial" w:cs="Times New Roman"/>
      <w:sz w:val="24"/>
      <w:szCs w:val="20"/>
      <w:lang w:eastAsia="pt-BR"/>
    </w:rPr>
  </w:style>
  <w:style w:type="paragraph" w:customStyle="1" w:styleId="A5-1TextoAcordo">
    <w:name w:val="A5-1_Texto Acordo*"/>
    <w:rsid w:val="000B4B28"/>
    <w:pPr>
      <w:spacing w:before="60" w:after="120" w:line="240" w:lineRule="auto"/>
      <w:ind w:firstLine="1134"/>
      <w:jc w:val="both"/>
    </w:pPr>
    <w:rPr>
      <w:rFonts w:ascii="Arial" w:eastAsia="Times New Roman" w:hAnsi="Arial" w:cs="Arial"/>
      <w:sz w:val="20"/>
      <w:szCs w:val="20"/>
      <w:lang w:eastAsia="pt-BR"/>
    </w:rPr>
  </w:style>
  <w:style w:type="paragraph" w:customStyle="1" w:styleId="Ementa2">
    <w:name w:val="Ementa"/>
    <w:basedOn w:val="Corpodetexto"/>
    <w:rsid w:val="000B4B28"/>
    <w:pPr>
      <w:autoSpaceDE w:val="0"/>
      <w:autoSpaceDN w:val="0"/>
      <w:adjustRightInd w:val="0"/>
      <w:spacing w:after="40" w:line="240" w:lineRule="auto"/>
      <w:ind w:left="3780"/>
      <w:jc w:val="both"/>
    </w:pPr>
    <w:rPr>
      <w:rFonts w:ascii="Arial" w:eastAsia="Times New Roman" w:hAnsi="Arial" w:cs="Arial"/>
      <w:b/>
      <w:sz w:val="24"/>
      <w:szCs w:val="24"/>
      <w:lang w:val="en-US"/>
    </w:rPr>
  </w:style>
  <w:style w:type="paragraph" w:customStyle="1" w:styleId="Acordotipo0">
    <w:name w:val="Acordo tipo$"/>
    <w:rsid w:val="000B4B28"/>
    <w:pPr>
      <w:spacing w:before="60" w:after="240" w:line="240" w:lineRule="auto"/>
      <w:jc w:val="center"/>
    </w:pPr>
    <w:rPr>
      <w:rFonts w:ascii="Arial" w:eastAsia="Times New Roman" w:hAnsi="Arial" w:cs="Times New Roman"/>
      <w:spacing w:val="20"/>
      <w:sz w:val="24"/>
      <w:szCs w:val="20"/>
      <w:lang w:eastAsia="pt-BR"/>
    </w:rPr>
  </w:style>
  <w:style w:type="paragraph" w:customStyle="1" w:styleId="H4">
    <w:name w:val="H4"/>
    <w:basedOn w:val="Normal"/>
    <w:next w:val="Normal"/>
    <w:rsid w:val="000B4B2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pt-BR"/>
    </w:rPr>
  </w:style>
  <w:style w:type="paragraph" w:customStyle="1" w:styleId="012-Pargrafonico">
    <w:name w:val="012 - Parágrafo/único"/>
    <w:rsid w:val="000B4B28"/>
    <w:pPr>
      <w:widowControl w:val="0"/>
      <w:tabs>
        <w:tab w:val="left" w:pos="992"/>
      </w:tabs>
      <w:autoSpaceDE w:val="0"/>
      <w:autoSpaceDN w:val="0"/>
      <w:adjustRightInd w:val="0"/>
      <w:spacing w:after="180" w:line="240" w:lineRule="auto"/>
      <w:ind w:firstLine="1054"/>
      <w:jc w:val="both"/>
    </w:pPr>
    <w:rPr>
      <w:rFonts w:ascii="Times New Roman" w:eastAsia="Times New Roman" w:hAnsi="Times New Roman" w:cs="Times New Roman"/>
      <w:sz w:val="20"/>
      <w:szCs w:val="24"/>
      <w:lang w:eastAsia="pt-BR"/>
    </w:rPr>
  </w:style>
  <w:style w:type="character" w:customStyle="1" w:styleId="Recuodecorpodetexto3Char1">
    <w:name w:val="Recuo de corpo de texto 3 Char1"/>
    <w:semiHidden/>
    <w:locked/>
    <w:rsid w:val="000B4B28"/>
    <w:rPr>
      <w:rFonts w:ascii="Arial" w:hAnsi="Arial" w:cs="Arial"/>
      <w:sz w:val="24"/>
      <w:szCs w:val="24"/>
    </w:rPr>
  </w:style>
  <w:style w:type="paragraph" w:customStyle="1" w:styleId="TextosemFormatao1">
    <w:name w:val="Texto sem Formatação1"/>
    <w:basedOn w:val="Normal"/>
    <w:rsid w:val="000B4B28"/>
    <w:pPr>
      <w:suppressAutoHyphens/>
      <w:spacing w:after="0" w:line="240" w:lineRule="auto"/>
    </w:pPr>
    <w:rPr>
      <w:rFonts w:ascii="Courier New" w:eastAsia="Times New Roman" w:hAnsi="Courier New" w:cs="Tahoma"/>
      <w:sz w:val="20"/>
      <w:szCs w:val="20"/>
      <w:lang w:eastAsia="ar-SA"/>
    </w:rPr>
  </w:style>
  <w:style w:type="paragraph" w:customStyle="1" w:styleId="Corpodetexto31">
    <w:name w:val="Corpo de texto 31"/>
    <w:basedOn w:val="Normal"/>
    <w:rsid w:val="000B4B28"/>
    <w:pPr>
      <w:suppressAutoHyphens/>
      <w:spacing w:after="0" w:line="240" w:lineRule="auto"/>
      <w:jc w:val="both"/>
    </w:pPr>
    <w:rPr>
      <w:rFonts w:ascii="Book Antiqua" w:eastAsia="Calibri" w:hAnsi="Book Antiqua" w:cs="Times New Roman"/>
      <w:b/>
      <w:sz w:val="28"/>
      <w:szCs w:val="24"/>
      <w:lang w:eastAsia="ar-SA"/>
    </w:rPr>
  </w:style>
  <w:style w:type="numbering" w:customStyle="1" w:styleId="Semlista1">
    <w:name w:val="Sem lista1"/>
    <w:next w:val="Semlista"/>
    <w:uiPriority w:val="99"/>
    <w:semiHidden/>
    <w:unhideWhenUsed/>
    <w:rsid w:val="000B4B28"/>
  </w:style>
  <w:style w:type="numbering" w:customStyle="1" w:styleId="Semlista2">
    <w:name w:val="Sem lista2"/>
    <w:next w:val="Semlista"/>
    <w:uiPriority w:val="99"/>
    <w:semiHidden/>
    <w:unhideWhenUsed/>
    <w:rsid w:val="000B4B28"/>
  </w:style>
  <w:style w:type="numbering" w:customStyle="1" w:styleId="Semlista11">
    <w:name w:val="Sem lista11"/>
    <w:next w:val="Semlista"/>
    <w:uiPriority w:val="99"/>
    <w:semiHidden/>
    <w:unhideWhenUsed/>
    <w:rsid w:val="000B4B28"/>
  </w:style>
  <w:style w:type="table" w:styleId="Tabelacomgrade">
    <w:name w:val="Table Grid"/>
    <w:basedOn w:val="Tabelanormal"/>
    <w:uiPriority w:val="59"/>
    <w:rsid w:val="000B4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locked/>
    <w:rsid w:val="00074182"/>
    <w:rPr>
      <w:rFonts w:ascii="Arial" w:eastAsia="Times New Roman" w:hAnsi="Arial" w:cs="Arial"/>
      <w:b/>
      <w:bCs/>
      <w:sz w:val="24"/>
      <w:szCs w:val="24"/>
      <w:lang w:eastAsia="pt-BR"/>
    </w:rPr>
  </w:style>
  <w:style w:type="paragraph" w:customStyle="1" w:styleId="a5-2novaredacao0">
    <w:name w:val="a5-2novaredacao"/>
    <w:basedOn w:val="Normal"/>
    <w:rsid w:val="000375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uiPriority w:val="9"/>
    <w:rsid w:val="00C70754"/>
    <w:rPr>
      <w:rFonts w:asciiTheme="majorHAnsi" w:eastAsiaTheme="majorEastAsia" w:hAnsiTheme="majorHAnsi" w:cstheme="majorBidi"/>
      <w:i/>
      <w:iCs/>
      <w:color w:val="243F60" w:themeColor="accent1" w:themeShade="7F"/>
    </w:rPr>
  </w:style>
  <w:style w:type="character" w:styleId="HiperlinkVisitado">
    <w:name w:val="FollowedHyperlink"/>
    <w:basedOn w:val="Fontepargpadro"/>
    <w:uiPriority w:val="99"/>
    <w:rsid w:val="00C70754"/>
    <w:rPr>
      <w:color w:val="800080"/>
      <w:u w:val="single"/>
    </w:rPr>
  </w:style>
  <w:style w:type="paragraph" w:styleId="Lista">
    <w:name w:val="List"/>
    <w:basedOn w:val="Corpodetexto"/>
    <w:rsid w:val="00C70754"/>
    <w:pPr>
      <w:suppressAutoHyphens/>
      <w:spacing w:line="240" w:lineRule="auto"/>
    </w:pPr>
    <w:rPr>
      <w:rFonts w:ascii="Times New Roman" w:eastAsia="Times New Roman" w:hAnsi="Times New Roman" w:cs="Tahoma"/>
      <w:sz w:val="24"/>
      <w:szCs w:val="24"/>
      <w:lang w:eastAsia="ar-SA"/>
    </w:rPr>
  </w:style>
  <w:style w:type="paragraph" w:customStyle="1" w:styleId="Recuodecorpodetexto33">
    <w:name w:val="Recuo de corpo de texto 33"/>
    <w:basedOn w:val="Normal"/>
    <w:rsid w:val="00C70754"/>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pPr>
    <w:rPr>
      <w:rFonts w:ascii="Arial" w:eastAsia="Times New Roman" w:hAnsi="Arial" w:cs="Times New Roman"/>
      <w:sz w:val="24"/>
      <w:szCs w:val="20"/>
      <w:lang w:eastAsia="pt-BR"/>
    </w:rPr>
  </w:style>
  <w:style w:type="paragraph" w:customStyle="1" w:styleId="PargrafodaLista2">
    <w:name w:val="Parágrafo da Lista2"/>
    <w:basedOn w:val="Normal"/>
    <w:rsid w:val="00C70754"/>
    <w:pPr>
      <w:spacing w:after="0" w:line="240" w:lineRule="auto"/>
      <w:ind w:left="720"/>
    </w:pPr>
    <w:rPr>
      <w:rFonts w:ascii="Times New Roman" w:eastAsia="Calibri" w:hAnsi="Times New Roman" w:cs="Times New Roman"/>
      <w:sz w:val="24"/>
      <w:szCs w:val="24"/>
      <w:lang w:eastAsia="pt-BR"/>
    </w:rPr>
  </w:style>
  <w:style w:type="paragraph" w:customStyle="1" w:styleId="Corpodetexto26">
    <w:name w:val="Corpo de texto 26"/>
    <w:basedOn w:val="Normal"/>
    <w:rsid w:val="00C70754"/>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Recuodecorpodetexto22">
    <w:name w:val="Recuo de corpo de texto 22"/>
    <w:basedOn w:val="Normal"/>
    <w:rsid w:val="00C70754"/>
    <w:pPr>
      <w:widowControl w:val="0"/>
      <w:tabs>
        <w:tab w:val="left" w:pos="9639"/>
      </w:tabs>
      <w:suppressAutoHyphens/>
      <w:overflowPunct w:val="0"/>
      <w:autoSpaceDE w:val="0"/>
      <w:spacing w:after="0" w:line="240" w:lineRule="auto"/>
      <w:ind w:left="5103"/>
      <w:jc w:val="both"/>
    </w:pPr>
    <w:rPr>
      <w:rFonts w:ascii="Arial" w:eastAsia="Times New Roman" w:hAnsi="Arial" w:cs="Times New Roman"/>
      <w:b/>
      <w:sz w:val="24"/>
      <w:szCs w:val="20"/>
      <w:lang w:eastAsia="ar-SA"/>
    </w:rPr>
  </w:style>
  <w:style w:type="paragraph" w:customStyle="1" w:styleId="Ttulo10">
    <w:name w:val="Título1"/>
    <w:basedOn w:val="Normal"/>
    <w:next w:val="Corpodetexto"/>
    <w:rsid w:val="00C70754"/>
    <w:pPr>
      <w:keepNext/>
      <w:suppressAutoHyphens/>
      <w:spacing w:before="240" w:after="120" w:line="240" w:lineRule="auto"/>
    </w:pPr>
    <w:rPr>
      <w:rFonts w:ascii="Arial" w:eastAsia="MS Mincho" w:hAnsi="Arial" w:cs="Tahoma"/>
      <w:sz w:val="28"/>
      <w:szCs w:val="28"/>
      <w:lang w:eastAsia="ar-SA"/>
    </w:rPr>
  </w:style>
  <w:style w:type="paragraph" w:customStyle="1" w:styleId="Legenda1">
    <w:name w:val="Legenda1"/>
    <w:basedOn w:val="Normal"/>
    <w:next w:val="Normal"/>
    <w:rsid w:val="00C70754"/>
    <w:pPr>
      <w:suppressAutoHyphens/>
      <w:spacing w:after="0" w:line="240" w:lineRule="auto"/>
      <w:jc w:val="center"/>
    </w:pPr>
    <w:rPr>
      <w:rFonts w:ascii="Times New Roman" w:eastAsia="Times New Roman" w:hAnsi="Times New Roman" w:cs="Times New Roman"/>
      <w:b/>
      <w:spacing w:val="20"/>
      <w:sz w:val="24"/>
      <w:szCs w:val="24"/>
      <w:lang w:eastAsia="ar-SA"/>
    </w:rPr>
  </w:style>
  <w:style w:type="paragraph" w:customStyle="1" w:styleId="ndice">
    <w:name w:val="Índice"/>
    <w:basedOn w:val="Normal"/>
    <w:rsid w:val="00C7075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tedodatabela">
    <w:name w:val="Conteúdo da tabela"/>
    <w:basedOn w:val="Normal"/>
    <w:rsid w:val="00C70754"/>
    <w:pPr>
      <w:widowControl w:val="0"/>
      <w:suppressLineNumbers/>
      <w:suppressAutoHyphens/>
      <w:spacing w:after="0" w:line="240" w:lineRule="auto"/>
    </w:pPr>
    <w:rPr>
      <w:rFonts w:ascii="Liberation Serif" w:eastAsia="DejaVu Sans" w:hAnsi="Liberation Serif" w:cs="Times New Roman"/>
      <w:kern w:val="2"/>
      <w:sz w:val="24"/>
      <w:szCs w:val="24"/>
      <w:lang w:eastAsia="ar-SA"/>
    </w:rPr>
  </w:style>
  <w:style w:type="paragraph" w:customStyle="1" w:styleId="Contedodetabela">
    <w:name w:val="Conteúdo de tabela"/>
    <w:basedOn w:val="Normal"/>
    <w:rsid w:val="00C707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C70754"/>
    <w:pPr>
      <w:jc w:val="center"/>
    </w:pPr>
    <w:rPr>
      <w:b/>
      <w:bCs/>
    </w:rPr>
  </w:style>
  <w:style w:type="paragraph" w:customStyle="1" w:styleId="Redaoatual">
    <w:name w:val="Redação atual"/>
    <w:autoRedefine/>
    <w:rsid w:val="00C70754"/>
    <w:pPr>
      <w:spacing w:after="0" w:line="240" w:lineRule="atLeast"/>
      <w:ind w:firstLine="2552"/>
      <w:jc w:val="both"/>
      <w:outlineLvl w:val="6"/>
    </w:pPr>
    <w:rPr>
      <w:rFonts w:ascii="Arial" w:eastAsia="Times New Roman" w:hAnsi="Arial" w:cs="Times New Roman"/>
      <w:sz w:val="24"/>
      <w:szCs w:val="24"/>
      <w:lang w:eastAsia="pt-BR"/>
    </w:rPr>
  </w:style>
  <w:style w:type="character" w:customStyle="1" w:styleId="CorpodetextoChar1">
    <w:name w:val="Corpo de texto Char1"/>
    <w:locked/>
    <w:rsid w:val="00C70754"/>
    <w:rPr>
      <w:rFonts w:ascii="Times New Roman" w:eastAsia="Times New Roman" w:hAnsi="Times New Roman" w:cs="Times New Roman"/>
      <w:sz w:val="24"/>
      <w:szCs w:val="24"/>
      <w:lang w:eastAsia="pt-BR"/>
    </w:rPr>
  </w:style>
  <w:style w:type="character" w:customStyle="1" w:styleId="Ttulo8Char1">
    <w:name w:val="Título 8 Char1"/>
    <w:locked/>
    <w:rsid w:val="00C70754"/>
    <w:rPr>
      <w:rFonts w:ascii="Calibri" w:eastAsia="Times New Roman" w:hAnsi="Calibri" w:cs="Times New Roman"/>
      <w:i/>
      <w:iCs/>
      <w:sz w:val="24"/>
      <w:szCs w:val="24"/>
      <w:lang w:eastAsia="pt-BR"/>
    </w:rPr>
  </w:style>
  <w:style w:type="character" w:customStyle="1" w:styleId="Ttulo9Char1">
    <w:name w:val="Título 9 Char1"/>
    <w:locked/>
    <w:rsid w:val="00C70754"/>
    <w:rPr>
      <w:rFonts w:ascii="Cambria" w:eastAsia="Times New Roman" w:hAnsi="Cambria" w:cs="Times New Roman"/>
      <w:lang w:eastAsia="pt-BR"/>
    </w:rPr>
  </w:style>
  <w:style w:type="character" w:customStyle="1" w:styleId="CabealhoChar1">
    <w:name w:val="Cabeçalho Char1"/>
    <w:locked/>
    <w:rsid w:val="00C70754"/>
    <w:rPr>
      <w:rFonts w:ascii="Times New Roman" w:eastAsia="Times New Roman" w:hAnsi="Times New Roman" w:cs="Times New Roman"/>
      <w:sz w:val="20"/>
      <w:szCs w:val="20"/>
      <w:lang w:eastAsia="pt-BR"/>
    </w:rPr>
  </w:style>
  <w:style w:type="character" w:customStyle="1" w:styleId="Ttulo7Char1">
    <w:name w:val="Título 7 Char1"/>
    <w:locked/>
    <w:rsid w:val="00C70754"/>
    <w:rPr>
      <w:rFonts w:ascii="Calibri" w:eastAsia="Times New Roman" w:hAnsi="Calibri" w:cs="Times New Roman"/>
      <w:sz w:val="24"/>
      <w:szCs w:val="24"/>
      <w:lang w:eastAsia="pt-BR"/>
    </w:rPr>
  </w:style>
  <w:style w:type="character" w:customStyle="1" w:styleId="CharChar1">
    <w:name w:val="Char Char1"/>
    <w:semiHidden/>
    <w:locked/>
    <w:rsid w:val="00C70754"/>
    <w:rPr>
      <w:rFonts w:ascii="Arial" w:hAnsi="Arial" w:cs="Arial" w:hint="default"/>
      <w:sz w:val="24"/>
      <w:szCs w:val="24"/>
      <w:lang w:val="pt-BR" w:eastAsia="pt-BR" w:bidi="ar-SA"/>
    </w:rPr>
  </w:style>
  <w:style w:type="character" w:customStyle="1" w:styleId="Recuodecorpodetexto2Char1">
    <w:name w:val="Recuo de corpo de texto 2 Char1"/>
    <w:semiHidden/>
    <w:locked/>
    <w:rsid w:val="00C70754"/>
    <w:rPr>
      <w:rFonts w:ascii="Arial" w:eastAsia="Times New Roman" w:hAnsi="Arial" w:cs="Arial"/>
      <w:sz w:val="24"/>
      <w:szCs w:val="24"/>
      <w:lang w:eastAsia="pt-BR"/>
    </w:rPr>
  </w:style>
  <w:style w:type="character" w:customStyle="1" w:styleId="Ttulo1Char1">
    <w:name w:val="Título 1 Char1"/>
    <w:locked/>
    <w:rsid w:val="00C70754"/>
    <w:rPr>
      <w:rFonts w:ascii="Arial" w:eastAsia="Times New Roman" w:hAnsi="Arial" w:cs="Arial"/>
      <w:b/>
      <w:sz w:val="24"/>
      <w:szCs w:val="24"/>
      <w:lang w:eastAsia="pt-BR"/>
    </w:rPr>
  </w:style>
  <w:style w:type="character" w:customStyle="1" w:styleId="Ttulo6Char1">
    <w:name w:val="Título 6 Char1"/>
    <w:link w:val="Ttulo6"/>
    <w:locked/>
    <w:rsid w:val="00C70754"/>
    <w:rPr>
      <w:rFonts w:ascii="Calibri" w:eastAsia="Times New Roman" w:hAnsi="Calibri" w:cs="Times New Roman"/>
      <w:b/>
      <w:bCs/>
      <w:lang w:val="x-none" w:eastAsia="ar-SA"/>
    </w:rPr>
  </w:style>
  <w:style w:type="character" w:customStyle="1" w:styleId="WW8Num1z0">
    <w:name w:val="WW8Num1z0"/>
    <w:rsid w:val="00C70754"/>
    <w:rPr>
      <w:rFonts w:ascii="Symbol" w:hAnsi="Symbol" w:hint="default"/>
    </w:rPr>
  </w:style>
  <w:style w:type="character" w:customStyle="1" w:styleId="WW8Num1z1">
    <w:name w:val="WW8Num1z1"/>
    <w:rsid w:val="00C70754"/>
    <w:rPr>
      <w:rFonts w:ascii="Courier New" w:hAnsi="Courier New" w:cs="Courier New" w:hint="default"/>
    </w:rPr>
  </w:style>
  <w:style w:type="character" w:customStyle="1" w:styleId="WW8Num1z2">
    <w:name w:val="WW8Num1z2"/>
    <w:rsid w:val="00C70754"/>
    <w:rPr>
      <w:rFonts w:ascii="Wingdings" w:hAnsi="Wingdings" w:hint="default"/>
    </w:rPr>
  </w:style>
  <w:style w:type="character" w:customStyle="1" w:styleId="WW8Num2z0">
    <w:name w:val="WW8Num2z0"/>
    <w:rsid w:val="00C70754"/>
    <w:rPr>
      <w:rFonts w:ascii="Symbol" w:hAnsi="Symbol" w:hint="default"/>
    </w:rPr>
  </w:style>
  <w:style w:type="character" w:customStyle="1" w:styleId="WW8Num2z1">
    <w:name w:val="WW8Num2z1"/>
    <w:rsid w:val="00C70754"/>
    <w:rPr>
      <w:rFonts w:ascii="Courier New" w:hAnsi="Courier New" w:cs="Courier New" w:hint="default"/>
    </w:rPr>
  </w:style>
  <w:style w:type="character" w:customStyle="1" w:styleId="WW8Num2z2">
    <w:name w:val="WW8Num2z2"/>
    <w:rsid w:val="00C70754"/>
    <w:rPr>
      <w:rFonts w:ascii="Wingdings" w:hAnsi="Wingdings" w:hint="default"/>
    </w:rPr>
  </w:style>
  <w:style w:type="character" w:customStyle="1" w:styleId="WW8Num5z0">
    <w:name w:val="WW8Num5z0"/>
    <w:rsid w:val="00C70754"/>
    <w:rPr>
      <w:rFonts w:ascii="Symbol" w:hAnsi="Symbol" w:hint="default"/>
    </w:rPr>
  </w:style>
  <w:style w:type="character" w:customStyle="1" w:styleId="WW8Num5z1">
    <w:name w:val="WW8Num5z1"/>
    <w:rsid w:val="00C70754"/>
    <w:rPr>
      <w:rFonts w:ascii="Courier New" w:hAnsi="Courier New" w:cs="Courier New" w:hint="default"/>
    </w:rPr>
  </w:style>
  <w:style w:type="character" w:customStyle="1" w:styleId="WW8Num5z2">
    <w:name w:val="WW8Num5z2"/>
    <w:rsid w:val="00C70754"/>
    <w:rPr>
      <w:rFonts w:ascii="Wingdings" w:hAnsi="Wingdings" w:hint="default"/>
    </w:rPr>
  </w:style>
  <w:style w:type="character" w:customStyle="1" w:styleId="WW8Num7z0">
    <w:name w:val="WW8Num7z0"/>
    <w:rsid w:val="00C70754"/>
    <w:rPr>
      <w:rFonts w:ascii="Symbol" w:hAnsi="Symbol" w:hint="default"/>
    </w:rPr>
  </w:style>
  <w:style w:type="character" w:customStyle="1" w:styleId="WW8Num7z1">
    <w:name w:val="WW8Num7z1"/>
    <w:rsid w:val="00C70754"/>
    <w:rPr>
      <w:rFonts w:ascii="Courier New" w:hAnsi="Courier New" w:cs="Courier New" w:hint="default"/>
    </w:rPr>
  </w:style>
  <w:style w:type="character" w:customStyle="1" w:styleId="WW8Num7z2">
    <w:name w:val="WW8Num7z2"/>
    <w:rsid w:val="00C70754"/>
    <w:rPr>
      <w:rFonts w:ascii="Wingdings" w:hAnsi="Wingdings" w:hint="default"/>
    </w:rPr>
  </w:style>
  <w:style w:type="character" w:customStyle="1" w:styleId="Fontepargpadro1">
    <w:name w:val="Fonte parág. padrão1"/>
    <w:rsid w:val="00C70754"/>
  </w:style>
  <w:style w:type="character" w:customStyle="1" w:styleId="Smbolosdenumerao">
    <w:name w:val="Símbolos de numeração"/>
    <w:rsid w:val="00C70754"/>
  </w:style>
  <w:style w:type="paragraph" w:styleId="Textodenotaderodap">
    <w:name w:val="footnote text"/>
    <w:basedOn w:val="Normal"/>
    <w:link w:val="TextodenotaderodapChar"/>
    <w:uiPriority w:val="99"/>
    <w:semiHidden/>
    <w:unhideWhenUsed/>
    <w:rsid w:val="00E6559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E65590"/>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E65590"/>
    <w:rPr>
      <w:vertAlign w:val="superscript"/>
    </w:rPr>
  </w:style>
  <w:style w:type="character" w:styleId="MquinadeescreverHTML">
    <w:name w:val="HTML Typewriter"/>
    <w:rsid w:val="00E65590"/>
    <w:rPr>
      <w:rFonts w:ascii="Arial Unicode MS" w:eastAsia="Arial Unicode MS" w:hAnsi="Arial Unicode MS" w:cs="Arial Unicode MS"/>
      <w:sz w:val="20"/>
      <w:szCs w:val="20"/>
    </w:rPr>
  </w:style>
  <w:style w:type="character" w:customStyle="1" w:styleId="padrtexto1">
    <w:name w:val="padr_texto1"/>
    <w:rsid w:val="00E65590"/>
    <w:rPr>
      <w:rFonts w:ascii="Verdana" w:hAnsi="Verdana" w:hint="default"/>
      <w:strike w:val="0"/>
      <w:dstrike w:val="0"/>
      <w:color w:val="333333"/>
      <w:sz w:val="18"/>
      <w:szCs w:val="18"/>
      <w:u w:val="none"/>
      <w:effect w:val="none"/>
    </w:rPr>
  </w:style>
  <w:style w:type="paragraph" w:customStyle="1" w:styleId="texto1">
    <w:name w:val="texto1"/>
    <w:basedOn w:val="Normal"/>
    <w:rsid w:val="00E65590"/>
    <w:pPr>
      <w:spacing w:before="100" w:beforeAutospacing="1" w:after="100" w:afterAutospacing="1" w:line="240" w:lineRule="auto"/>
    </w:pPr>
    <w:rPr>
      <w:rFonts w:ascii="Arial Unicode MS" w:eastAsia="Times New Roman" w:hAnsi="Arial Unicode MS" w:cs="Times New Roman"/>
      <w:sz w:val="24"/>
      <w:szCs w:val="24"/>
      <w:lang w:eastAsia="pt-BR"/>
    </w:rPr>
  </w:style>
  <w:style w:type="paragraph" w:customStyle="1" w:styleId="texto2">
    <w:name w:val="texto2"/>
    <w:basedOn w:val="Normal"/>
    <w:rsid w:val="00E65590"/>
    <w:pPr>
      <w:spacing w:before="100" w:beforeAutospacing="1" w:after="100" w:afterAutospacing="1" w:line="240" w:lineRule="auto"/>
    </w:pPr>
    <w:rPr>
      <w:rFonts w:ascii="Arial Unicode MS" w:eastAsia="Times New Roman" w:hAnsi="Arial Unicode MS" w:cs="Times New Roman"/>
      <w:sz w:val="24"/>
      <w:szCs w:val="24"/>
      <w:lang w:eastAsia="pt-BR"/>
    </w:rPr>
  </w:style>
  <w:style w:type="paragraph" w:customStyle="1" w:styleId="Estilo1">
    <w:name w:val="Estilo1"/>
    <w:basedOn w:val="Ttulo"/>
    <w:rsid w:val="00E65590"/>
  </w:style>
  <w:style w:type="paragraph" w:styleId="Ttulo">
    <w:name w:val="Title"/>
    <w:basedOn w:val="Normal"/>
    <w:link w:val="TtuloChar"/>
    <w:qFormat/>
    <w:rsid w:val="00E65590"/>
    <w:pPr>
      <w:spacing w:before="240" w:after="60" w:line="240" w:lineRule="auto"/>
      <w:jc w:val="center"/>
      <w:outlineLvl w:val="0"/>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E65590"/>
    <w:rPr>
      <w:rFonts w:ascii="Arial" w:eastAsia="Times New Roman" w:hAnsi="Arial" w:cs="Arial"/>
      <w:b/>
      <w:bCs/>
      <w:kern w:val="28"/>
      <w:sz w:val="32"/>
      <w:szCs w:val="32"/>
      <w:lang w:eastAsia="pt-BR"/>
    </w:rPr>
  </w:style>
  <w:style w:type="paragraph" w:customStyle="1" w:styleId="xl63">
    <w:name w:val="xl63"/>
    <w:basedOn w:val="Normal"/>
    <w:rsid w:val="00E65590"/>
    <w:pPr>
      <w:pBdr>
        <w:top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4">
    <w:name w:val="xl64"/>
    <w:basedOn w:val="Normal"/>
    <w:rsid w:val="00E65590"/>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6">
    <w:name w:val="xl66"/>
    <w:basedOn w:val="Normal"/>
    <w:rsid w:val="00E65590"/>
    <w:pPr>
      <w:spacing w:before="100" w:beforeAutospacing="1" w:after="100" w:afterAutospacing="1" w:line="240" w:lineRule="auto"/>
      <w:textAlignment w:val="center"/>
    </w:pPr>
    <w:rPr>
      <w:rFonts w:ascii="Arial" w:eastAsia="Times New Roman" w:hAnsi="Arial" w:cs="Arial"/>
      <w:color w:val="000000"/>
      <w:sz w:val="16"/>
      <w:szCs w:val="16"/>
      <w:lang w:eastAsia="pt-BR"/>
    </w:rPr>
  </w:style>
  <w:style w:type="paragraph" w:customStyle="1" w:styleId="xl67">
    <w:name w:val="xl67"/>
    <w:basedOn w:val="Normal"/>
    <w:rsid w:val="00E65590"/>
    <w:pPr>
      <w:spacing w:before="100" w:beforeAutospacing="1" w:after="100" w:afterAutospacing="1" w:line="240" w:lineRule="auto"/>
    </w:pPr>
    <w:rPr>
      <w:rFonts w:ascii="Arial" w:eastAsia="Times New Roman" w:hAnsi="Arial" w:cs="Arial"/>
      <w:sz w:val="16"/>
      <w:szCs w:val="16"/>
      <w:lang w:eastAsia="pt-BR"/>
    </w:rPr>
  </w:style>
  <w:style w:type="paragraph" w:customStyle="1" w:styleId="xl68">
    <w:name w:val="xl68"/>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9">
    <w:name w:val="xl69"/>
    <w:basedOn w:val="Normal"/>
    <w:rsid w:val="00E65590"/>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E65590"/>
    <w:pPr>
      <w:pBdr>
        <w:left w:val="single" w:sz="8" w:space="0" w:color="auto"/>
        <w:bottom w:val="single" w:sz="8" w:space="0" w:color="000000"/>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1">
    <w:name w:val="xl71"/>
    <w:basedOn w:val="Normal"/>
    <w:rsid w:val="00E65590"/>
    <w:pP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2">
    <w:name w:val="xl72"/>
    <w:basedOn w:val="Normal"/>
    <w:rsid w:val="00E65590"/>
    <w:pPr>
      <w:pBdr>
        <w:top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3">
    <w:name w:val="xl73"/>
    <w:basedOn w:val="Normal"/>
    <w:rsid w:val="00E65590"/>
    <w:pPr>
      <w:pBdr>
        <w:top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4">
    <w:name w:val="xl74"/>
    <w:basedOn w:val="Normal"/>
    <w:rsid w:val="00E65590"/>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5">
    <w:name w:val="xl75"/>
    <w:basedOn w:val="Normal"/>
    <w:rsid w:val="00E65590"/>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6">
    <w:name w:val="xl76"/>
    <w:basedOn w:val="Normal"/>
    <w:rsid w:val="00E65590"/>
    <w:pPr>
      <w:pBdr>
        <w:top w:val="single" w:sz="8" w:space="0" w:color="000000"/>
        <w:lef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7">
    <w:name w:val="xl77"/>
    <w:basedOn w:val="Normal"/>
    <w:rsid w:val="00E65590"/>
    <w:pPr>
      <w:pBdr>
        <w:top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8">
    <w:name w:val="xl78"/>
    <w:basedOn w:val="Normal"/>
    <w:rsid w:val="00E65590"/>
    <w:pPr>
      <w:pBdr>
        <w:left w:val="single" w:sz="8" w:space="0" w:color="000000"/>
        <w:bottom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9">
    <w:name w:val="xl79"/>
    <w:basedOn w:val="Normal"/>
    <w:rsid w:val="00E65590"/>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80">
    <w:name w:val="xl80"/>
    <w:basedOn w:val="Normal"/>
    <w:rsid w:val="00E6559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E65590"/>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E6559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3">
    <w:name w:val="xl83"/>
    <w:basedOn w:val="Normal"/>
    <w:rsid w:val="00E6559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E6559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E65590"/>
    <w:pPr>
      <w:spacing w:before="100" w:beforeAutospacing="1" w:after="100" w:afterAutospacing="1" w:line="240" w:lineRule="auto"/>
      <w:textAlignment w:val="center"/>
    </w:pPr>
    <w:rPr>
      <w:rFonts w:ascii="Arial" w:eastAsia="Times New Roman" w:hAnsi="Arial" w:cs="Arial"/>
      <w:b/>
      <w:bCs/>
      <w:color w:val="000000"/>
      <w:sz w:val="14"/>
      <w:szCs w:val="14"/>
      <w:lang w:eastAsia="pt-BR"/>
    </w:rPr>
  </w:style>
  <w:style w:type="paragraph" w:customStyle="1" w:styleId="xl86">
    <w:name w:val="xl86"/>
    <w:basedOn w:val="Normal"/>
    <w:rsid w:val="00E65590"/>
    <w:pP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87">
    <w:name w:val="xl87"/>
    <w:basedOn w:val="Normal"/>
    <w:rsid w:val="00E65590"/>
    <w:pPr>
      <w:spacing w:before="100" w:beforeAutospacing="1" w:after="100" w:afterAutospacing="1" w:line="240" w:lineRule="auto"/>
      <w:textAlignment w:val="center"/>
    </w:pPr>
    <w:rPr>
      <w:rFonts w:ascii="Arial" w:eastAsia="Times New Roman" w:hAnsi="Arial" w:cs="Arial"/>
      <w:b/>
      <w:bCs/>
      <w:i/>
      <w:iCs/>
      <w:color w:val="000000"/>
      <w:sz w:val="14"/>
      <w:szCs w:val="14"/>
      <w:lang w:eastAsia="pt-BR"/>
    </w:rPr>
  </w:style>
  <w:style w:type="paragraph" w:customStyle="1" w:styleId="xl88">
    <w:name w:val="xl88"/>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9">
    <w:name w:val="xl89"/>
    <w:basedOn w:val="Normal"/>
    <w:rsid w:val="00E65590"/>
    <w:pPr>
      <w:pBdr>
        <w:top w:val="single" w:sz="4" w:space="0" w:color="auto"/>
      </w:pBdr>
      <w:spacing w:before="100" w:beforeAutospacing="1" w:after="100" w:afterAutospacing="1" w:line="240" w:lineRule="auto"/>
      <w:textAlignment w:val="center"/>
    </w:pPr>
    <w:rPr>
      <w:rFonts w:ascii="Arial" w:eastAsia="Times New Roman" w:hAnsi="Arial" w:cs="Arial"/>
      <w:b/>
      <w:bCs/>
      <w:i/>
      <w:iCs/>
      <w:color w:val="000000"/>
      <w:sz w:val="14"/>
      <w:szCs w:val="14"/>
      <w:lang w:eastAsia="pt-BR"/>
    </w:rPr>
  </w:style>
  <w:style w:type="paragraph" w:customStyle="1" w:styleId="xl90">
    <w:name w:val="xl90"/>
    <w:basedOn w:val="Normal"/>
    <w:rsid w:val="00E6559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91">
    <w:name w:val="xl91"/>
    <w:basedOn w:val="Normal"/>
    <w:rsid w:val="00E655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2">
    <w:name w:val="xl92"/>
    <w:basedOn w:val="Normal"/>
    <w:rsid w:val="00E65590"/>
    <w:pP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3">
    <w:name w:val="xl93"/>
    <w:basedOn w:val="Normal"/>
    <w:rsid w:val="00E655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4">
    <w:name w:val="xl94"/>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5">
    <w:name w:val="xl95"/>
    <w:basedOn w:val="Normal"/>
    <w:rsid w:val="00E65590"/>
    <w:pPr>
      <w:pBdr>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6">
    <w:name w:val="xl96"/>
    <w:basedOn w:val="Normal"/>
    <w:rsid w:val="00E65590"/>
    <w:pPr>
      <w:pBdr>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7">
    <w:name w:val="xl97"/>
    <w:basedOn w:val="Normal"/>
    <w:rsid w:val="00E65590"/>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8">
    <w:name w:val="xl98"/>
    <w:basedOn w:val="Normal"/>
    <w:rsid w:val="00E65590"/>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9">
    <w:name w:val="xl99"/>
    <w:basedOn w:val="Normal"/>
    <w:rsid w:val="00E65590"/>
    <w:pPr>
      <w:spacing w:before="100" w:beforeAutospacing="1" w:after="100" w:afterAutospacing="1" w:line="240" w:lineRule="auto"/>
      <w:textAlignment w:val="center"/>
    </w:pPr>
    <w:rPr>
      <w:rFonts w:ascii="Arial" w:eastAsia="Times New Roman" w:hAnsi="Arial" w:cs="Arial"/>
      <w:b/>
      <w:bCs/>
      <w:color w:val="000000"/>
      <w:sz w:val="16"/>
      <w:szCs w:val="16"/>
      <w:lang w:eastAsia="pt-BR"/>
    </w:rPr>
  </w:style>
  <w:style w:type="paragraph" w:customStyle="1" w:styleId="xl100">
    <w:name w:val="xl100"/>
    <w:basedOn w:val="Normal"/>
    <w:rsid w:val="00E65590"/>
    <w:pP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1">
    <w:name w:val="xl101"/>
    <w:basedOn w:val="Normal"/>
    <w:rsid w:val="00E6559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2">
    <w:name w:val="xl102"/>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3">
    <w:name w:val="xl103"/>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4">
    <w:name w:val="xl104"/>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5">
    <w:name w:val="xl105"/>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106">
    <w:name w:val="xl106"/>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7">
    <w:name w:val="xl107"/>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08">
    <w:name w:val="xl108"/>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9">
    <w:name w:val="xl109"/>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t-BR"/>
    </w:rPr>
  </w:style>
  <w:style w:type="paragraph" w:customStyle="1" w:styleId="xl110">
    <w:name w:val="xl110"/>
    <w:basedOn w:val="Normal"/>
    <w:rsid w:val="00E6559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111">
    <w:name w:val="xl111"/>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2">
    <w:name w:val="xl112"/>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t-BR"/>
    </w:rPr>
  </w:style>
  <w:style w:type="paragraph" w:customStyle="1" w:styleId="xl113">
    <w:name w:val="xl113"/>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pt-BR"/>
    </w:rPr>
  </w:style>
  <w:style w:type="paragraph" w:customStyle="1" w:styleId="xl114">
    <w:name w:val="xl114"/>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t-BR"/>
    </w:rPr>
  </w:style>
  <w:style w:type="paragraph" w:customStyle="1" w:styleId="xl115">
    <w:name w:val="xl115"/>
    <w:basedOn w:val="Normal"/>
    <w:rsid w:val="00E6559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116">
    <w:name w:val="xl116"/>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7">
    <w:name w:val="xl117"/>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pt-BR"/>
    </w:rPr>
  </w:style>
  <w:style w:type="paragraph" w:customStyle="1" w:styleId="xl118">
    <w:name w:val="xl118"/>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pt-BR"/>
    </w:rPr>
  </w:style>
  <w:style w:type="paragraph" w:customStyle="1" w:styleId="xl119">
    <w:name w:val="xl119"/>
    <w:basedOn w:val="Normal"/>
    <w:rsid w:val="00E65590"/>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0">
    <w:name w:val="xl120"/>
    <w:basedOn w:val="Normal"/>
    <w:rsid w:val="00E65590"/>
    <w:pPr>
      <w:pBdr>
        <w:top w:val="single" w:sz="8" w:space="0" w:color="auto"/>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1">
    <w:name w:val="xl121"/>
    <w:basedOn w:val="Normal"/>
    <w:rsid w:val="00E65590"/>
    <w:pPr>
      <w:pBdr>
        <w:left w:val="single" w:sz="8" w:space="0" w:color="000000"/>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2">
    <w:name w:val="xl122"/>
    <w:basedOn w:val="Normal"/>
    <w:rsid w:val="00E65590"/>
    <w:pP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23">
    <w:name w:val="xl123"/>
    <w:basedOn w:val="Normal"/>
    <w:rsid w:val="00E6559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24">
    <w:name w:val="xl124"/>
    <w:basedOn w:val="Normal"/>
    <w:rsid w:val="00E6559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25">
    <w:name w:val="xl125"/>
    <w:basedOn w:val="Normal"/>
    <w:rsid w:val="00E65590"/>
    <w:pPr>
      <w:pBdr>
        <w:top w:val="single" w:sz="8" w:space="0" w:color="000000"/>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6">
    <w:name w:val="xl126"/>
    <w:basedOn w:val="Normal"/>
    <w:rsid w:val="00E65590"/>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5">
    <w:name w:val="xl65"/>
    <w:basedOn w:val="Normal"/>
    <w:rsid w:val="00E65590"/>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TextoNormal">
    <w:name w:val="_Texto Normal"/>
    <w:basedOn w:val="Normal"/>
    <w:rsid w:val="00AC5BF1"/>
    <w:pPr>
      <w:widowControl w:val="0"/>
      <w:spacing w:before="120" w:after="0" w:line="240" w:lineRule="auto"/>
      <w:jc w:val="both"/>
    </w:pPr>
    <w:rPr>
      <w:rFonts w:ascii="Arial" w:eastAsia="Times New Roman" w:hAnsi="Arial" w:cs="Times New Roman"/>
      <w:sz w:val="20"/>
      <w:szCs w:val="20"/>
      <w:lang w:eastAsia="pt-BR"/>
    </w:rPr>
  </w:style>
  <w:style w:type="paragraph" w:customStyle="1" w:styleId="Recuodecorpodetexto34">
    <w:name w:val="Recuo de corpo de texto 34"/>
    <w:basedOn w:val="Normal"/>
    <w:rsid w:val="007775E4"/>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textAlignment w:val="baseline"/>
    </w:pPr>
    <w:rPr>
      <w:rFonts w:ascii="Arial" w:eastAsia="Times New Roman" w:hAnsi="Arial" w:cs="Times New Roman"/>
      <w:sz w:val="24"/>
      <w:szCs w:val="20"/>
      <w:lang w:eastAsia="pt-BR"/>
    </w:rPr>
  </w:style>
  <w:style w:type="paragraph" w:customStyle="1" w:styleId="PargrafodaLista3">
    <w:name w:val="Parágrafo da Lista3"/>
    <w:basedOn w:val="Normal"/>
    <w:rsid w:val="007775E4"/>
    <w:pPr>
      <w:spacing w:after="0" w:line="240" w:lineRule="auto"/>
      <w:ind w:left="720"/>
    </w:pPr>
    <w:rPr>
      <w:rFonts w:ascii="Times New Roman" w:eastAsia="Calibri" w:hAnsi="Times New Roman" w:cs="Times New Roman"/>
      <w:sz w:val="24"/>
      <w:szCs w:val="24"/>
      <w:lang w:eastAsia="pt-BR"/>
    </w:rPr>
  </w:style>
  <w:style w:type="paragraph" w:customStyle="1" w:styleId="Corpodetexto27">
    <w:name w:val="Corpo de texto 27"/>
    <w:basedOn w:val="Normal"/>
    <w:rsid w:val="007775E4"/>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Recuodecorpodetexto23">
    <w:name w:val="Recuo de corpo de texto 23"/>
    <w:basedOn w:val="Normal"/>
    <w:rsid w:val="007775E4"/>
    <w:pPr>
      <w:widowControl w:val="0"/>
      <w:tabs>
        <w:tab w:val="left" w:pos="9639"/>
      </w:tabs>
      <w:suppressAutoHyphens/>
      <w:overflowPunct w:val="0"/>
      <w:autoSpaceDE w:val="0"/>
      <w:spacing w:after="0" w:line="240" w:lineRule="auto"/>
      <w:ind w:left="5103"/>
      <w:jc w:val="both"/>
      <w:textAlignment w:val="baseline"/>
    </w:pPr>
    <w:rPr>
      <w:rFonts w:ascii="Arial" w:eastAsia="Times New Roman" w:hAnsi="Arial" w:cs="Times New Roman"/>
      <w:b/>
      <w:sz w:val="24"/>
      <w:szCs w:val="20"/>
      <w:lang w:eastAsia="ar-SA"/>
    </w:rPr>
  </w:style>
  <w:style w:type="paragraph" w:customStyle="1" w:styleId="A3Ementa">
    <w:name w:val="A3_Ementa*"/>
    <w:rsid w:val="007775E4"/>
    <w:pPr>
      <w:widowControl w:val="0"/>
      <w:spacing w:before="360" w:after="300" w:line="240" w:lineRule="auto"/>
      <w:ind w:left="3969"/>
      <w:jc w:val="both"/>
    </w:pPr>
    <w:rPr>
      <w:rFonts w:ascii="Arial" w:eastAsia="Times New Roman" w:hAnsi="Arial" w:cs="Arial"/>
      <w:b/>
      <w:sz w:val="20"/>
      <w:szCs w:val="20"/>
      <w:lang w:eastAsia="pt-BR"/>
    </w:rPr>
  </w:style>
  <w:style w:type="paragraph" w:customStyle="1" w:styleId="A6-1Subtitulo">
    <w:name w:val="A6-1_Subtitulo*"/>
    <w:rsid w:val="007775E4"/>
    <w:pPr>
      <w:spacing w:before="120" w:after="120" w:line="240" w:lineRule="auto"/>
      <w:jc w:val="center"/>
    </w:pPr>
    <w:rPr>
      <w:rFonts w:ascii="Arial" w:eastAsia="Times New Roman" w:hAnsi="Arial" w:cs="Arial"/>
      <w:b/>
      <w:sz w:val="20"/>
      <w:szCs w:val="20"/>
      <w:lang w:eastAsia="pt-BR"/>
    </w:rPr>
  </w:style>
  <w:style w:type="paragraph" w:styleId="Subttulo">
    <w:name w:val="Subtitle"/>
    <w:basedOn w:val="Normal"/>
    <w:link w:val="SubttuloChar"/>
    <w:qFormat/>
    <w:rsid w:val="007775E4"/>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7775E4"/>
    <w:rPr>
      <w:rFonts w:ascii="Arial" w:eastAsia="Times New Roman" w:hAnsi="Arial" w:cs="Arial"/>
      <w:sz w:val="24"/>
      <w:szCs w:val="24"/>
      <w:lang w:eastAsia="ar-SA"/>
    </w:rPr>
  </w:style>
  <w:style w:type="character" w:customStyle="1" w:styleId="TtuloChar1">
    <w:name w:val="Título Char1"/>
    <w:uiPriority w:val="10"/>
    <w:rsid w:val="007775E4"/>
    <w:rPr>
      <w:rFonts w:ascii="Cambria" w:eastAsia="Times New Roman" w:hAnsi="Cambria" w:cs="Times New Roman"/>
      <w:b/>
      <w:bCs/>
      <w:kern w:val="28"/>
      <w:sz w:val="32"/>
      <w:szCs w:val="32"/>
    </w:rPr>
  </w:style>
  <w:style w:type="character" w:customStyle="1" w:styleId="MapadoDocumentoChar">
    <w:name w:val="Mapa do Documento Char"/>
    <w:link w:val="MapadoDocumento"/>
    <w:locked/>
    <w:rsid w:val="007775E4"/>
    <w:rPr>
      <w:sz w:val="24"/>
      <w:szCs w:val="24"/>
    </w:rPr>
  </w:style>
  <w:style w:type="paragraph" w:styleId="MapadoDocumento">
    <w:name w:val="Document Map"/>
    <w:basedOn w:val="Normal"/>
    <w:link w:val="MapadoDocumentoChar"/>
    <w:rsid w:val="007775E4"/>
    <w:pPr>
      <w:spacing w:after="0" w:line="240" w:lineRule="auto"/>
    </w:pPr>
    <w:rPr>
      <w:sz w:val="24"/>
      <w:szCs w:val="24"/>
    </w:rPr>
  </w:style>
  <w:style w:type="character" w:customStyle="1" w:styleId="MapadoDocumentoChar1">
    <w:name w:val="Mapa do Documento Char1"/>
    <w:basedOn w:val="Fontepargpadro"/>
    <w:uiPriority w:val="99"/>
    <w:semiHidden/>
    <w:rsid w:val="007775E4"/>
    <w:rPr>
      <w:rFonts w:ascii="Tahoma" w:hAnsi="Tahoma" w:cs="Tahoma"/>
      <w:sz w:val="16"/>
      <w:szCs w:val="16"/>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locked/>
    <w:rsid w:val="007775E4"/>
    <w:rPr>
      <w:rFonts w:ascii="Courier New" w:hAnsi="Courier New"/>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rsid w:val="007775E4"/>
    <w:pPr>
      <w:spacing w:after="0" w:line="240" w:lineRule="auto"/>
    </w:pPr>
    <w:rPr>
      <w:rFonts w:ascii="Courier New" w:hAnsi="Courier New"/>
    </w:rPr>
  </w:style>
  <w:style w:type="character" w:customStyle="1" w:styleId="TextosemFormataoChar1">
    <w:name w:val="Texto sem Formatação Char1"/>
    <w:basedOn w:val="Fontepargpadro"/>
    <w:uiPriority w:val="99"/>
    <w:semiHidden/>
    <w:rsid w:val="007775E4"/>
    <w:rPr>
      <w:rFonts w:ascii="Consolas" w:hAnsi="Consolas" w:cs="Consolas"/>
      <w:sz w:val="21"/>
      <w:szCs w:val="21"/>
    </w:rPr>
  </w:style>
  <w:style w:type="paragraph" w:customStyle="1" w:styleId="DataPublicao">
    <w:name w:val="Data Publicação*"/>
    <w:basedOn w:val="Normal"/>
    <w:next w:val="Normal"/>
    <w:autoRedefine/>
    <w:rsid w:val="007775E4"/>
    <w:pPr>
      <w:numPr>
        <w:numId w:val="4"/>
      </w:numPr>
      <w:spacing w:after="0" w:line="240" w:lineRule="auto"/>
      <w:ind w:right="2268"/>
      <w:jc w:val="both"/>
    </w:pPr>
    <w:rPr>
      <w:rFonts w:ascii="Arial" w:eastAsia="Times New Roman" w:hAnsi="Arial" w:cs="Times New Roman"/>
      <w:b/>
      <w:color w:val="FF0000"/>
      <w:sz w:val="20"/>
      <w:szCs w:val="20"/>
      <w:lang w:eastAsia="pt-BR"/>
    </w:rPr>
  </w:style>
  <w:style w:type="paragraph" w:customStyle="1" w:styleId="AcordoTipo1">
    <w:name w:val="Acordo Tipo*"/>
    <w:autoRedefine/>
    <w:rsid w:val="007775E4"/>
    <w:pPr>
      <w:spacing w:after="0" w:line="240" w:lineRule="auto"/>
      <w:jc w:val="center"/>
    </w:pPr>
    <w:rPr>
      <w:rFonts w:ascii="Arial" w:eastAsia="Times New Roman" w:hAnsi="Arial" w:cs="Arial"/>
      <w:b/>
      <w:spacing w:val="20"/>
      <w:sz w:val="24"/>
      <w:szCs w:val="24"/>
      <w:lang w:eastAsia="pt-BR"/>
    </w:rPr>
  </w:style>
  <w:style w:type="paragraph" w:customStyle="1" w:styleId="5AcordoTipo">
    <w:name w:val="5_Acordo Tipo*"/>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12TituloAcordoDP">
    <w:name w:val="1.2_Titulo Acordo_DP*"/>
    <w:autoRedefine/>
    <w:rsid w:val="007775E4"/>
    <w:pPr>
      <w:spacing w:after="120" w:line="240" w:lineRule="auto"/>
      <w:jc w:val="center"/>
    </w:pPr>
    <w:rPr>
      <w:rFonts w:ascii="Arial" w:eastAsia="Times New Roman" w:hAnsi="Arial" w:cs="Times New Roman"/>
      <w:b/>
      <w:sz w:val="28"/>
      <w:szCs w:val="20"/>
      <w:lang w:eastAsia="pt-BR"/>
    </w:rPr>
  </w:style>
  <w:style w:type="paragraph" w:customStyle="1" w:styleId="2DataPublicao">
    <w:name w:val="2_Data Publicação*"/>
    <w:basedOn w:val="Normal"/>
    <w:next w:val="Normal"/>
    <w:rsid w:val="007775E4"/>
    <w:pPr>
      <w:numPr>
        <w:numId w:val="6"/>
      </w:numPr>
      <w:spacing w:after="0" w:line="240" w:lineRule="auto"/>
      <w:ind w:left="170" w:right="2268" w:hanging="170"/>
      <w:jc w:val="both"/>
    </w:pPr>
    <w:rPr>
      <w:rFonts w:ascii="Arial" w:eastAsia="Times New Roman" w:hAnsi="Arial" w:cs="Times New Roman"/>
      <w:b/>
      <w:color w:val="FF0000"/>
      <w:sz w:val="20"/>
      <w:szCs w:val="20"/>
      <w:lang w:eastAsia="pt-BR"/>
    </w:rPr>
  </w:style>
  <w:style w:type="paragraph" w:customStyle="1" w:styleId="62SubtituloDP">
    <w:name w:val="6.2_Subtitulo_DP*"/>
    <w:autoRedefine/>
    <w:rsid w:val="007775E4"/>
    <w:pPr>
      <w:spacing w:before="60" w:after="360" w:line="240" w:lineRule="auto"/>
      <w:jc w:val="center"/>
    </w:pPr>
    <w:rPr>
      <w:rFonts w:ascii="Arial" w:eastAsia="Times New Roman" w:hAnsi="Arial" w:cs="Times New Roman"/>
      <w:sz w:val="20"/>
      <w:szCs w:val="20"/>
      <w:lang w:eastAsia="pt-BR"/>
    </w:rPr>
  </w:style>
  <w:style w:type="paragraph" w:customStyle="1" w:styleId="6Subtitulo">
    <w:name w:val="6_Subtitulo*"/>
    <w:rsid w:val="007775E4"/>
    <w:pPr>
      <w:spacing w:before="60" w:after="60" w:line="240" w:lineRule="auto"/>
      <w:jc w:val="center"/>
    </w:pPr>
    <w:rPr>
      <w:rFonts w:ascii="Arial" w:eastAsia="Times New Roman" w:hAnsi="Arial" w:cs="Arial"/>
      <w:sz w:val="20"/>
      <w:szCs w:val="20"/>
      <w:lang w:eastAsia="pt-BR"/>
    </w:rPr>
  </w:style>
  <w:style w:type="paragraph" w:customStyle="1" w:styleId="A1-1TituloAcordo">
    <w:name w:val="A1-1_Titulo Acordo*"/>
    <w:rsid w:val="007775E4"/>
    <w:pPr>
      <w:spacing w:after="360" w:line="240" w:lineRule="auto"/>
      <w:jc w:val="center"/>
    </w:pPr>
    <w:rPr>
      <w:rFonts w:ascii="Arial" w:eastAsia="Times New Roman" w:hAnsi="Arial" w:cs="Times New Roman"/>
      <w:b/>
      <w:sz w:val="28"/>
      <w:szCs w:val="20"/>
      <w:lang w:eastAsia="pt-BR"/>
    </w:rPr>
  </w:style>
  <w:style w:type="paragraph" w:customStyle="1" w:styleId="A2DataPublicacao">
    <w:name w:val="A2_Data Publicacao*"/>
    <w:basedOn w:val="Normal"/>
    <w:rsid w:val="007775E4"/>
    <w:pPr>
      <w:spacing w:after="0" w:line="240" w:lineRule="auto"/>
      <w:ind w:left="170" w:right="2268" w:hanging="170"/>
      <w:jc w:val="both"/>
    </w:pPr>
    <w:rPr>
      <w:rFonts w:ascii="Arial" w:eastAsia="Times New Roman" w:hAnsi="Arial" w:cs="Times New Roman"/>
      <w:b/>
      <w:color w:val="FF0000"/>
      <w:sz w:val="20"/>
      <w:szCs w:val="20"/>
      <w:lang w:eastAsia="pt-BR"/>
    </w:rPr>
  </w:style>
  <w:style w:type="paragraph" w:customStyle="1" w:styleId="A4AcordoTipo">
    <w:name w:val="A4_Acordo Tipo*"/>
    <w:rsid w:val="007775E4"/>
    <w:pPr>
      <w:numPr>
        <w:numId w:val="37"/>
      </w:numPr>
      <w:tabs>
        <w:tab w:val="clear" w:pos="360"/>
      </w:tabs>
      <w:spacing w:before="360" w:after="360" w:line="240" w:lineRule="auto"/>
      <w:ind w:left="0" w:firstLine="0"/>
      <w:jc w:val="center"/>
    </w:pPr>
    <w:rPr>
      <w:rFonts w:ascii="Arial" w:eastAsia="Times New Roman" w:hAnsi="Arial" w:cs="Arial"/>
      <w:spacing w:val="70"/>
      <w:sz w:val="20"/>
      <w:szCs w:val="20"/>
      <w:lang w:eastAsia="pt-BR"/>
    </w:rPr>
  </w:style>
  <w:style w:type="paragraph" w:customStyle="1" w:styleId="tituloacordo0">
    <w:name w:val="tituloacordo"/>
    <w:basedOn w:val="Normal"/>
    <w:rsid w:val="007775E4"/>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cordotipo">
    <w:name w:val="acordotipo"/>
    <w:basedOn w:val="Normal"/>
    <w:rsid w:val="007775E4"/>
    <w:pPr>
      <w:numPr>
        <w:numId w:val="39"/>
      </w:num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varedao0">
    <w:name w:val="novaredao"/>
    <w:basedOn w:val="Normal"/>
    <w:rsid w:val="007775E4"/>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pcabealhomaster">
    <w:name w:val="np.cabeçalho master"/>
    <w:rsid w:val="007775E4"/>
    <w:pPr>
      <w:widowControl w:val="0"/>
      <w:autoSpaceDE w:val="0"/>
      <w:autoSpaceDN w:val="0"/>
      <w:adjustRightInd w:val="0"/>
      <w:spacing w:after="0" w:line="240" w:lineRule="auto"/>
    </w:pPr>
    <w:rPr>
      <w:rFonts w:ascii="Times New Roman" w:eastAsia="Times New Roman" w:hAnsi="Times New Roman" w:cs="Times New Roman"/>
      <w:sz w:val="18"/>
      <w:szCs w:val="18"/>
      <w:lang w:eastAsia="pt-BR"/>
    </w:rPr>
  </w:style>
  <w:style w:type="paragraph" w:customStyle="1" w:styleId="11TituloAcordo">
    <w:name w:val="1.1_Titulo Acordo*"/>
    <w:next w:val="Normal"/>
    <w:rsid w:val="007775E4"/>
    <w:pPr>
      <w:spacing w:after="360" w:line="240" w:lineRule="auto"/>
      <w:jc w:val="center"/>
    </w:pPr>
    <w:rPr>
      <w:rFonts w:ascii="Arial" w:eastAsia="Times New Roman" w:hAnsi="Arial" w:cs="Arial"/>
      <w:b/>
      <w:sz w:val="28"/>
      <w:szCs w:val="20"/>
      <w:lang w:eastAsia="pt-BR"/>
    </w:rPr>
  </w:style>
  <w:style w:type="paragraph" w:customStyle="1" w:styleId="3ementa0">
    <w:name w:val="3emen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11tituloacordo0">
    <w:name w:val="1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5acordotipo0">
    <w:name w:val="5acordotip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41textoacordo">
    <w:name w:val="a41text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grafolaser">
    <w:name w:val="Parágrafo laser"/>
    <w:rsid w:val="007775E4"/>
    <w:pPr>
      <w:overflowPunct w:val="0"/>
      <w:autoSpaceDE w:val="0"/>
      <w:autoSpaceDN w:val="0"/>
      <w:adjustRightInd w:val="0"/>
      <w:spacing w:after="240" w:line="240" w:lineRule="auto"/>
      <w:ind w:firstLine="1418"/>
      <w:jc w:val="both"/>
    </w:pPr>
    <w:rPr>
      <w:rFonts w:ascii="Times New Roman" w:eastAsia="Times New Roman" w:hAnsi="Times New Roman" w:cs="Times New Roman"/>
      <w:sz w:val="24"/>
      <w:szCs w:val="20"/>
      <w:lang w:eastAsia="pt-BR"/>
    </w:rPr>
  </w:style>
  <w:style w:type="paragraph" w:customStyle="1" w:styleId="a3ementa0">
    <w:name w:val="a3emen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5-1textoacordo0">
    <w:name w:val="a5-1text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2datapublicacao0">
    <w:name w:val="a2datapublicac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4acordotipo0">
    <w:name w:val="a4acordotip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1">
    <w:name w:val="Body 1"/>
    <w:rsid w:val="007775E4"/>
    <w:pPr>
      <w:suppressAutoHyphens/>
      <w:spacing w:after="0" w:line="240" w:lineRule="auto"/>
    </w:pPr>
    <w:rPr>
      <w:rFonts w:ascii="Times New Roman" w:eastAsia="Arial Unicode MS" w:hAnsi="Times New Roman" w:cs="Times New Roman"/>
      <w:color w:val="000000"/>
      <w:sz w:val="24"/>
      <w:szCs w:val="20"/>
      <w:lang w:val="es-ES" w:eastAsia="ar-SA"/>
    </w:rPr>
  </w:style>
  <w:style w:type="paragraph" w:customStyle="1" w:styleId="subtitulo0">
    <w:name w:val="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aLivre">
    <w:name w:val="Forma Livre"/>
    <w:rsid w:val="007775E4"/>
    <w:rPr>
      <w:rFonts w:ascii="Lucida Grande" w:eastAsia="ヒラギノ角ゴ Pro W3" w:hAnsi="Lucida Grande" w:cs="Times New Roman"/>
      <w:color w:val="000000"/>
      <w:szCs w:val="20"/>
      <w:lang w:eastAsia="pt-BR"/>
    </w:rPr>
  </w:style>
  <w:style w:type="paragraph" w:customStyle="1" w:styleId="1tituloacordo">
    <w:name w:val="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42novaredao0">
    <w:name w:val="42novared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nt">
    <w:name w:val="Redação Ant*"/>
    <w:autoRedefine/>
    <w:rsid w:val="007775E4"/>
    <w:pPr>
      <w:spacing w:after="60" w:line="240" w:lineRule="auto"/>
      <w:ind w:left="2268" w:firstLine="680"/>
      <w:jc w:val="both"/>
    </w:pPr>
    <w:rPr>
      <w:rFonts w:ascii="Arial" w:eastAsia="Times New Roman" w:hAnsi="Arial" w:cs="Times New Roman"/>
      <w:color w:val="008000"/>
      <w:sz w:val="20"/>
      <w:szCs w:val="20"/>
      <w:lang w:eastAsia="pt-BR"/>
    </w:rPr>
  </w:style>
  <w:style w:type="paragraph" w:customStyle="1" w:styleId="1TituloAcordo0">
    <w:name w:val="1_Titulo Acordo*"/>
    <w:next w:val="Normal"/>
    <w:rsid w:val="007775E4"/>
    <w:pPr>
      <w:spacing w:after="360" w:line="240" w:lineRule="auto"/>
      <w:jc w:val="center"/>
    </w:pPr>
    <w:rPr>
      <w:rFonts w:ascii="Arial" w:eastAsia="Times New Roman" w:hAnsi="Arial" w:cs="Arial"/>
      <w:b/>
      <w:sz w:val="28"/>
      <w:szCs w:val="20"/>
      <w:lang w:eastAsia="pt-BR"/>
    </w:rPr>
  </w:style>
  <w:style w:type="paragraph" w:customStyle="1" w:styleId="default0">
    <w:name w:val="default"/>
    <w:basedOn w:val="Normal"/>
    <w:rsid w:val="007775E4"/>
    <w:pPr>
      <w:spacing w:after="0" w:line="240" w:lineRule="auto"/>
    </w:pPr>
    <w:rPr>
      <w:rFonts w:ascii="Times New Roman" w:eastAsia="Calibri" w:hAnsi="Times New Roman" w:cs="Times New Roman"/>
      <w:sz w:val="24"/>
      <w:szCs w:val="24"/>
      <w:lang w:eastAsia="pt-BR"/>
    </w:rPr>
  </w:style>
  <w:style w:type="paragraph" w:customStyle="1" w:styleId="a1-1tituloacordo0">
    <w:name w:val="a1-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ordotipo3">
    <w:name w:val="acordotipo3"/>
    <w:basedOn w:val="Normal"/>
    <w:rsid w:val="007775E4"/>
    <w:pPr>
      <w:spacing w:before="60" w:after="240" w:line="240" w:lineRule="auto"/>
      <w:jc w:val="center"/>
    </w:pPr>
    <w:rPr>
      <w:rFonts w:ascii="Arial" w:eastAsia="Times New Roman" w:hAnsi="Arial" w:cs="Arial"/>
      <w:spacing w:val="20"/>
      <w:sz w:val="20"/>
      <w:szCs w:val="20"/>
      <w:lang w:eastAsia="pt-BR"/>
    </w:rPr>
  </w:style>
  <w:style w:type="paragraph" w:customStyle="1" w:styleId="datapublicao3">
    <w:name w:val="datapublicao3"/>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textoacordo3">
    <w:name w:val="textoacordo3"/>
    <w:basedOn w:val="Normal"/>
    <w:rsid w:val="007775E4"/>
    <w:pPr>
      <w:spacing w:after="120" w:line="240" w:lineRule="auto"/>
      <w:ind w:firstLine="30"/>
      <w:jc w:val="both"/>
    </w:pPr>
    <w:rPr>
      <w:rFonts w:ascii="Arial" w:eastAsia="Times New Roman" w:hAnsi="Arial" w:cs="Arial"/>
      <w:sz w:val="20"/>
      <w:szCs w:val="20"/>
      <w:lang w:eastAsia="pt-BR"/>
    </w:rPr>
  </w:style>
  <w:style w:type="paragraph" w:customStyle="1" w:styleId="tituloacordo3">
    <w:name w:val="tituloacordo3"/>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textoacordo20">
    <w:name w:val="textoacordo2"/>
    <w:basedOn w:val="Normal"/>
    <w:rsid w:val="007775E4"/>
    <w:pPr>
      <w:spacing w:after="120" w:line="240" w:lineRule="auto"/>
      <w:ind w:firstLine="30"/>
      <w:jc w:val="both"/>
    </w:pPr>
    <w:rPr>
      <w:rFonts w:ascii="Arial" w:eastAsia="Times New Roman" w:hAnsi="Arial" w:cs="Arial"/>
      <w:sz w:val="20"/>
      <w:szCs w:val="20"/>
      <w:lang w:eastAsia="pt-BR"/>
    </w:rPr>
  </w:style>
  <w:style w:type="paragraph" w:customStyle="1" w:styleId="novaredao2">
    <w:name w:val="novaredao2"/>
    <w:basedOn w:val="Normal"/>
    <w:rsid w:val="007775E4"/>
    <w:pPr>
      <w:spacing w:after="60" w:line="240" w:lineRule="auto"/>
      <w:ind w:left="1985"/>
      <w:jc w:val="both"/>
    </w:pPr>
    <w:rPr>
      <w:rFonts w:ascii="Arial" w:eastAsia="Times New Roman" w:hAnsi="Arial" w:cs="Arial"/>
      <w:sz w:val="20"/>
      <w:szCs w:val="20"/>
      <w:lang w:eastAsia="pt-BR"/>
    </w:rPr>
  </w:style>
  <w:style w:type="paragraph" w:customStyle="1" w:styleId="a1-1tituloacordo2">
    <w:name w:val="a1-1tituloacordo2"/>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3ementa2">
    <w:name w:val="a3ementa2"/>
    <w:basedOn w:val="Normal"/>
    <w:rsid w:val="007775E4"/>
    <w:pPr>
      <w:spacing w:before="360" w:after="240" w:line="240" w:lineRule="auto"/>
      <w:ind w:left="84"/>
      <w:jc w:val="both"/>
    </w:pPr>
    <w:rPr>
      <w:rFonts w:ascii="Arial" w:eastAsia="Times New Roman" w:hAnsi="Arial" w:cs="Arial"/>
      <w:b/>
      <w:bCs/>
      <w:sz w:val="20"/>
      <w:szCs w:val="20"/>
      <w:lang w:eastAsia="pt-BR"/>
    </w:rPr>
  </w:style>
  <w:style w:type="paragraph" w:customStyle="1" w:styleId="a5-1textoacordo2">
    <w:name w:val="a5-1textoacordo2"/>
    <w:basedOn w:val="Normal"/>
    <w:rsid w:val="007775E4"/>
    <w:pPr>
      <w:spacing w:before="60" w:after="120" w:line="240" w:lineRule="auto"/>
      <w:ind w:firstLine="24"/>
      <w:jc w:val="both"/>
    </w:pPr>
    <w:rPr>
      <w:rFonts w:ascii="Arial" w:eastAsia="Times New Roman" w:hAnsi="Arial" w:cs="Arial"/>
      <w:sz w:val="20"/>
      <w:szCs w:val="20"/>
      <w:lang w:eastAsia="pt-BR"/>
    </w:rPr>
  </w:style>
  <w:style w:type="paragraph" w:customStyle="1" w:styleId="A04Artigo-Pargrafo">
    <w:name w:val="A04_Artigo-Parágrafo"/>
    <w:basedOn w:val="Normal"/>
    <w:rsid w:val="007775E4"/>
    <w:pPr>
      <w:spacing w:before="120" w:after="0" w:line="240" w:lineRule="auto"/>
      <w:ind w:firstLine="567"/>
      <w:jc w:val="both"/>
    </w:pPr>
    <w:rPr>
      <w:rFonts w:ascii="Verdana" w:eastAsia="Times New Roman" w:hAnsi="Verdana" w:cs="Times New Roman"/>
      <w:sz w:val="18"/>
      <w:szCs w:val="18"/>
      <w:lang w:eastAsia="pt-BR"/>
    </w:rPr>
  </w:style>
  <w:style w:type="paragraph" w:customStyle="1" w:styleId="fluid-width-video-wrapper">
    <w:name w:val="fluid-width-video-wrapper"/>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publicao0">
    <w:name w:val="datapublic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nt0">
    <w:name w:val="red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ant">
    <w:name w:val="remiss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0">
    <w:name w:val="remiss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direita">
    <w:name w:val="tabeladirei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direitaverde">
    <w:name w:val="tabeladireita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esquerda">
    <w:name w:val="tabelaesquerd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esquerdaverde">
    <w:name w:val="tabelaesquerda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justificado0">
    <w:name w:val="tabelajustific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justificadoverde">
    <w:name w:val="tabelajustificado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subtitulo0">
    <w:name w:val="tabela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subtituloverde">
    <w:name w:val="tabelasubtitulo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doe">
    <w:name w:val="datado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i">
    <w:name w:val="lei"/>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terao">
    <w:name w:val="alter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zul">
    <w:name w:val="azu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2tituloacordodp">
    <w:name w:val="a1-2tituloacord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0">
    <w:name w:val="a6-1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2subtitulodp">
    <w:name w:val="a6-2subtitul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1tabelasubtitulo0">
    <w:name w:val="a7-1tabela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2tabelajustificado0">
    <w:name w:val="a7-2tabelajustific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3tabelaesquerda0">
    <w:name w:val="a7-3tabelaesquerd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4tabeladireita">
    <w:name w:val="a7-4tabeladirei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1remissao">
    <w:name w:val="a8-1remiss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2remissaoant">
    <w:name w:val="a8-2remiss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3redacaoant">
    <w:name w:val="a8-3redac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2datapublicao">
    <w:name w:val="a2datapublic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2tabelajustificado">
    <w:name w:val="a72tabelajustific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1tituloacordo">
    <w:name w:val="a1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2tituloacordodp">
    <w:name w:val="a12tituloacord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42novaredao">
    <w:name w:val="a42novared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5acordotipo">
    <w:name w:val="a5acordotip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2subtitulodp">
    <w:name w:val="a62subtitul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1tabelasubtitulo">
    <w:name w:val="a71tabela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3tabelaesquerda">
    <w:name w:val="a73tabelaesquerd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4tabeladireita">
    <w:name w:val="a74tabeladirei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1remisso">
    <w:name w:val="a81remiss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2remissoant">
    <w:name w:val="a82remiss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3redaoant">
    <w:name w:val="a83red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
    <w:name w:val="tabel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combustivel">
    <w:name w:val="tabelacombustive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
    <w:name w:val="link"/>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redant">
    <w:name w:val="tabelared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ulado">
    <w:name w:val="tabul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00">
    <w:name w:val="textoacordo0"/>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normal0">
    <w:name w:val="parnorma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ral">
    <w:name w:val="centra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firstheading">
    <w:name w:val="documentfirstheading"/>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sohyperlink0">
    <w:name w:val="msohyperlink"/>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acordo">
    <w:name w:val="tt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firstheading1">
    <w:name w:val="documentfirstheading1"/>
    <w:basedOn w:val="Normal"/>
    <w:rsid w:val="007775E4"/>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acordotipo10">
    <w:name w:val="acordotipo1"/>
    <w:basedOn w:val="Normal"/>
    <w:rsid w:val="007775E4"/>
    <w:pPr>
      <w:spacing w:before="60" w:after="240" w:line="240" w:lineRule="auto"/>
      <w:jc w:val="center"/>
    </w:pPr>
    <w:rPr>
      <w:rFonts w:ascii="Arial" w:eastAsia="Times New Roman" w:hAnsi="Arial" w:cs="Arial"/>
      <w:spacing w:val="20"/>
      <w:sz w:val="20"/>
      <w:szCs w:val="20"/>
      <w:lang w:eastAsia="pt-BR"/>
    </w:rPr>
  </w:style>
  <w:style w:type="paragraph" w:customStyle="1" w:styleId="datapublicao1">
    <w:name w:val="datapublicao1"/>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ementa10">
    <w:name w:val="ementa1"/>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novaredao1">
    <w:name w:val="novaredao1"/>
    <w:basedOn w:val="Normal"/>
    <w:rsid w:val="007775E4"/>
    <w:pPr>
      <w:spacing w:after="60" w:line="240" w:lineRule="auto"/>
      <w:ind w:left="1985"/>
      <w:jc w:val="both"/>
    </w:pPr>
    <w:rPr>
      <w:rFonts w:ascii="Arial" w:eastAsia="Times New Roman" w:hAnsi="Arial" w:cs="Arial"/>
      <w:sz w:val="20"/>
      <w:szCs w:val="20"/>
      <w:lang w:eastAsia="pt-BR"/>
    </w:rPr>
  </w:style>
  <w:style w:type="paragraph" w:customStyle="1" w:styleId="redaoant1">
    <w:name w:val="redaoant1"/>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remissoant1">
    <w:name w:val="remissoant1"/>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remisso1">
    <w:name w:val="remisso1"/>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subtitulo1">
    <w:name w:val="subtitulo1"/>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tabeladireita1">
    <w:name w:val="tabeladireita1"/>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tabeladireitaverde1">
    <w:name w:val="tabeladireitaverde1"/>
    <w:basedOn w:val="Normal"/>
    <w:rsid w:val="007775E4"/>
    <w:pPr>
      <w:spacing w:before="28" w:after="28" w:line="240" w:lineRule="auto"/>
      <w:jc w:val="right"/>
    </w:pPr>
    <w:rPr>
      <w:rFonts w:ascii="Arial" w:eastAsia="Times New Roman" w:hAnsi="Arial" w:cs="Arial"/>
      <w:color w:val="008000"/>
      <w:sz w:val="18"/>
      <w:szCs w:val="18"/>
      <w:lang w:eastAsia="pt-BR"/>
    </w:rPr>
  </w:style>
  <w:style w:type="paragraph" w:customStyle="1" w:styleId="tabelaesquerda1">
    <w:name w:val="tabelaesquerda1"/>
    <w:basedOn w:val="Normal"/>
    <w:rsid w:val="007775E4"/>
    <w:pPr>
      <w:spacing w:before="28" w:after="28" w:line="240" w:lineRule="auto"/>
    </w:pPr>
    <w:rPr>
      <w:rFonts w:ascii="Arial" w:eastAsia="Times New Roman" w:hAnsi="Arial" w:cs="Arial"/>
      <w:sz w:val="18"/>
      <w:szCs w:val="18"/>
      <w:lang w:eastAsia="pt-BR"/>
    </w:rPr>
  </w:style>
  <w:style w:type="paragraph" w:customStyle="1" w:styleId="tabelaesquerdaverde1">
    <w:name w:val="tabelaesquerdaverde1"/>
    <w:basedOn w:val="Normal"/>
    <w:rsid w:val="007775E4"/>
    <w:pPr>
      <w:spacing w:before="28" w:after="28" w:line="240" w:lineRule="auto"/>
    </w:pPr>
    <w:rPr>
      <w:rFonts w:ascii="Arial" w:eastAsia="Times New Roman" w:hAnsi="Arial" w:cs="Arial"/>
      <w:color w:val="008000"/>
      <w:sz w:val="18"/>
      <w:szCs w:val="18"/>
      <w:lang w:eastAsia="pt-BR"/>
    </w:rPr>
  </w:style>
  <w:style w:type="paragraph" w:customStyle="1" w:styleId="tabelajustificado1">
    <w:name w:val="tabelajustificado1"/>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tabelajustificadoverde1">
    <w:name w:val="tabelajustificadoverde1"/>
    <w:basedOn w:val="Normal"/>
    <w:rsid w:val="007775E4"/>
    <w:pPr>
      <w:spacing w:before="28" w:after="28" w:line="240" w:lineRule="auto"/>
      <w:jc w:val="both"/>
    </w:pPr>
    <w:rPr>
      <w:rFonts w:ascii="Arial" w:eastAsia="Times New Roman" w:hAnsi="Arial" w:cs="Arial"/>
      <w:color w:val="008000"/>
      <w:sz w:val="18"/>
      <w:szCs w:val="18"/>
      <w:lang w:eastAsia="pt-BR"/>
    </w:rPr>
  </w:style>
  <w:style w:type="paragraph" w:customStyle="1" w:styleId="tabelasubtitulo1">
    <w:name w:val="tabelasubtitulo1"/>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tabelasubtituloverde1">
    <w:name w:val="tabelasubtituloverde1"/>
    <w:basedOn w:val="Normal"/>
    <w:rsid w:val="007775E4"/>
    <w:pPr>
      <w:spacing w:before="28" w:after="28" w:line="240" w:lineRule="auto"/>
      <w:jc w:val="center"/>
    </w:pPr>
    <w:rPr>
      <w:rFonts w:ascii="Arial" w:eastAsia="Times New Roman" w:hAnsi="Arial" w:cs="Arial"/>
      <w:color w:val="008000"/>
      <w:sz w:val="18"/>
      <w:szCs w:val="18"/>
      <w:lang w:eastAsia="pt-BR"/>
    </w:rPr>
  </w:style>
  <w:style w:type="paragraph" w:customStyle="1" w:styleId="textoacordo10">
    <w:name w:val="textoacordo1"/>
    <w:basedOn w:val="Normal"/>
    <w:rsid w:val="007775E4"/>
    <w:pPr>
      <w:spacing w:after="120" w:line="240" w:lineRule="auto"/>
      <w:ind w:firstLine="30"/>
      <w:jc w:val="both"/>
    </w:pPr>
    <w:rPr>
      <w:rFonts w:ascii="Arial" w:eastAsia="Times New Roman" w:hAnsi="Arial" w:cs="Arial"/>
      <w:sz w:val="20"/>
      <w:szCs w:val="20"/>
      <w:lang w:eastAsia="pt-BR"/>
    </w:rPr>
  </w:style>
  <w:style w:type="paragraph" w:customStyle="1" w:styleId="tituloacordo1">
    <w:name w:val="tituloacordo1"/>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titulo1">
    <w:name w:val="titulo1"/>
    <w:basedOn w:val="Normal"/>
    <w:rsid w:val="007775E4"/>
    <w:pPr>
      <w:spacing w:after="0" w:line="240" w:lineRule="auto"/>
      <w:jc w:val="center"/>
    </w:pPr>
    <w:rPr>
      <w:rFonts w:ascii="Arial" w:eastAsia="Times New Roman" w:hAnsi="Arial" w:cs="Arial"/>
      <w:b/>
      <w:bCs/>
      <w:lang w:eastAsia="pt-BR"/>
    </w:rPr>
  </w:style>
  <w:style w:type="paragraph" w:customStyle="1" w:styleId="datadoe1">
    <w:name w:val="datadoe1"/>
    <w:basedOn w:val="Normal"/>
    <w:rsid w:val="007775E4"/>
    <w:pPr>
      <w:spacing w:after="0" w:line="240" w:lineRule="auto"/>
      <w:jc w:val="center"/>
    </w:pPr>
    <w:rPr>
      <w:rFonts w:ascii="Arial" w:eastAsia="Times New Roman" w:hAnsi="Arial" w:cs="Arial"/>
      <w:sz w:val="16"/>
      <w:szCs w:val="16"/>
      <w:lang w:eastAsia="pt-BR"/>
    </w:rPr>
  </w:style>
  <w:style w:type="paragraph" w:customStyle="1" w:styleId="lei1">
    <w:name w:val="lei1"/>
    <w:basedOn w:val="Normal"/>
    <w:rsid w:val="007775E4"/>
    <w:pPr>
      <w:spacing w:after="120" w:line="240" w:lineRule="auto"/>
      <w:ind w:firstLine="720"/>
      <w:jc w:val="both"/>
    </w:pPr>
    <w:rPr>
      <w:rFonts w:ascii="Times New Roman" w:eastAsia="Times New Roman" w:hAnsi="Times New Roman" w:cs="Times New Roman"/>
      <w:sz w:val="24"/>
      <w:szCs w:val="24"/>
      <w:lang w:eastAsia="pt-BR"/>
    </w:rPr>
  </w:style>
  <w:style w:type="paragraph" w:customStyle="1" w:styleId="alterao1">
    <w:name w:val="alterao1"/>
    <w:basedOn w:val="Normal"/>
    <w:rsid w:val="007775E4"/>
    <w:pPr>
      <w:spacing w:after="0" w:line="240" w:lineRule="auto"/>
      <w:ind w:left="30"/>
      <w:jc w:val="both"/>
    </w:pPr>
    <w:rPr>
      <w:rFonts w:ascii="Times New Roman" w:eastAsia="Times New Roman" w:hAnsi="Times New Roman" w:cs="Times New Roman"/>
      <w:color w:val="FF0000"/>
      <w:sz w:val="20"/>
      <w:szCs w:val="20"/>
      <w:lang w:eastAsia="pt-BR"/>
    </w:rPr>
  </w:style>
  <w:style w:type="paragraph" w:customStyle="1" w:styleId="azul1">
    <w:name w:val="azul1"/>
    <w:basedOn w:val="Normal"/>
    <w:rsid w:val="007775E4"/>
    <w:pPr>
      <w:spacing w:after="120" w:line="240" w:lineRule="auto"/>
      <w:ind w:firstLine="720"/>
      <w:jc w:val="both"/>
    </w:pPr>
    <w:rPr>
      <w:rFonts w:ascii="Footlight MT Light" w:eastAsia="Times New Roman" w:hAnsi="Footlight MT Light" w:cs="Times New Roman"/>
      <w:color w:val="0000FF"/>
      <w:sz w:val="28"/>
      <w:szCs w:val="28"/>
      <w:lang w:eastAsia="pt-BR"/>
    </w:rPr>
  </w:style>
  <w:style w:type="paragraph" w:customStyle="1" w:styleId="a1-1tituloacordo1">
    <w:name w:val="a1-1tituloacordo1"/>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1">
    <w:name w:val="a1-2tituloacordodp1"/>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2datapublicacao1">
    <w:name w:val="a2datapublicacao1"/>
    <w:basedOn w:val="Normal"/>
    <w:rsid w:val="007775E4"/>
    <w:pPr>
      <w:spacing w:after="0" w:line="240" w:lineRule="auto"/>
      <w:ind w:left="170" w:right="60" w:hanging="170"/>
      <w:jc w:val="both"/>
    </w:pPr>
    <w:rPr>
      <w:rFonts w:ascii="Arial" w:eastAsia="Times New Roman" w:hAnsi="Arial" w:cs="Arial"/>
      <w:b/>
      <w:bCs/>
      <w:color w:val="FF0000"/>
      <w:sz w:val="20"/>
      <w:szCs w:val="20"/>
      <w:lang w:eastAsia="pt-BR"/>
    </w:rPr>
  </w:style>
  <w:style w:type="paragraph" w:customStyle="1" w:styleId="a3ementa1">
    <w:name w:val="a3ementa1"/>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a4acordotipo1">
    <w:name w:val="a4acordotipo1"/>
    <w:basedOn w:val="Normal"/>
    <w:rsid w:val="007775E4"/>
    <w:pPr>
      <w:spacing w:before="360" w:after="360" w:line="240" w:lineRule="auto"/>
      <w:jc w:val="center"/>
    </w:pPr>
    <w:rPr>
      <w:rFonts w:ascii="Arial" w:eastAsia="Times New Roman" w:hAnsi="Arial" w:cs="Arial"/>
      <w:spacing w:val="70"/>
      <w:sz w:val="20"/>
      <w:szCs w:val="20"/>
      <w:lang w:eastAsia="pt-BR"/>
    </w:rPr>
  </w:style>
  <w:style w:type="paragraph" w:customStyle="1" w:styleId="a5-1textoacordo1">
    <w:name w:val="a5-1textoacordo1"/>
    <w:basedOn w:val="Normal"/>
    <w:rsid w:val="007775E4"/>
    <w:pPr>
      <w:spacing w:before="60" w:after="120" w:line="240" w:lineRule="auto"/>
      <w:ind w:firstLine="30"/>
      <w:jc w:val="both"/>
    </w:pPr>
    <w:rPr>
      <w:rFonts w:ascii="Arial" w:eastAsia="Times New Roman" w:hAnsi="Arial" w:cs="Arial"/>
      <w:sz w:val="20"/>
      <w:szCs w:val="20"/>
      <w:lang w:eastAsia="pt-BR"/>
    </w:rPr>
  </w:style>
  <w:style w:type="paragraph" w:customStyle="1" w:styleId="a5-2novaredacao1">
    <w:name w:val="a5-2novaredacao1"/>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6-1subtitulo1">
    <w:name w:val="a6-1subtitulo1"/>
    <w:basedOn w:val="Normal"/>
    <w:rsid w:val="007775E4"/>
    <w:pPr>
      <w:spacing w:before="120" w:after="120" w:line="240" w:lineRule="auto"/>
      <w:jc w:val="center"/>
    </w:pPr>
    <w:rPr>
      <w:rFonts w:ascii="Arial" w:eastAsia="Times New Roman" w:hAnsi="Arial" w:cs="Arial"/>
      <w:b/>
      <w:bCs/>
      <w:sz w:val="20"/>
      <w:szCs w:val="20"/>
      <w:lang w:eastAsia="pt-BR"/>
    </w:rPr>
  </w:style>
  <w:style w:type="paragraph" w:customStyle="1" w:styleId="a6-2subtitulodp1">
    <w:name w:val="a6-2subtitulodp1"/>
    <w:basedOn w:val="Normal"/>
    <w:rsid w:val="007775E4"/>
    <w:pPr>
      <w:spacing w:before="60" w:after="360"/>
      <w:jc w:val="center"/>
    </w:pPr>
    <w:rPr>
      <w:rFonts w:ascii="Arial" w:eastAsia="Times New Roman" w:hAnsi="Arial" w:cs="Arial"/>
      <w:sz w:val="20"/>
      <w:szCs w:val="20"/>
      <w:lang w:eastAsia="pt-BR"/>
    </w:rPr>
  </w:style>
  <w:style w:type="paragraph" w:customStyle="1" w:styleId="a7-1tabelasubtitulo1">
    <w:name w:val="a7-1tabelasubtitulo1"/>
    <w:basedOn w:val="Normal"/>
    <w:rsid w:val="007775E4"/>
    <w:pPr>
      <w:spacing w:before="28" w:after="28"/>
      <w:jc w:val="center"/>
    </w:pPr>
    <w:rPr>
      <w:rFonts w:ascii="Arial" w:eastAsia="Times New Roman" w:hAnsi="Arial" w:cs="Arial"/>
      <w:sz w:val="18"/>
      <w:szCs w:val="18"/>
      <w:lang w:eastAsia="pt-BR"/>
    </w:rPr>
  </w:style>
  <w:style w:type="paragraph" w:customStyle="1" w:styleId="a7-2tabelajustificado1">
    <w:name w:val="a7-2tabelajustificado1"/>
    <w:basedOn w:val="Normal"/>
    <w:rsid w:val="007775E4"/>
    <w:pPr>
      <w:spacing w:before="28" w:after="28"/>
      <w:jc w:val="both"/>
    </w:pPr>
    <w:rPr>
      <w:rFonts w:ascii="Arial" w:eastAsia="Times New Roman" w:hAnsi="Arial" w:cs="Arial"/>
      <w:sz w:val="18"/>
      <w:szCs w:val="18"/>
      <w:lang w:eastAsia="pt-BR"/>
    </w:rPr>
  </w:style>
  <w:style w:type="paragraph" w:customStyle="1" w:styleId="a7-3tabelaesquerda1">
    <w:name w:val="a7-3tabelaesquerda1"/>
    <w:basedOn w:val="Normal"/>
    <w:rsid w:val="007775E4"/>
    <w:pPr>
      <w:spacing w:before="28" w:after="28"/>
    </w:pPr>
    <w:rPr>
      <w:rFonts w:ascii="Arial" w:eastAsia="Times New Roman" w:hAnsi="Arial" w:cs="Arial"/>
      <w:sz w:val="18"/>
      <w:szCs w:val="18"/>
      <w:lang w:eastAsia="pt-BR"/>
    </w:rPr>
  </w:style>
  <w:style w:type="paragraph" w:customStyle="1" w:styleId="a7-4tabeladireita1">
    <w:name w:val="a7-4tabeladireita1"/>
    <w:basedOn w:val="Normal"/>
    <w:rsid w:val="007775E4"/>
    <w:pPr>
      <w:spacing w:before="28" w:after="28"/>
      <w:jc w:val="right"/>
    </w:pPr>
    <w:rPr>
      <w:rFonts w:ascii="Arial" w:eastAsia="Times New Roman" w:hAnsi="Arial" w:cs="Arial"/>
      <w:sz w:val="18"/>
      <w:szCs w:val="18"/>
      <w:lang w:eastAsia="pt-BR"/>
    </w:rPr>
  </w:style>
  <w:style w:type="paragraph" w:customStyle="1" w:styleId="a8-1remissao1">
    <w:name w:val="a8-1remissao1"/>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aoant1">
    <w:name w:val="a8-2remissaoant1"/>
    <w:basedOn w:val="Normal"/>
    <w:rsid w:val="007775E4"/>
    <w:pPr>
      <w:spacing w:before="60" w:after="60" w:line="240" w:lineRule="auto"/>
      <w:ind w:left="60"/>
      <w:jc w:val="both"/>
    </w:pPr>
    <w:rPr>
      <w:rFonts w:ascii="Arial" w:eastAsia="Times New Roman" w:hAnsi="Arial" w:cs="Arial"/>
      <w:b/>
      <w:bCs/>
      <w:color w:val="008000"/>
      <w:sz w:val="20"/>
      <w:szCs w:val="20"/>
      <w:lang w:eastAsia="pt-BR"/>
    </w:rPr>
  </w:style>
  <w:style w:type="paragraph" w:customStyle="1" w:styleId="a8-3redacaoant1">
    <w:name w:val="a8-3redacaoant1"/>
    <w:basedOn w:val="Normal"/>
    <w:rsid w:val="007775E4"/>
    <w:pPr>
      <w:spacing w:after="90" w:line="240" w:lineRule="auto"/>
    </w:pPr>
    <w:rPr>
      <w:rFonts w:ascii="Times New Roman" w:eastAsia="Times New Roman" w:hAnsi="Times New Roman" w:cs="Times New Roman"/>
      <w:sz w:val="24"/>
      <w:szCs w:val="24"/>
      <w:lang w:eastAsia="pt-BR"/>
    </w:rPr>
  </w:style>
  <w:style w:type="paragraph" w:customStyle="1" w:styleId="a2datapublicao1">
    <w:name w:val="a2datapublicao1"/>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a41textoacordo1">
    <w:name w:val="a41textoacordo1"/>
    <w:basedOn w:val="Normal"/>
    <w:rsid w:val="007775E4"/>
    <w:pPr>
      <w:spacing w:after="120" w:line="240" w:lineRule="auto"/>
      <w:ind w:firstLine="30"/>
      <w:jc w:val="both"/>
    </w:pPr>
    <w:rPr>
      <w:rFonts w:ascii="Arial" w:eastAsia="Times New Roman" w:hAnsi="Arial" w:cs="Arial"/>
      <w:color w:val="000000"/>
      <w:sz w:val="20"/>
      <w:szCs w:val="20"/>
      <w:lang w:eastAsia="pt-BR"/>
    </w:rPr>
  </w:style>
  <w:style w:type="paragraph" w:customStyle="1" w:styleId="a61subtitulo1">
    <w:name w:val="a61subtitulo1"/>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a72tabelajustificado1">
    <w:name w:val="a72tabelajustificado1"/>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a11tituloacordo1">
    <w:name w:val="a11tituloacordo1"/>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1">
    <w:name w:val="a12tituloacordodp1"/>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42novaredao1">
    <w:name w:val="a42novaredao1"/>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5acordotipo1">
    <w:name w:val="a5acordotipo1"/>
    <w:basedOn w:val="Normal"/>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a62subtitulodp1">
    <w:name w:val="a62subtitulodp1"/>
    <w:basedOn w:val="Normal"/>
    <w:rsid w:val="007775E4"/>
    <w:pPr>
      <w:spacing w:before="60" w:after="360" w:line="240" w:lineRule="auto"/>
      <w:jc w:val="center"/>
    </w:pPr>
    <w:rPr>
      <w:rFonts w:ascii="Arial" w:eastAsia="Times New Roman" w:hAnsi="Arial" w:cs="Arial"/>
      <w:sz w:val="20"/>
      <w:szCs w:val="20"/>
      <w:lang w:eastAsia="pt-BR"/>
    </w:rPr>
  </w:style>
  <w:style w:type="paragraph" w:customStyle="1" w:styleId="a71tabelasubtitulo1">
    <w:name w:val="a71tabelasubtitulo1"/>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a73tabelaesquerda1">
    <w:name w:val="a73tabelaesquerda1"/>
    <w:basedOn w:val="Normal"/>
    <w:rsid w:val="007775E4"/>
    <w:pPr>
      <w:spacing w:before="28" w:after="28" w:line="240" w:lineRule="auto"/>
    </w:pPr>
    <w:rPr>
      <w:rFonts w:ascii="Arial" w:eastAsia="Times New Roman" w:hAnsi="Arial" w:cs="Arial"/>
      <w:sz w:val="18"/>
      <w:szCs w:val="18"/>
      <w:lang w:eastAsia="pt-BR"/>
    </w:rPr>
  </w:style>
  <w:style w:type="paragraph" w:customStyle="1" w:styleId="a74tabeladireita1">
    <w:name w:val="a74tabeladireita1"/>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a81remisso1">
    <w:name w:val="a81remisso1"/>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oant1">
    <w:name w:val="a82remissoant1"/>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a83redaoant1">
    <w:name w:val="a83redaoant1"/>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tabela1">
    <w:name w:val="tabela1"/>
    <w:basedOn w:val="Normal"/>
    <w:rsid w:val="007775E4"/>
    <w:pPr>
      <w:spacing w:after="0" w:line="240" w:lineRule="auto"/>
      <w:jc w:val="both"/>
    </w:pPr>
    <w:rPr>
      <w:rFonts w:ascii="Arial" w:eastAsia="Times New Roman" w:hAnsi="Arial" w:cs="Arial"/>
      <w:sz w:val="20"/>
      <w:szCs w:val="20"/>
      <w:lang w:eastAsia="pt-BR"/>
    </w:rPr>
  </w:style>
  <w:style w:type="paragraph" w:customStyle="1" w:styleId="tabelacombustivel1">
    <w:name w:val="tabelacombustivel1"/>
    <w:basedOn w:val="Normal"/>
    <w:rsid w:val="007775E4"/>
    <w:pPr>
      <w:spacing w:after="0" w:line="240" w:lineRule="auto"/>
      <w:jc w:val="both"/>
    </w:pPr>
    <w:rPr>
      <w:rFonts w:ascii="Arial" w:eastAsia="Times New Roman" w:hAnsi="Arial" w:cs="Arial"/>
      <w:sz w:val="20"/>
      <w:szCs w:val="20"/>
      <w:lang w:eastAsia="pt-BR"/>
    </w:rPr>
  </w:style>
  <w:style w:type="paragraph" w:customStyle="1" w:styleId="link1">
    <w:name w:val="link1"/>
    <w:basedOn w:val="Normal"/>
    <w:rsid w:val="007775E4"/>
    <w:pPr>
      <w:spacing w:before="40" w:after="40" w:line="240" w:lineRule="auto"/>
      <w:jc w:val="center"/>
    </w:pPr>
    <w:rPr>
      <w:rFonts w:ascii="Arial" w:eastAsia="Times New Roman" w:hAnsi="Arial" w:cs="Arial"/>
      <w:b/>
      <w:bCs/>
      <w:sz w:val="24"/>
      <w:szCs w:val="24"/>
      <w:lang w:eastAsia="pt-BR"/>
    </w:rPr>
  </w:style>
  <w:style w:type="paragraph" w:customStyle="1" w:styleId="tabelaredant1">
    <w:name w:val="tabelaredant1"/>
    <w:basedOn w:val="Normal"/>
    <w:rsid w:val="007775E4"/>
    <w:pPr>
      <w:spacing w:after="0" w:line="240" w:lineRule="auto"/>
      <w:ind w:left="284"/>
    </w:pPr>
    <w:rPr>
      <w:rFonts w:ascii="Arial" w:eastAsia="Times New Roman" w:hAnsi="Arial" w:cs="Arial"/>
      <w:color w:val="008000"/>
      <w:sz w:val="20"/>
      <w:szCs w:val="20"/>
      <w:lang w:eastAsia="pt-BR"/>
    </w:rPr>
  </w:style>
  <w:style w:type="paragraph" w:customStyle="1" w:styleId="tabulado1">
    <w:name w:val="tabulado1"/>
    <w:basedOn w:val="Normal"/>
    <w:rsid w:val="007775E4"/>
    <w:pPr>
      <w:spacing w:before="120" w:after="0" w:line="240" w:lineRule="auto"/>
      <w:ind w:left="15" w:right="851"/>
    </w:pPr>
    <w:rPr>
      <w:rFonts w:ascii="Arial" w:eastAsia="Times New Roman" w:hAnsi="Arial" w:cs="Arial"/>
      <w:color w:val="000000"/>
      <w:sz w:val="24"/>
      <w:szCs w:val="24"/>
      <w:lang w:eastAsia="pt-BR"/>
    </w:rPr>
  </w:style>
  <w:style w:type="paragraph" w:customStyle="1" w:styleId="textoacordo01">
    <w:name w:val="textoacordo01"/>
    <w:basedOn w:val="Normal"/>
    <w:rsid w:val="007775E4"/>
    <w:pPr>
      <w:spacing w:after="120" w:line="240" w:lineRule="auto"/>
      <w:ind w:firstLine="1418"/>
      <w:jc w:val="both"/>
    </w:pPr>
    <w:rPr>
      <w:rFonts w:ascii="Arial" w:eastAsia="Times New Roman" w:hAnsi="Arial" w:cs="Arial"/>
      <w:sz w:val="24"/>
      <w:szCs w:val="24"/>
      <w:lang w:eastAsia="pt-BR"/>
    </w:rPr>
  </w:style>
  <w:style w:type="paragraph" w:customStyle="1" w:styleId="parnormal1">
    <w:name w:val="parnormal1"/>
    <w:basedOn w:val="Normal"/>
    <w:rsid w:val="007775E4"/>
    <w:pPr>
      <w:spacing w:before="120" w:after="0" w:line="240" w:lineRule="auto"/>
      <w:ind w:firstLine="284"/>
      <w:jc w:val="both"/>
    </w:pPr>
    <w:rPr>
      <w:rFonts w:ascii="Arial" w:eastAsia="Times New Roman" w:hAnsi="Arial" w:cs="Arial"/>
      <w:sz w:val="20"/>
      <w:szCs w:val="20"/>
      <w:lang w:eastAsia="pt-BR"/>
    </w:rPr>
  </w:style>
  <w:style w:type="paragraph" w:customStyle="1" w:styleId="central1">
    <w:name w:val="central1"/>
    <w:basedOn w:val="Normal"/>
    <w:rsid w:val="007775E4"/>
    <w:pPr>
      <w:spacing w:before="180" w:after="60" w:line="240" w:lineRule="auto"/>
      <w:jc w:val="center"/>
    </w:pPr>
    <w:rPr>
      <w:rFonts w:ascii="Arial" w:eastAsia="Times New Roman" w:hAnsi="Arial" w:cs="Arial"/>
      <w:sz w:val="20"/>
      <w:szCs w:val="20"/>
      <w:lang w:eastAsia="pt-BR"/>
    </w:rPr>
  </w:style>
  <w:style w:type="paragraph" w:customStyle="1" w:styleId="msohyperlink1">
    <w:name w:val="msohyperlink1"/>
    <w:basedOn w:val="Normal"/>
    <w:rsid w:val="007775E4"/>
    <w:pPr>
      <w:spacing w:before="100" w:beforeAutospacing="1" w:after="100" w:afterAutospacing="1" w:line="240" w:lineRule="auto"/>
    </w:pPr>
    <w:rPr>
      <w:rFonts w:ascii="Arial" w:eastAsia="Times New Roman" w:hAnsi="Arial" w:cs="Arial"/>
      <w:b/>
      <w:bCs/>
      <w:color w:val="0000FF"/>
      <w:sz w:val="20"/>
      <w:szCs w:val="20"/>
      <w:lang w:eastAsia="pt-BR"/>
    </w:rPr>
  </w:style>
  <w:style w:type="paragraph" w:customStyle="1" w:styleId="ttacordo1">
    <w:name w:val="ttacordo1"/>
    <w:basedOn w:val="Normal"/>
    <w:rsid w:val="007775E4"/>
    <w:pPr>
      <w:spacing w:before="100" w:beforeAutospacing="1" w:after="100" w:afterAutospacing="1" w:line="360" w:lineRule="atLeast"/>
      <w:jc w:val="center"/>
    </w:pPr>
    <w:rPr>
      <w:rFonts w:ascii="Arial" w:eastAsia="Times New Roman" w:hAnsi="Arial" w:cs="Arial"/>
      <w:b/>
      <w:bCs/>
      <w:sz w:val="28"/>
      <w:szCs w:val="28"/>
      <w:lang w:eastAsia="pt-BR"/>
    </w:rPr>
  </w:style>
  <w:style w:type="paragraph" w:customStyle="1" w:styleId="replytreelevel0">
    <w:name w:val="replytreelevel0"/>
    <w:basedOn w:val="Normal"/>
    <w:rsid w:val="007775E4"/>
    <w:pPr>
      <w:shd w:val="clear" w:color="auto" w:fill="EEEFF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plytreelevel1">
    <w:name w:val="replytreelevel1"/>
    <w:basedOn w:val="Normal"/>
    <w:rsid w:val="007775E4"/>
    <w:pPr>
      <w:pBdr>
        <w:left w:val="single" w:sz="6" w:space="0"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2">
    <w:name w:val="replytreelevel2"/>
    <w:basedOn w:val="Normal"/>
    <w:rsid w:val="007775E4"/>
    <w:pPr>
      <w:pBdr>
        <w:top w:val="single" w:sz="6" w:space="0" w:color="EEEFF1"/>
        <w:left w:val="single" w:sz="6" w:space="15"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3">
    <w:name w:val="replytreelevel3"/>
    <w:basedOn w:val="Normal"/>
    <w:rsid w:val="007775E4"/>
    <w:pPr>
      <w:pBdr>
        <w:top w:val="single" w:sz="6" w:space="0" w:color="EEEFF1"/>
        <w:left w:val="single" w:sz="6" w:space="30"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4">
    <w:name w:val="replytreelevel4"/>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5">
    <w:name w:val="replytreelevel5"/>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6">
    <w:name w:val="replytreelevel6"/>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7">
    <w:name w:val="replytreelevel7"/>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8">
    <w:name w:val="replytreelevel8"/>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9">
    <w:name w:val="replytreelevel9"/>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10">
    <w:name w:val="replytreelevel10"/>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commentbody">
    <w:name w:val="commentbody"/>
    <w:basedOn w:val="Normal"/>
    <w:rsid w:val="007775E4"/>
    <w:pPr>
      <w:spacing w:after="0" w:line="240" w:lineRule="auto"/>
    </w:pPr>
    <w:rPr>
      <w:rFonts w:ascii="Times New Roman" w:eastAsia="Times New Roman" w:hAnsi="Times New Roman" w:cs="Times New Roman"/>
      <w:sz w:val="24"/>
      <w:szCs w:val="24"/>
      <w:lang w:eastAsia="pt-BR"/>
    </w:rPr>
  </w:style>
  <w:style w:type="paragraph" w:customStyle="1" w:styleId="commentactions">
    <w:name w:val="commentactions"/>
    <w:basedOn w:val="Normal"/>
    <w:rsid w:val="007775E4"/>
    <w:pPr>
      <w:spacing w:before="100" w:beforeAutospacing="1" w:after="100" w:afterAutospacing="1" w:line="240" w:lineRule="auto"/>
      <w:ind w:left="150"/>
    </w:pPr>
    <w:rPr>
      <w:rFonts w:ascii="Times New Roman" w:eastAsia="Times New Roman" w:hAnsi="Times New Roman" w:cs="Times New Roman"/>
      <w:sz w:val="24"/>
      <w:szCs w:val="24"/>
      <w:lang w:eastAsia="pt-BR"/>
    </w:rPr>
  </w:style>
  <w:style w:type="paragraph" w:customStyle="1" w:styleId="link-videos">
    <w:name w:val="link-vide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udios">
    <w:name w:val="link-audi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infograficos">
    <w:name w:val="link-infografic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publicacoes">
    <w:name w:val="link-publicacoe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fotos">
    <w:name w:val="link-fot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plicativos">
    <w:name w:val="link-aplicativ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dadosabertos">
    <w:name w:val="link-dadosabert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rtletheader">
    <w:name w:val="portletheader"/>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
    <w:name w:val="button-nav"/>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ply">
    <w:name w:val="reply"/>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cussion">
    <w:name w:val="discussion"/>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byline">
    <w:name w:val="documentbylin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mmentdate">
    <w:name w:val="commentdat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er-logos">
    <w:name w:val="footer-log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firstheading2">
    <w:name w:val="documentfirstheading2"/>
    <w:basedOn w:val="Normal"/>
    <w:rsid w:val="007775E4"/>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acordotipo2">
    <w:name w:val="acordotipo2"/>
    <w:basedOn w:val="Normal"/>
    <w:rsid w:val="007775E4"/>
    <w:pPr>
      <w:spacing w:before="60" w:after="240" w:line="240" w:lineRule="auto"/>
      <w:jc w:val="center"/>
    </w:pPr>
    <w:rPr>
      <w:rFonts w:ascii="Arial" w:eastAsia="Times New Roman" w:hAnsi="Arial" w:cs="Arial"/>
      <w:spacing w:val="20"/>
      <w:sz w:val="20"/>
      <w:szCs w:val="20"/>
      <w:lang w:eastAsia="pt-BR"/>
    </w:rPr>
  </w:style>
  <w:style w:type="paragraph" w:customStyle="1" w:styleId="datapublicao2">
    <w:name w:val="datapublicao2"/>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ementa20">
    <w:name w:val="ementa2"/>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redaoant2">
    <w:name w:val="redaoant2"/>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remissoant2">
    <w:name w:val="remissoant2"/>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remisso2">
    <w:name w:val="remisso2"/>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subtitulo2">
    <w:name w:val="subtitulo2"/>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tabeladireita2">
    <w:name w:val="tabeladireita2"/>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tabeladireitaverde2">
    <w:name w:val="tabeladireitaverde2"/>
    <w:basedOn w:val="Normal"/>
    <w:rsid w:val="007775E4"/>
    <w:pPr>
      <w:spacing w:before="28" w:after="28" w:line="240" w:lineRule="auto"/>
      <w:jc w:val="right"/>
    </w:pPr>
    <w:rPr>
      <w:rFonts w:ascii="Arial" w:eastAsia="Times New Roman" w:hAnsi="Arial" w:cs="Arial"/>
      <w:color w:val="008000"/>
      <w:sz w:val="18"/>
      <w:szCs w:val="18"/>
      <w:lang w:eastAsia="pt-BR"/>
    </w:rPr>
  </w:style>
  <w:style w:type="paragraph" w:customStyle="1" w:styleId="tabelaesquerda2">
    <w:name w:val="tabelaesquerda2"/>
    <w:basedOn w:val="Normal"/>
    <w:rsid w:val="007775E4"/>
    <w:pPr>
      <w:spacing w:before="28" w:after="28" w:line="240" w:lineRule="auto"/>
    </w:pPr>
    <w:rPr>
      <w:rFonts w:ascii="Arial" w:eastAsia="Times New Roman" w:hAnsi="Arial" w:cs="Arial"/>
      <w:sz w:val="18"/>
      <w:szCs w:val="18"/>
      <w:lang w:eastAsia="pt-BR"/>
    </w:rPr>
  </w:style>
  <w:style w:type="paragraph" w:customStyle="1" w:styleId="tabelaesquerdaverde2">
    <w:name w:val="tabelaesquerdaverde2"/>
    <w:basedOn w:val="Normal"/>
    <w:rsid w:val="007775E4"/>
    <w:pPr>
      <w:spacing w:before="28" w:after="28" w:line="240" w:lineRule="auto"/>
    </w:pPr>
    <w:rPr>
      <w:rFonts w:ascii="Arial" w:eastAsia="Times New Roman" w:hAnsi="Arial" w:cs="Arial"/>
      <w:color w:val="008000"/>
      <w:sz w:val="18"/>
      <w:szCs w:val="18"/>
      <w:lang w:eastAsia="pt-BR"/>
    </w:rPr>
  </w:style>
  <w:style w:type="paragraph" w:customStyle="1" w:styleId="tabelajustificado2">
    <w:name w:val="tabelajustificado2"/>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tabelajustificadoverde2">
    <w:name w:val="tabelajustificadoverde2"/>
    <w:basedOn w:val="Normal"/>
    <w:rsid w:val="007775E4"/>
    <w:pPr>
      <w:spacing w:before="28" w:after="28" w:line="240" w:lineRule="auto"/>
      <w:jc w:val="both"/>
    </w:pPr>
    <w:rPr>
      <w:rFonts w:ascii="Arial" w:eastAsia="Times New Roman" w:hAnsi="Arial" w:cs="Arial"/>
      <w:color w:val="008000"/>
      <w:sz w:val="18"/>
      <w:szCs w:val="18"/>
      <w:lang w:eastAsia="pt-BR"/>
    </w:rPr>
  </w:style>
  <w:style w:type="paragraph" w:customStyle="1" w:styleId="tabelasubtitulo2">
    <w:name w:val="tabelasubtitulo2"/>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tabelasubtituloverde2">
    <w:name w:val="tabelasubtituloverde2"/>
    <w:basedOn w:val="Normal"/>
    <w:rsid w:val="007775E4"/>
    <w:pPr>
      <w:spacing w:before="28" w:after="28" w:line="240" w:lineRule="auto"/>
      <w:jc w:val="center"/>
    </w:pPr>
    <w:rPr>
      <w:rFonts w:ascii="Arial" w:eastAsia="Times New Roman" w:hAnsi="Arial" w:cs="Arial"/>
      <w:color w:val="008000"/>
      <w:sz w:val="18"/>
      <w:szCs w:val="18"/>
      <w:lang w:eastAsia="pt-BR"/>
    </w:rPr>
  </w:style>
  <w:style w:type="paragraph" w:customStyle="1" w:styleId="tituloacordo2">
    <w:name w:val="tituloacordo2"/>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titulo2">
    <w:name w:val="titulo2"/>
    <w:basedOn w:val="Normal"/>
    <w:rsid w:val="007775E4"/>
    <w:pPr>
      <w:spacing w:after="0" w:line="240" w:lineRule="auto"/>
      <w:jc w:val="center"/>
    </w:pPr>
    <w:rPr>
      <w:rFonts w:ascii="Arial" w:eastAsia="Times New Roman" w:hAnsi="Arial" w:cs="Arial"/>
      <w:b/>
      <w:bCs/>
      <w:lang w:eastAsia="pt-BR"/>
    </w:rPr>
  </w:style>
  <w:style w:type="paragraph" w:customStyle="1" w:styleId="datadoe2">
    <w:name w:val="datadoe2"/>
    <w:basedOn w:val="Normal"/>
    <w:rsid w:val="007775E4"/>
    <w:pPr>
      <w:spacing w:after="0" w:line="240" w:lineRule="auto"/>
      <w:jc w:val="center"/>
    </w:pPr>
    <w:rPr>
      <w:rFonts w:ascii="Arial" w:eastAsia="Times New Roman" w:hAnsi="Arial" w:cs="Arial"/>
      <w:sz w:val="16"/>
      <w:szCs w:val="16"/>
      <w:lang w:eastAsia="pt-BR"/>
    </w:rPr>
  </w:style>
  <w:style w:type="paragraph" w:customStyle="1" w:styleId="lei2">
    <w:name w:val="lei2"/>
    <w:basedOn w:val="Normal"/>
    <w:rsid w:val="007775E4"/>
    <w:pPr>
      <w:spacing w:after="120" w:line="240" w:lineRule="auto"/>
      <w:ind w:firstLine="720"/>
      <w:jc w:val="both"/>
    </w:pPr>
    <w:rPr>
      <w:rFonts w:ascii="Times New Roman" w:eastAsia="Times New Roman" w:hAnsi="Times New Roman" w:cs="Times New Roman"/>
      <w:sz w:val="24"/>
      <w:szCs w:val="24"/>
      <w:lang w:eastAsia="pt-BR"/>
    </w:rPr>
  </w:style>
  <w:style w:type="paragraph" w:customStyle="1" w:styleId="alterao2">
    <w:name w:val="alterao2"/>
    <w:basedOn w:val="Normal"/>
    <w:rsid w:val="007775E4"/>
    <w:pPr>
      <w:spacing w:after="0" w:line="240" w:lineRule="auto"/>
      <w:ind w:left="30"/>
      <w:jc w:val="both"/>
    </w:pPr>
    <w:rPr>
      <w:rFonts w:ascii="Times New Roman" w:eastAsia="Times New Roman" w:hAnsi="Times New Roman" w:cs="Times New Roman"/>
      <w:color w:val="FF0000"/>
      <w:sz w:val="20"/>
      <w:szCs w:val="20"/>
      <w:lang w:eastAsia="pt-BR"/>
    </w:rPr>
  </w:style>
  <w:style w:type="paragraph" w:customStyle="1" w:styleId="azul2">
    <w:name w:val="azul2"/>
    <w:basedOn w:val="Normal"/>
    <w:rsid w:val="007775E4"/>
    <w:pPr>
      <w:spacing w:after="120" w:line="240" w:lineRule="auto"/>
      <w:ind w:firstLine="720"/>
      <w:jc w:val="both"/>
    </w:pPr>
    <w:rPr>
      <w:rFonts w:ascii="Footlight MT Light" w:eastAsia="Times New Roman" w:hAnsi="Footlight MT Light" w:cs="Times New Roman"/>
      <w:color w:val="0000FF"/>
      <w:sz w:val="28"/>
      <w:szCs w:val="28"/>
      <w:lang w:eastAsia="pt-BR"/>
    </w:rPr>
  </w:style>
  <w:style w:type="paragraph" w:customStyle="1" w:styleId="a1-2tituloacordodp2">
    <w:name w:val="a1-2tituloacordodp2"/>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2datapublicacao2">
    <w:name w:val="a2datapublicacao2"/>
    <w:basedOn w:val="Normal"/>
    <w:rsid w:val="007775E4"/>
    <w:pPr>
      <w:spacing w:after="0" w:line="240" w:lineRule="auto"/>
      <w:ind w:left="170" w:right="60" w:hanging="170"/>
      <w:jc w:val="both"/>
    </w:pPr>
    <w:rPr>
      <w:rFonts w:ascii="Arial" w:eastAsia="Times New Roman" w:hAnsi="Arial" w:cs="Arial"/>
      <w:b/>
      <w:bCs/>
      <w:color w:val="FF0000"/>
      <w:sz w:val="20"/>
      <w:szCs w:val="20"/>
      <w:lang w:eastAsia="pt-BR"/>
    </w:rPr>
  </w:style>
  <w:style w:type="paragraph" w:customStyle="1" w:styleId="a4acordotipo2">
    <w:name w:val="a4acordotipo2"/>
    <w:basedOn w:val="Normal"/>
    <w:rsid w:val="007775E4"/>
    <w:pPr>
      <w:spacing w:before="360" w:after="360" w:line="240" w:lineRule="auto"/>
      <w:jc w:val="center"/>
    </w:pPr>
    <w:rPr>
      <w:rFonts w:ascii="Arial" w:eastAsia="Times New Roman" w:hAnsi="Arial" w:cs="Arial"/>
      <w:spacing w:val="70"/>
      <w:sz w:val="20"/>
      <w:szCs w:val="20"/>
      <w:lang w:eastAsia="pt-BR"/>
    </w:rPr>
  </w:style>
  <w:style w:type="paragraph" w:customStyle="1" w:styleId="a5-2novaredacao2">
    <w:name w:val="a5-2novaredacao2"/>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6-1subtitulo2">
    <w:name w:val="a6-1subtitulo2"/>
    <w:basedOn w:val="Normal"/>
    <w:rsid w:val="007775E4"/>
    <w:pPr>
      <w:spacing w:before="120" w:after="120" w:line="240" w:lineRule="auto"/>
      <w:jc w:val="center"/>
    </w:pPr>
    <w:rPr>
      <w:rFonts w:ascii="Arial" w:eastAsia="Times New Roman" w:hAnsi="Arial" w:cs="Arial"/>
      <w:b/>
      <w:bCs/>
      <w:sz w:val="20"/>
      <w:szCs w:val="20"/>
      <w:lang w:eastAsia="pt-BR"/>
    </w:rPr>
  </w:style>
  <w:style w:type="paragraph" w:customStyle="1" w:styleId="a6-2subtitulodp2">
    <w:name w:val="a6-2subtitulodp2"/>
    <w:basedOn w:val="Normal"/>
    <w:rsid w:val="007775E4"/>
    <w:pPr>
      <w:spacing w:before="60" w:after="360"/>
      <w:jc w:val="center"/>
    </w:pPr>
    <w:rPr>
      <w:rFonts w:ascii="Arial" w:eastAsia="Times New Roman" w:hAnsi="Arial" w:cs="Arial"/>
      <w:sz w:val="20"/>
      <w:szCs w:val="20"/>
      <w:lang w:eastAsia="pt-BR"/>
    </w:rPr>
  </w:style>
  <w:style w:type="paragraph" w:customStyle="1" w:styleId="a7-1tabelasubtitulo2">
    <w:name w:val="a7-1tabelasubtitulo2"/>
    <w:basedOn w:val="Normal"/>
    <w:rsid w:val="007775E4"/>
    <w:pPr>
      <w:spacing w:before="28" w:after="28"/>
      <w:jc w:val="center"/>
    </w:pPr>
    <w:rPr>
      <w:rFonts w:ascii="Arial" w:eastAsia="Times New Roman" w:hAnsi="Arial" w:cs="Arial"/>
      <w:sz w:val="18"/>
      <w:szCs w:val="18"/>
      <w:lang w:eastAsia="pt-BR"/>
    </w:rPr>
  </w:style>
  <w:style w:type="paragraph" w:customStyle="1" w:styleId="a7-2tabelajustificado2">
    <w:name w:val="a7-2tabelajustificado2"/>
    <w:basedOn w:val="Normal"/>
    <w:rsid w:val="007775E4"/>
    <w:pPr>
      <w:spacing w:before="28" w:after="28"/>
      <w:jc w:val="both"/>
    </w:pPr>
    <w:rPr>
      <w:rFonts w:ascii="Arial" w:eastAsia="Times New Roman" w:hAnsi="Arial" w:cs="Arial"/>
      <w:sz w:val="18"/>
      <w:szCs w:val="18"/>
      <w:lang w:eastAsia="pt-BR"/>
    </w:rPr>
  </w:style>
  <w:style w:type="paragraph" w:customStyle="1" w:styleId="a7-3tabelaesquerda2">
    <w:name w:val="a7-3tabelaesquerda2"/>
    <w:basedOn w:val="Normal"/>
    <w:rsid w:val="007775E4"/>
    <w:pPr>
      <w:spacing w:before="28" w:after="28"/>
    </w:pPr>
    <w:rPr>
      <w:rFonts w:ascii="Arial" w:eastAsia="Times New Roman" w:hAnsi="Arial" w:cs="Arial"/>
      <w:sz w:val="18"/>
      <w:szCs w:val="18"/>
      <w:lang w:eastAsia="pt-BR"/>
    </w:rPr>
  </w:style>
  <w:style w:type="paragraph" w:customStyle="1" w:styleId="a7-4tabeladireita2">
    <w:name w:val="a7-4tabeladireita2"/>
    <w:basedOn w:val="Normal"/>
    <w:rsid w:val="007775E4"/>
    <w:pPr>
      <w:spacing w:before="28" w:after="28"/>
      <w:jc w:val="right"/>
    </w:pPr>
    <w:rPr>
      <w:rFonts w:ascii="Arial" w:eastAsia="Times New Roman" w:hAnsi="Arial" w:cs="Arial"/>
      <w:sz w:val="18"/>
      <w:szCs w:val="18"/>
      <w:lang w:eastAsia="pt-BR"/>
    </w:rPr>
  </w:style>
  <w:style w:type="paragraph" w:customStyle="1" w:styleId="a8-1remissao2">
    <w:name w:val="a8-1remissao2"/>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aoant2">
    <w:name w:val="a8-2remissaoant2"/>
    <w:basedOn w:val="Normal"/>
    <w:rsid w:val="007775E4"/>
    <w:pPr>
      <w:spacing w:before="60" w:after="60" w:line="240" w:lineRule="auto"/>
      <w:ind w:left="60"/>
      <w:jc w:val="both"/>
    </w:pPr>
    <w:rPr>
      <w:rFonts w:ascii="Arial" w:eastAsia="Times New Roman" w:hAnsi="Arial" w:cs="Arial"/>
      <w:b/>
      <w:bCs/>
      <w:color w:val="008000"/>
      <w:sz w:val="20"/>
      <w:szCs w:val="20"/>
      <w:lang w:eastAsia="pt-BR"/>
    </w:rPr>
  </w:style>
  <w:style w:type="paragraph" w:customStyle="1" w:styleId="a8-3redacaoant2">
    <w:name w:val="a8-3redacaoant2"/>
    <w:basedOn w:val="Normal"/>
    <w:rsid w:val="007775E4"/>
    <w:pPr>
      <w:spacing w:after="90" w:line="240" w:lineRule="auto"/>
    </w:pPr>
    <w:rPr>
      <w:rFonts w:ascii="Times New Roman" w:eastAsia="Times New Roman" w:hAnsi="Times New Roman" w:cs="Times New Roman"/>
      <w:sz w:val="24"/>
      <w:szCs w:val="24"/>
      <w:lang w:eastAsia="pt-BR"/>
    </w:rPr>
  </w:style>
  <w:style w:type="paragraph" w:customStyle="1" w:styleId="a2datapublicao2">
    <w:name w:val="a2datapublicao2"/>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a41textoacordo2">
    <w:name w:val="a41textoacordo2"/>
    <w:basedOn w:val="Normal"/>
    <w:rsid w:val="007775E4"/>
    <w:pPr>
      <w:spacing w:after="120" w:line="240" w:lineRule="auto"/>
      <w:ind w:firstLine="30"/>
      <w:jc w:val="both"/>
    </w:pPr>
    <w:rPr>
      <w:rFonts w:ascii="Arial" w:eastAsia="Times New Roman" w:hAnsi="Arial" w:cs="Arial"/>
      <w:color w:val="000000"/>
      <w:sz w:val="20"/>
      <w:szCs w:val="20"/>
      <w:lang w:eastAsia="pt-BR"/>
    </w:rPr>
  </w:style>
  <w:style w:type="paragraph" w:customStyle="1" w:styleId="a61subtitulo2">
    <w:name w:val="a61subtitulo2"/>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a72tabelajustificado2">
    <w:name w:val="a72tabelajustificado2"/>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a11tituloacordo2">
    <w:name w:val="a11tituloacordo2"/>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2">
    <w:name w:val="a12tituloacordodp2"/>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42novaredao2">
    <w:name w:val="a42novaredao2"/>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5acordotipo2">
    <w:name w:val="a5acordotipo2"/>
    <w:basedOn w:val="Normal"/>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a62subtitulodp2">
    <w:name w:val="a62subtitulodp2"/>
    <w:basedOn w:val="Normal"/>
    <w:rsid w:val="007775E4"/>
    <w:pPr>
      <w:spacing w:before="60" w:after="360" w:line="240" w:lineRule="auto"/>
      <w:jc w:val="center"/>
    </w:pPr>
    <w:rPr>
      <w:rFonts w:ascii="Arial" w:eastAsia="Times New Roman" w:hAnsi="Arial" w:cs="Arial"/>
      <w:sz w:val="20"/>
      <w:szCs w:val="20"/>
      <w:lang w:eastAsia="pt-BR"/>
    </w:rPr>
  </w:style>
  <w:style w:type="paragraph" w:customStyle="1" w:styleId="a71tabelasubtitulo2">
    <w:name w:val="a71tabelasubtitulo2"/>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a73tabelaesquerda2">
    <w:name w:val="a73tabelaesquerda2"/>
    <w:basedOn w:val="Normal"/>
    <w:rsid w:val="007775E4"/>
    <w:pPr>
      <w:spacing w:before="28" w:after="28" w:line="240" w:lineRule="auto"/>
    </w:pPr>
    <w:rPr>
      <w:rFonts w:ascii="Arial" w:eastAsia="Times New Roman" w:hAnsi="Arial" w:cs="Arial"/>
      <w:sz w:val="18"/>
      <w:szCs w:val="18"/>
      <w:lang w:eastAsia="pt-BR"/>
    </w:rPr>
  </w:style>
  <w:style w:type="paragraph" w:customStyle="1" w:styleId="a74tabeladireita2">
    <w:name w:val="a74tabeladireita2"/>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a81remisso2">
    <w:name w:val="a81remisso2"/>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oant2">
    <w:name w:val="a82remissoant2"/>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a83redaoant2">
    <w:name w:val="a83redaoant2"/>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tabela2">
    <w:name w:val="tabela2"/>
    <w:basedOn w:val="Normal"/>
    <w:rsid w:val="007775E4"/>
    <w:pPr>
      <w:spacing w:after="0" w:line="240" w:lineRule="auto"/>
      <w:jc w:val="both"/>
    </w:pPr>
    <w:rPr>
      <w:rFonts w:ascii="Arial" w:eastAsia="Times New Roman" w:hAnsi="Arial" w:cs="Arial"/>
      <w:sz w:val="20"/>
      <w:szCs w:val="20"/>
      <w:lang w:eastAsia="pt-BR"/>
    </w:rPr>
  </w:style>
  <w:style w:type="paragraph" w:customStyle="1" w:styleId="tabelacombustivel2">
    <w:name w:val="tabelacombustivel2"/>
    <w:basedOn w:val="Normal"/>
    <w:rsid w:val="007775E4"/>
    <w:pPr>
      <w:spacing w:after="0" w:line="240" w:lineRule="auto"/>
      <w:jc w:val="both"/>
    </w:pPr>
    <w:rPr>
      <w:rFonts w:ascii="Arial" w:eastAsia="Times New Roman" w:hAnsi="Arial" w:cs="Arial"/>
      <w:sz w:val="20"/>
      <w:szCs w:val="20"/>
      <w:lang w:eastAsia="pt-BR"/>
    </w:rPr>
  </w:style>
  <w:style w:type="paragraph" w:customStyle="1" w:styleId="link2">
    <w:name w:val="link2"/>
    <w:basedOn w:val="Normal"/>
    <w:rsid w:val="007775E4"/>
    <w:pPr>
      <w:spacing w:before="40" w:after="40" w:line="240" w:lineRule="auto"/>
      <w:jc w:val="center"/>
    </w:pPr>
    <w:rPr>
      <w:rFonts w:ascii="Arial" w:eastAsia="Times New Roman" w:hAnsi="Arial" w:cs="Arial"/>
      <w:b/>
      <w:bCs/>
      <w:sz w:val="24"/>
      <w:szCs w:val="24"/>
      <w:lang w:eastAsia="pt-BR"/>
    </w:rPr>
  </w:style>
  <w:style w:type="paragraph" w:customStyle="1" w:styleId="tabelaredant2">
    <w:name w:val="tabelaredant2"/>
    <w:basedOn w:val="Normal"/>
    <w:rsid w:val="007775E4"/>
    <w:pPr>
      <w:spacing w:after="0" w:line="240" w:lineRule="auto"/>
      <w:ind w:left="284"/>
    </w:pPr>
    <w:rPr>
      <w:rFonts w:ascii="Arial" w:eastAsia="Times New Roman" w:hAnsi="Arial" w:cs="Arial"/>
      <w:color w:val="008000"/>
      <w:sz w:val="20"/>
      <w:szCs w:val="20"/>
      <w:lang w:eastAsia="pt-BR"/>
    </w:rPr>
  </w:style>
  <w:style w:type="paragraph" w:customStyle="1" w:styleId="tabulado2">
    <w:name w:val="tabulado2"/>
    <w:basedOn w:val="Normal"/>
    <w:rsid w:val="007775E4"/>
    <w:pPr>
      <w:spacing w:before="120" w:after="0" w:line="240" w:lineRule="auto"/>
      <w:ind w:left="15" w:right="851"/>
    </w:pPr>
    <w:rPr>
      <w:rFonts w:ascii="Arial" w:eastAsia="Times New Roman" w:hAnsi="Arial" w:cs="Arial"/>
      <w:color w:val="000000"/>
      <w:sz w:val="24"/>
      <w:szCs w:val="24"/>
      <w:lang w:eastAsia="pt-BR"/>
    </w:rPr>
  </w:style>
  <w:style w:type="paragraph" w:customStyle="1" w:styleId="textoacordo02">
    <w:name w:val="textoacordo02"/>
    <w:basedOn w:val="Normal"/>
    <w:rsid w:val="007775E4"/>
    <w:pPr>
      <w:spacing w:after="120" w:line="240" w:lineRule="auto"/>
      <w:ind w:firstLine="1418"/>
      <w:jc w:val="both"/>
    </w:pPr>
    <w:rPr>
      <w:rFonts w:ascii="Arial" w:eastAsia="Times New Roman" w:hAnsi="Arial" w:cs="Arial"/>
      <w:sz w:val="24"/>
      <w:szCs w:val="24"/>
      <w:lang w:eastAsia="pt-BR"/>
    </w:rPr>
  </w:style>
  <w:style w:type="paragraph" w:customStyle="1" w:styleId="parnormal2">
    <w:name w:val="parnormal2"/>
    <w:basedOn w:val="Normal"/>
    <w:rsid w:val="007775E4"/>
    <w:pPr>
      <w:spacing w:before="120" w:after="0" w:line="240" w:lineRule="auto"/>
      <w:ind w:firstLine="284"/>
      <w:jc w:val="both"/>
    </w:pPr>
    <w:rPr>
      <w:rFonts w:ascii="Arial" w:eastAsia="Times New Roman" w:hAnsi="Arial" w:cs="Arial"/>
      <w:sz w:val="20"/>
      <w:szCs w:val="20"/>
      <w:lang w:eastAsia="pt-BR"/>
    </w:rPr>
  </w:style>
  <w:style w:type="paragraph" w:customStyle="1" w:styleId="central2">
    <w:name w:val="central2"/>
    <w:basedOn w:val="Normal"/>
    <w:rsid w:val="007775E4"/>
    <w:pPr>
      <w:spacing w:before="180" w:after="60" w:line="240" w:lineRule="auto"/>
      <w:jc w:val="center"/>
    </w:pPr>
    <w:rPr>
      <w:rFonts w:ascii="Arial" w:eastAsia="Times New Roman" w:hAnsi="Arial" w:cs="Arial"/>
      <w:sz w:val="20"/>
      <w:szCs w:val="20"/>
      <w:lang w:eastAsia="pt-BR"/>
    </w:rPr>
  </w:style>
  <w:style w:type="paragraph" w:customStyle="1" w:styleId="msohyperlink2">
    <w:name w:val="msohyperlink2"/>
    <w:basedOn w:val="Normal"/>
    <w:rsid w:val="007775E4"/>
    <w:pPr>
      <w:spacing w:before="100" w:beforeAutospacing="1" w:after="100" w:afterAutospacing="1" w:line="240" w:lineRule="auto"/>
    </w:pPr>
    <w:rPr>
      <w:rFonts w:ascii="Arial" w:eastAsia="Times New Roman" w:hAnsi="Arial" w:cs="Arial"/>
      <w:b/>
      <w:bCs/>
      <w:color w:val="0000FF"/>
      <w:sz w:val="20"/>
      <w:szCs w:val="20"/>
      <w:lang w:eastAsia="pt-BR"/>
    </w:rPr>
  </w:style>
  <w:style w:type="paragraph" w:customStyle="1" w:styleId="ttacordo2">
    <w:name w:val="ttacordo2"/>
    <w:basedOn w:val="Normal"/>
    <w:rsid w:val="007775E4"/>
    <w:pPr>
      <w:spacing w:before="100" w:beforeAutospacing="1" w:after="100" w:afterAutospacing="1" w:line="360" w:lineRule="atLeast"/>
      <w:jc w:val="center"/>
    </w:pPr>
    <w:rPr>
      <w:rFonts w:ascii="Arial" w:eastAsia="Times New Roman" w:hAnsi="Arial" w:cs="Arial"/>
      <w:b/>
      <w:bCs/>
      <w:sz w:val="28"/>
      <w:szCs w:val="28"/>
      <w:lang w:eastAsia="pt-BR"/>
    </w:rPr>
  </w:style>
  <w:style w:type="paragraph" w:customStyle="1" w:styleId="link-videos1">
    <w:name w:val="link-vide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udios1">
    <w:name w:val="link-audi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infograficos1">
    <w:name w:val="link-infografic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publicacoes1">
    <w:name w:val="link-publicacoe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fotos1">
    <w:name w:val="link-fot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plicativos1">
    <w:name w:val="link-aplicativ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dadosabertos1">
    <w:name w:val="link-dadosabert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rtletheader1">
    <w:name w:val="portletheader1"/>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2">
    <w:name w:val="portletheader2"/>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3">
    <w:name w:val="portletheader3"/>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4">
    <w:name w:val="portletheader4"/>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5">
    <w:name w:val="portletheader5"/>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button-nav1">
    <w:name w:val="button-nav1"/>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2">
    <w:name w:val="button-nav2"/>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3">
    <w:name w:val="button-nav3"/>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er-logos1">
    <w:name w:val="footer-logos1"/>
    <w:basedOn w:val="Normal"/>
    <w:rsid w:val="007775E4"/>
    <w:pPr>
      <w:shd w:val="clear" w:color="auto" w:fill="0042B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cussion1">
    <w:name w:val="discussion1"/>
    <w:basedOn w:val="Normal"/>
    <w:rsid w:val="007775E4"/>
    <w:pPr>
      <w:pBdr>
        <w:top w:val="single" w:sz="24" w:space="0" w:color="000000"/>
      </w:pBdr>
      <w:spacing w:before="225" w:after="100" w:afterAutospacing="1" w:line="240" w:lineRule="auto"/>
    </w:pPr>
    <w:rPr>
      <w:rFonts w:ascii="Times New Roman" w:eastAsia="Times New Roman" w:hAnsi="Times New Roman" w:cs="Times New Roman"/>
      <w:sz w:val="24"/>
      <w:szCs w:val="24"/>
      <w:lang w:eastAsia="pt-BR"/>
    </w:rPr>
  </w:style>
  <w:style w:type="paragraph" w:customStyle="1" w:styleId="documentbyline1">
    <w:name w:val="documentbyline1"/>
    <w:basedOn w:val="Normal"/>
    <w:rsid w:val="007775E4"/>
    <w:pPr>
      <w:spacing w:before="100" w:beforeAutospacing="1" w:after="100" w:afterAutospacing="1" w:line="240" w:lineRule="auto"/>
      <w:ind w:left="150"/>
    </w:pPr>
    <w:rPr>
      <w:rFonts w:ascii="Times New Roman" w:eastAsia="Times New Roman" w:hAnsi="Times New Roman" w:cs="Times New Roman"/>
      <w:b/>
      <w:bCs/>
      <w:color w:val="345179"/>
      <w:sz w:val="29"/>
      <w:szCs w:val="29"/>
      <w:lang w:eastAsia="pt-BR"/>
    </w:rPr>
  </w:style>
  <w:style w:type="paragraph" w:customStyle="1" w:styleId="commentdate1">
    <w:name w:val="commentdate1"/>
    <w:basedOn w:val="Normal"/>
    <w:rsid w:val="007775E4"/>
    <w:pPr>
      <w:spacing w:before="100" w:beforeAutospacing="1" w:after="100" w:afterAutospacing="1" w:line="240" w:lineRule="auto"/>
    </w:pPr>
    <w:rPr>
      <w:rFonts w:ascii="Times New Roman" w:eastAsia="Times New Roman" w:hAnsi="Times New Roman" w:cs="Times New Roman"/>
      <w:color w:val="172A38"/>
      <w:sz w:val="24"/>
      <w:szCs w:val="24"/>
      <w:lang w:eastAsia="pt-BR"/>
    </w:rPr>
  </w:style>
  <w:style w:type="paragraph" w:customStyle="1" w:styleId="reply1">
    <w:name w:val="reply1"/>
    <w:basedOn w:val="Normal"/>
    <w:rsid w:val="007775E4"/>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documentfirstheading3">
    <w:name w:val="documentfirstheading3"/>
    <w:basedOn w:val="Normal"/>
    <w:rsid w:val="007775E4"/>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ementa3">
    <w:name w:val="ementa3"/>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novaredao3">
    <w:name w:val="novaredao3"/>
    <w:basedOn w:val="Normal"/>
    <w:rsid w:val="007775E4"/>
    <w:pPr>
      <w:spacing w:after="60" w:line="240" w:lineRule="auto"/>
      <w:ind w:left="1985"/>
      <w:jc w:val="both"/>
    </w:pPr>
    <w:rPr>
      <w:rFonts w:ascii="Arial" w:eastAsia="Times New Roman" w:hAnsi="Arial" w:cs="Arial"/>
      <w:sz w:val="20"/>
      <w:szCs w:val="20"/>
      <w:lang w:eastAsia="pt-BR"/>
    </w:rPr>
  </w:style>
  <w:style w:type="paragraph" w:customStyle="1" w:styleId="redaoant3">
    <w:name w:val="redaoant3"/>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remissoant3">
    <w:name w:val="remissoant3"/>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remisso3">
    <w:name w:val="remisso3"/>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subtitulo3">
    <w:name w:val="subtitulo3"/>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tabeladireita3">
    <w:name w:val="tabeladireita3"/>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tabeladireitaverde3">
    <w:name w:val="tabeladireitaverde3"/>
    <w:basedOn w:val="Normal"/>
    <w:rsid w:val="007775E4"/>
    <w:pPr>
      <w:spacing w:before="28" w:after="28" w:line="240" w:lineRule="auto"/>
      <w:jc w:val="right"/>
    </w:pPr>
    <w:rPr>
      <w:rFonts w:ascii="Arial" w:eastAsia="Times New Roman" w:hAnsi="Arial" w:cs="Arial"/>
      <w:color w:val="008000"/>
      <w:sz w:val="18"/>
      <w:szCs w:val="18"/>
      <w:lang w:eastAsia="pt-BR"/>
    </w:rPr>
  </w:style>
  <w:style w:type="paragraph" w:customStyle="1" w:styleId="tabelaesquerda3">
    <w:name w:val="tabelaesquerda3"/>
    <w:basedOn w:val="Normal"/>
    <w:rsid w:val="007775E4"/>
    <w:pPr>
      <w:spacing w:before="28" w:after="28" w:line="240" w:lineRule="auto"/>
    </w:pPr>
    <w:rPr>
      <w:rFonts w:ascii="Arial" w:eastAsia="Times New Roman" w:hAnsi="Arial" w:cs="Arial"/>
      <w:sz w:val="18"/>
      <w:szCs w:val="18"/>
      <w:lang w:eastAsia="pt-BR"/>
    </w:rPr>
  </w:style>
  <w:style w:type="paragraph" w:customStyle="1" w:styleId="tabelaesquerdaverde3">
    <w:name w:val="tabelaesquerdaverde3"/>
    <w:basedOn w:val="Normal"/>
    <w:rsid w:val="007775E4"/>
    <w:pPr>
      <w:spacing w:before="28" w:after="28" w:line="240" w:lineRule="auto"/>
    </w:pPr>
    <w:rPr>
      <w:rFonts w:ascii="Arial" w:eastAsia="Times New Roman" w:hAnsi="Arial" w:cs="Arial"/>
      <w:color w:val="008000"/>
      <w:sz w:val="18"/>
      <w:szCs w:val="18"/>
      <w:lang w:eastAsia="pt-BR"/>
    </w:rPr>
  </w:style>
  <w:style w:type="paragraph" w:customStyle="1" w:styleId="tabelajustificado3">
    <w:name w:val="tabelajustificado3"/>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tabelajustificadoverde3">
    <w:name w:val="tabelajustificadoverde3"/>
    <w:basedOn w:val="Normal"/>
    <w:rsid w:val="007775E4"/>
    <w:pPr>
      <w:spacing w:before="28" w:after="28" w:line="240" w:lineRule="auto"/>
      <w:jc w:val="both"/>
    </w:pPr>
    <w:rPr>
      <w:rFonts w:ascii="Arial" w:eastAsia="Times New Roman" w:hAnsi="Arial" w:cs="Arial"/>
      <w:color w:val="008000"/>
      <w:sz w:val="18"/>
      <w:szCs w:val="18"/>
      <w:lang w:eastAsia="pt-BR"/>
    </w:rPr>
  </w:style>
  <w:style w:type="paragraph" w:customStyle="1" w:styleId="tabelasubtitulo3">
    <w:name w:val="tabelasubtitulo3"/>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tabelasubtituloverde3">
    <w:name w:val="tabelasubtituloverde3"/>
    <w:basedOn w:val="Normal"/>
    <w:rsid w:val="007775E4"/>
    <w:pPr>
      <w:spacing w:before="28" w:after="28" w:line="240" w:lineRule="auto"/>
      <w:jc w:val="center"/>
    </w:pPr>
    <w:rPr>
      <w:rFonts w:ascii="Arial" w:eastAsia="Times New Roman" w:hAnsi="Arial" w:cs="Arial"/>
      <w:color w:val="008000"/>
      <w:sz w:val="18"/>
      <w:szCs w:val="18"/>
      <w:lang w:eastAsia="pt-BR"/>
    </w:rPr>
  </w:style>
  <w:style w:type="paragraph" w:customStyle="1" w:styleId="titulo3">
    <w:name w:val="titulo3"/>
    <w:basedOn w:val="Normal"/>
    <w:rsid w:val="007775E4"/>
    <w:pPr>
      <w:spacing w:after="0" w:line="240" w:lineRule="auto"/>
      <w:jc w:val="center"/>
    </w:pPr>
    <w:rPr>
      <w:rFonts w:ascii="Arial" w:eastAsia="Times New Roman" w:hAnsi="Arial" w:cs="Arial"/>
      <w:b/>
      <w:bCs/>
      <w:lang w:eastAsia="pt-BR"/>
    </w:rPr>
  </w:style>
  <w:style w:type="paragraph" w:customStyle="1" w:styleId="datadoe3">
    <w:name w:val="datadoe3"/>
    <w:basedOn w:val="Normal"/>
    <w:rsid w:val="007775E4"/>
    <w:pPr>
      <w:spacing w:after="0" w:line="240" w:lineRule="auto"/>
      <w:jc w:val="center"/>
    </w:pPr>
    <w:rPr>
      <w:rFonts w:ascii="Arial" w:eastAsia="Times New Roman" w:hAnsi="Arial" w:cs="Arial"/>
      <w:sz w:val="16"/>
      <w:szCs w:val="16"/>
      <w:lang w:eastAsia="pt-BR"/>
    </w:rPr>
  </w:style>
  <w:style w:type="paragraph" w:customStyle="1" w:styleId="lei3">
    <w:name w:val="lei3"/>
    <w:basedOn w:val="Normal"/>
    <w:rsid w:val="007775E4"/>
    <w:pPr>
      <w:spacing w:after="120" w:line="240" w:lineRule="auto"/>
      <w:ind w:firstLine="720"/>
      <w:jc w:val="both"/>
    </w:pPr>
    <w:rPr>
      <w:rFonts w:ascii="Times New Roman" w:eastAsia="Times New Roman" w:hAnsi="Times New Roman" w:cs="Times New Roman"/>
      <w:sz w:val="24"/>
      <w:szCs w:val="24"/>
      <w:lang w:eastAsia="pt-BR"/>
    </w:rPr>
  </w:style>
  <w:style w:type="paragraph" w:customStyle="1" w:styleId="alterao3">
    <w:name w:val="alterao3"/>
    <w:basedOn w:val="Normal"/>
    <w:rsid w:val="007775E4"/>
    <w:pPr>
      <w:spacing w:after="0" w:line="240" w:lineRule="auto"/>
      <w:ind w:left="30"/>
      <w:jc w:val="both"/>
    </w:pPr>
    <w:rPr>
      <w:rFonts w:ascii="Times New Roman" w:eastAsia="Times New Roman" w:hAnsi="Times New Roman" w:cs="Times New Roman"/>
      <w:color w:val="FF0000"/>
      <w:sz w:val="20"/>
      <w:szCs w:val="20"/>
      <w:lang w:eastAsia="pt-BR"/>
    </w:rPr>
  </w:style>
  <w:style w:type="paragraph" w:customStyle="1" w:styleId="azul3">
    <w:name w:val="azul3"/>
    <w:basedOn w:val="Normal"/>
    <w:rsid w:val="007775E4"/>
    <w:pPr>
      <w:spacing w:after="120" w:line="240" w:lineRule="auto"/>
      <w:ind w:firstLine="720"/>
      <w:jc w:val="both"/>
    </w:pPr>
    <w:rPr>
      <w:rFonts w:ascii="Footlight MT Light" w:eastAsia="Times New Roman" w:hAnsi="Footlight MT Light" w:cs="Times New Roman"/>
      <w:color w:val="0000FF"/>
      <w:sz w:val="28"/>
      <w:szCs w:val="28"/>
      <w:lang w:eastAsia="pt-BR"/>
    </w:rPr>
  </w:style>
  <w:style w:type="paragraph" w:customStyle="1" w:styleId="a1-1tituloacordo3">
    <w:name w:val="a1-1tituloacordo3"/>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3">
    <w:name w:val="a1-2tituloacordodp3"/>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2datapublicacao3">
    <w:name w:val="a2datapublicacao3"/>
    <w:basedOn w:val="Normal"/>
    <w:rsid w:val="007775E4"/>
    <w:pPr>
      <w:spacing w:after="0" w:line="240" w:lineRule="auto"/>
      <w:ind w:left="170" w:right="60" w:hanging="170"/>
      <w:jc w:val="both"/>
    </w:pPr>
    <w:rPr>
      <w:rFonts w:ascii="Arial" w:eastAsia="Times New Roman" w:hAnsi="Arial" w:cs="Arial"/>
      <w:b/>
      <w:bCs/>
      <w:color w:val="FF0000"/>
      <w:sz w:val="20"/>
      <w:szCs w:val="20"/>
      <w:lang w:eastAsia="pt-BR"/>
    </w:rPr>
  </w:style>
  <w:style w:type="paragraph" w:customStyle="1" w:styleId="a3ementa3">
    <w:name w:val="a3ementa3"/>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a4acordotipo3">
    <w:name w:val="a4acordotipo3"/>
    <w:basedOn w:val="Normal"/>
    <w:rsid w:val="007775E4"/>
    <w:pPr>
      <w:spacing w:before="360" w:after="360" w:line="240" w:lineRule="auto"/>
      <w:jc w:val="center"/>
    </w:pPr>
    <w:rPr>
      <w:rFonts w:ascii="Arial" w:eastAsia="Times New Roman" w:hAnsi="Arial" w:cs="Arial"/>
      <w:spacing w:val="70"/>
      <w:sz w:val="20"/>
      <w:szCs w:val="20"/>
      <w:lang w:eastAsia="pt-BR"/>
    </w:rPr>
  </w:style>
  <w:style w:type="paragraph" w:customStyle="1" w:styleId="a5-1textoacordo3">
    <w:name w:val="a5-1textoacordo3"/>
    <w:basedOn w:val="Normal"/>
    <w:rsid w:val="007775E4"/>
    <w:pPr>
      <w:spacing w:before="60" w:after="120" w:line="240" w:lineRule="auto"/>
      <w:ind w:firstLine="30"/>
      <w:jc w:val="both"/>
    </w:pPr>
    <w:rPr>
      <w:rFonts w:ascii="Arial" w:eastAsia="Times New Roman" w:hAnsi="Arial" w:cs="Arial"/>
      <w:sz w:val="20"/>
      <w:szCs w:val="20"/>
      <w:lang w:eastAsia="pt-BR"/>
    </w:rPr>
  </w:style>
  <w:style w:type="paragraph" w:customStyle="1" w:styleId="a5-2novaredacao3">
    <w:name w:val="a5-2novaredacao3"/>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6-1subtitulo3">
    <w:name w:val="a6-1subtitulo3"/>
    <w:basedOn w:val="Normal"/>
    <w:rsid w:val="007775E4"/>
    <w:pPr>
      <w:spacing w:before="120" w:after="120" w:line="240" w:lineRule="auto"/>
      <w:jc w:val="center"/>
    </w:pPr>
    <w:rPr>
      <w:rFonts w:ascii="Arial" w:eastAsia="Times New Roman" w:hAnsi="Arial" w:cs="Arial"/>
      <w:b/>
      <w:bCs/>
      <w:sz w:val="20"/>
      <w:szCs w:val="20"/>
      <w:lang w:eastAsia="pt-BR"/>
    </w:rPr>
  </w:style>
  <w:style w:type="paragraph" w:customStyle="1" w:styleId="a6-2subtitulodp3">
    <w:name w:val="a6-2subtitulodp3"/>
    <w:basedOn w:val="Normal"/>
    <w:rsid w:val="007775E4"/>
    <w:pPr>
      <w:spacing w:before="60" w:after="360"/>
      <w:jc w:val="center"/>
    </w:pPr>
    <w:rPr>
      <w:rFonts w:ascii="Arial" w:eastAsia="Times New Roman" w:hAnsi="Arial" w:cs="Arial"/>
      <w:sz w:val="20"/>
      <w:szCs w:val="20"/>
      <w:lang w:eastAsia="pt-BR"/>
    </w:rPr>
  </w:style>
  <w:style w:type="paragraph" w:customStyle="1" w:styleId="a7-1tabelasubtitulo3">
    <w:name w:val="a7-1tabelasubtitulo3"/>
    <w:basedOn w:val="Normal"/>
    <w:rsid w:val="007775E4"/>
    <w:pPr>
      <w:spacing w:before="28" w:after="28"/>
      <w:jc w:val="center"/>
    </w:pPr>
    <w:rPr>
      <w:rFonts w:ascii="Arial" w:eastAsia="Times New Roman" w:hAnsi="Arial" w:cs="Arial"/>
      <w:sz w:val="18"/>
      <w:szCs w:val="18"/>
      <w:lang w:eastAsia="pt-BR"/>
    </w:rPr>
  </w:style>
  <w:style w:type="paragraph" w:customStyle="1" w:styleId="a7-2tabelajustificado3">
    <w:name w:val="a7-2tabelajustificado3"/>
    <w:basedOn w:val="Normal"/>
    <w:rsid w:val="007775E4"/>
    <w:pPr>
      <w:spacing w:before="28" w:after="28"/>
      <w:jc w:val="both"/>
    </w:pPr>
    <w:rPr>
      <w:rFonts w:ascii="Arial" w:eastAsia="Times New Roman" w:hAnsi="Arial" w:cs="Arial"/>
      <w:sz w:val="18"/>
      <w:szCs w:val="18"/>
      <w:lang w:eastAsia="pt-BR"/>
    </w:rPr>
  </w:style>
  <w:style w:type="paragraph" w:customStyle="1" w:styleId="a7-3tabelaesquerda3">
    <w:name w:val="a7-3tabelaesquerda3"/>
    <w:basedOn w:val="Normal"/>
    <w:rsid w:val="007775E4"/>
    <w:pPr>
      <w:spacing w:before="28" w:after="28"/>
    </w:pPr>
    <w:rPr>
      <w:rFonts w:ascii="Arial" w:eastAsia="Times New Roman" w:hAnsi="Arial" w:cs="Arial"/>
      <w:sz w:val="18"/>
      <w:szCs w:val="18"/>
      <w:lang w:eastAsia="pt-BR"/>
    </w:rPr>
  </w:style>
  <w:style w:type="paragraph" w:customStyle="1" w:styleId="a7-4tabeladireita3">
    <w:name w:val="a7-4tabeladireita3"/>
    <w:basedOn w:val="Normal"/>
    <w:rsid w:val="007775E4"/>
    <w:pPr>
      <w:spacing w:before="28" w:after="28"/>
      <w:jc w:val="right"/>
    </w:pPr>
    <w:rPr>
      <w:rFonts w:ascii="Arial" w:eastAsia="Times New Roman" w:hAnsi="Arial" w:cs="Arial"/>
      <w:sz w:val="18"/>
      <w:szCs w:val="18"/>
      <w:lang w:eastAsia="pt-BR"/>
    </w:rPr>
  </w:style>
  <w:style w:type="paragraph" w:customStyle="1" w:styleId="a8-1remissao3">
    <w:name w:val="a8-1remissao3"/>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aoant3">
    <w:name w:val="a8-2remissaoant3"/>
    <w:basedOn w:val="Normal"/>
    <w:rsid w:val="007775E4"/>
    <w:pPr>
      <w:spacing w:before="60" w:after="60" w:line="240" w:lineRule="auto"/>
      <w:ind w:left="60"/>
      <w:jc w:val="both"/>
    </w:pPr>
    <w:rPr>
      <w:rFonts w:ascii="Arial" w:eastAsia="Times New Roman" w:hAnsi="Arial" w:cs="Arial"/>
      <w:b/>
      <w:bCs/>
      <w:color w:val="008000"/>
      <w:sz w:val="20"/>
      <w:szCs w:val="20"/>
      <w:lang w:eastAsia="pt-BR"/>
    </w:rPr>
  </w:style>
  <w:style w:type="paragraph" w:customStyle="1" w:styleId="a8-3redacaoant3">
    <w:name w:val="a8-3redacaoant3"/>
    <w:basedOn w:val="Normal"/>
    <w:rsid w:val="007775E4"/>
    <w:pPr>
      <w:spacing w:after="90" w:line="240" w:lineRule="auto"/>
    </w:pPr>
    <w:rPr>
      <w:rFonts w:ascii="Times New Roman" w:eastAsia="Times New Roman" w:hAnsi="Times New Roman" w:cs="Times New Roman"/>
      <w:sz w:val="24"/>
      <w:szCs w:val="24"/>
      <w:lang w:eastAsia="pt-BR"/>
    </w:rPr>
  </w:style>
  <w:style w:type="paragraph" w:customStyle="1" w:styleId="a2datapublicao3">
    <w:name w:val="a2datapublicao3"/>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a41textoacordo3">
    <w:name w:val="a41textoacordo3"/>
    <w:basedOn w:val="Normal"/>
    <w:rsid w:val="007775E4"/>
    <w:pPr>
      <w:spacing w:after="120" w:line="240" w:lineRule="auto"/>
      <w:ind w:firstLine="30"/>
      <w:jc w:val="both"/>
    </w:pPr>
    <w:rPr>
      <w:rFonts w:ascii="Arial" w:eastAsia="Times New Roman" w:hAnsi="Arial" w:cs="Arial"/>
      <w:color w:val="000000"/>
      <w:sz w:val="20"/>
      <w:szCs w:val="20"/>
      <w:lang w:eastAsia="pt-BR"/>
    </w:rPr>
  </w:style>
  <w:style w:type="paragraph" w:customStyle="1" w:styleId="a61subtitulo3">
    <w:name w:val="a61subtitulo3"/>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a72tabelajustificado3">
    <w:name w:val="a72tabelajustificado3"/>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a11tituloacordo3">
    <w:name w:val="a11tituloacordo3"/>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3">
    <w:name w:val="a12tituloacordodp3"/>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42novaredao3">
    <w:name w:val="a42novaredao3"/>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5acordotipo3">
    <w:name w:val="a5acordotipo3"/>
    <w:basedOn w:val="Normal"/>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a62subtitulodp3">
    <w:name w:val="a62subtitulodp3"/>
    <w:basedOn w:val="Normal"/>
    <w:rsid w:val="007775E4"/>
    <w:pPr>
      <w:spacing w:before="60" w:after="360" w:line="240" w:lineRule="auto"/>
      <w:jc w:val="center"/>
    </w:pPr>
    <w:rPr>
      <w:rFonts w:ascii="Arial" w:eastAsia="Times New Roman" w:hAnsi="Arial" w:cs="Arial"/>
      <w:sz w:val="20"/>
      <w:szCs w:val="20"/>
      <w:lang w:eastAsia="pt-BR"/>
    </w:rPr>
  </w:style>
  <w:style w:type="paragraph" w:customStyle="1" w:styleId="a71tabelasubtitulo3">
    <w:name w:val="a71tabelasubtitulo3"/>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a73tabelaesquerda3">
    <w:name w:val="a73tabelaesquerda3"/>
    <w:basedOn w:val="Normal"/>
    <w:rsid w:val="007775E4"/>
    <w:pPr>
      <w:spacing w:before="28" w:after="28" w:line="240" w:lineRule="auto"/>
    </w:pPr>
    <w:rPr>
      <w:rFonts w:ascii="Arial" w:eastAsia="Times New Roman" w:hAnsi="Arial" w:cs="Arial"/>
      <w:sz w:val="18"/>
      <w:szCs w:val="18"/>
      <w:lang w:eastAsia="pt-BR"/>
    </w:rPr>
  </w:style>
  <w:style w:type="paragraph" w:customStyle="1" w:styleId="a74tabeladireita3">
    <w:name w:val="a74tabeladireita3"/>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a81remisso3">
    <w:name w:val="a81remisso3"/>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oant3">
    <w:name w:val="a82remissoant3"/>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a83redaoant3">
    <w:name w:val="a83redaoant3"/>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tabela3">
    <w:name w:val="tabela3"/>
    <w:basedOn w:val="Normal"/>
    <w:rsid w:val="007775E4"/>
    <w:pPr>
      <w:spacing w:after="0" w:line="240" w:lineRule="auto"/>
      <w:jc w:val="both"/>
    </w:pPr>
    <w:rPr>
      <w:rFonts w:ascii="Arial" w:eastAsia="Times New Roman" w:hAnsi="Arial" w:cs="Arial"/>
      <w:sz w:val="20"/>
      <w:szCs w:val="20"/>
      <w:lang w:eastAsia="pt-BR"/>
    </w:rPr>
  </w:style>
  <w:style w:type="paragraph" w:customStyle="1" w:styleId="tabelacombustivel3">
    <w:name w:val="tabelacombustivel3"/>
    <w:basedOn w:val="Normal"/>
    <w:rsid w:val="007775E4"/>
    <w:pPr>
      <w:spacing w:after="0" w:line="240" w:lineRule="auto"/>
      <w:jc w:val="both"/>
    </w:pPr>
    <w:rPr>
      <w:rFonts w:ascii="Arial" w:eastAsia="Times New Roman" w:hAnsi="Arial" w:cs="Arial"/>
      <w:sz w:val="20"/>
      <w:szCs w:val="20"/>
      <w:lang w:eastAsia="pt-BR"/>
    </w:rPr>
  </w:style>
  <w:style w:type="paragraph" w:customStyle="1" w:styleId="link3">
    <w:name w:val="link3"/>
    <w:basedOn w:val="Normal"/>
    <w:rsid w:val="007775E4"/>
    <w:pPr>
      <w:spacing w:before="40" w:after="40" w:line="240" w:lineRule="auto"/>
      <w:jc w:val="center"/>
    </w:pPr>
    <w:rPr>
      <w:rFonts w:ascii="Arial" w:eastAsia="Times New Roman" w:hAnsi="Arial" w:cs="Arial"/>
      <w:b/>
      <w:bCs/>
      <w:sz w:val="24"/>
      <w:szCs w:val="24"/>
      <w:lang w:eastAsia="pt-BR"/>
    </w:rPr>
  </w:style>
  <w:style w:type="paragraph" w:customStyle="1" w:styleId="tabelaredant3">
    <w:name w:val="tabelaredant3"/>
    <w:basedOn w:val="Normal"/>
    <w:rsid w:val="007775E4"/>
    <w:pPr>
      <w:spacing w:after="0" w:line="240" w:lineRule="auto"/>
      <w:ind w:left="284"/>
    </w:pPr>
    <w:rPr>
      <w:rFonts w:ascii="Arial" w:eastAsia="Times New Roman" w:hAnsi="Arial" w:cs="Arial"/>
      <w:color w:val="008000"/>
      <w:sz w:val="20"/>
      <w:szCs w:val="20"/>
      <w:lang w:eastAsia="pt-BR"/>
    </w:rPr>
  </w:style>
  <w:style w:type="paragraph" w:customStyle="1" w:styleId="tabulado3">
    <w:name w:val="tabulado3"/>
    <w:basedOn w:val="Normal"/>
    <w:rsid w:val="007775E4"/>
    <w:pPr>
      <w:spacing w:before="120" w:after="0" w:line="240" w:lineRule="auto"/>
      <w:ind w:left="15" w:right="851"/>
    </w:pPr>
    <w:rPr>
      <w:rFonts w:ascii="Arial" w:eastAsia="Times New Roman" w:hAnsi="Arial" w:cs="Arial"/>
      <w:color w:val="000000"/>
      <w:sz w:val="24"/>
      <w:szCs w:val="24"/>
      <w:lang w:eastAsia="pt-BR"/>
    </w:rPr>
  </w:style>
  <w:style w:type="paragraph" w:customStyle="1" w:styleId="textoacordo03">
    <w:name w:val="textoacordo03"/>
    <w:basedOn w:val="Normal"/>
    <w:rsid w:val="007775E4"/>
    <w:pPr>
      <w:spacing w:after="120" w:line="240" w:lineRule="auto"/>
      <w:ind w:firstLine="1418"/>
      <w:jc w:val="both"/>
    </w:pPr>
    <w:rPr>
      <w:rFonts w:ascii="Arial" w:eastAsia="Times New Roman" w:hAnsi="Arial" w:cs="Arial"/>
      <w:sz w:val="24"/>
      <w:szCs w:val="24"/>
      <w:lang w:eastAsia="pt-BR"/>
    </w:rPr>
  </w:style>
  <w:style w:type="paragraph" w:customStyle="1" w:styleId="parnormal3">
    <w:name w:val="parnormal3"/>
    <w:basedOn w:val="Normal"/>
    <w:rsid w:val="007775E4"/>
    <w:pPr>
      <w:spacing w:before="120" w:after="0" w:line="240" w:lineRule="auto"/>
      <w:ind w:firstLine="284"/>
      <w:jc w:val="both"/>
    </w:pPr>
    <w:rPr>
      <w:rFonts w:ascii="Arial" w:eastAsia="Times New Roman" w:hAnsi="Arial" w:cs="Arial"/>
      <w:sz w:val="20"/>
      <w:szCs w:val="20"/>
      <w:lang w:eastAsia="pt-BR"/>
    </w:rPr>
  </w:style>
  <w:style w:type="paragraph" w:customStyle="1" w:styleId="central3">
    <w:name w:val="central3"/>
    <w:basedOn w:val="Normal"/>
    <w:rsid w:val="007775E4"/>
    <w:pPr>
      <w:spacing w:before="180" w:after="60" w:line="240" w:lineRule="auto"/>
      <w:jc w:val="center"/>
    </w:pPr>
    <w:rPr>
      <w:rFonts w:ascii="Arial" w:eastAsia="Times New Roman" w:hAnsi="Arial" w:cs="Arial"/>
      <w:sz w:val="20"/>
      <w:szCs w:val="20"/>
      <w:lang w:eastAsia="pt-BR"/>
    </w:rPr>
  </w:style>
  <w:style w:type="paragraph" w:customStyle="1" w:styleId="msohyperlink3">
    <w:name w:val="msohyperlink3"/>
    <w:basedOn w:val="Normal"/>
    <w:rsid w:val="007775E4"/>
    <w:pPr>
      <w:spacing w:before="100" w:beforeAutospacing="1" w:after="100" w:afterAutospacing="1" w:line="240" w:lineRule="auto"/>
    </w:pPr>
    <w:rPr>
      <w:rFonts w:ascii="Arial" w:eastAsia="Times New Roman" w:hAnsi="Arial" w:cs="Arial"/>
      <w:b/>
      <w:bCs/>
      <w:color w:val="0000FF"/>
      <w:sz w:val="20"/>
      <w:szCs w:val="20"/>
      <w:lang w:eastAsia="pt-BR"/>
    </w:rPr>
  </w:style>
  <w:style w:type="paragraph" w:customStyle="1" w:styleId="ttacordo3">
    <w:name w:val="ttacordo3"/>
    <w:basedOn w:val="Normal"/>
    <w:rsid w:val="007775E4"/>
    <w:pPr>
      <w:spacing w:before="100" w:beforeAutospacing="1" w:after="100" w:afterAutospacing="1" w:line="360" w:lineRule="atLeast"/>
      <w:jc w:val="center"/>
    </w:pPr>
    <w:rPr>
      <w:rFonts w:ascii="Arial" w:eastAsia="Times New Roman" w:hAnsi="Arial" w:cs="Arial"/>
      <w:b/>
      <w:bCs/>
      <w:sz w:val="28"/>
      <w:szCs w:val="28"/>
      <w:lang w:eastAsia="pt-BR"/>
    </w:rPr>
  </w:style>
  <w:style w:type="paragraph" w:customStyle="1" w:styleId="link-videos2">
    <w:name w:val="link-vide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udios2">
    <w:name w:val="link-audi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infograficos2">
    <w:name w:val="link-infografic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publicacoes2">
    <w:name w:val="link-publicacoe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fotos2">
    <w:name w:val="link-fot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plicativos2">
    <w:name w:val="link-aplicativ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dadosabertos2">
    <w:name w:val="link-dadosabert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rtletheader6">
    <w:name w:val="portletheader6"/>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7">
    <w:name w:val="portletheader7"/>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8">
    <w:name w:val="portletheader8"/>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9">
    <w:name w:val="portletheader9"/>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10">
    <w:name w:val="portletheader10"/>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button-nav4">
    <w:name w:val="button-nav4"/>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5">
    <w:name w:val="button-nav5"/>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6">
    <w:name w:val="button-nav6"/>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er-logos2">
    <w:name w:val="footer-logos2"/>
    <w:basedOn w:val="Normal"/>
    <w:rsid w:val="007775E4"/>
    <w:pPr>
      <w:shd w:val="clear" w:color="auto" w:fill="0042B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cussion2">
    <w:name w:val="discussion2"/>
    <w:basedOn w:val="Normal"/>
    <w:rsid w:val="007775E4"/>
    <w:pPr>
      <w:pBdr>
        <w:top w:val="single" w:sz="24" w:space="0" w:color="000000"/>
      </w:pBdr>
      <w:spacing w:before="225" w:after="100" w:afterAutospacing="1" w:line="240" w:lineRule="auto"/>
    </w:pPr>
    <w:rPr>
      <w:rFonts w:ascii="Times New Roman" w:eastAsia="Times New Roman" w:hAnsi="Times New Roman" w:cs="Times New Roman"/>
      <w:sz w:val="24"/>
      <w:szCs w:val="24"/>
      <w:lang w:eastAsia="pt-BR"/>
    </w:rPr>
  </w:style>
  <w:style w:type="paragraph" w:customStyle="1" w:styleId="documentbyline2">
    <w:name w:val="documentbyline2"/>
    <w:basedOn w:val="Normal"/>
    <w:rsid w:val="007775E4"/>
    <w:pPr>
      <w:spacing w:before="100" w:beforeAutospacing="1" w:after="100" w:afterAutospacing="1" w:line="240" w:lineRule="auto"/>
      <w:ind w:left="150"/>
    </w:pPr>
    <w:rPr>
      <w:rFonts w:ascii="Times New Roman" w:eastAsia="Times New Roman" w:hAnsi="Times New Roman" w:cs="Times New Roman"/>
      <w:b/>
      <w:bCs/>
      <w:color w:val="345179"/>
      <w:sz w:val="29"/>
      <w:szCs w:val="29"/>
      <w:lang w:eastAsia="pt-BR"/>
    </w:rPr>
  </w:style>
  <w:style w:type="paragraph" w:customStyle="1" w:styleId="commentdate2">
    <w:name w:val="commentdate2"/>
    <w:basedOn w:val="Normal"/>
    <w:rsid w:val="007775E4"/>
    <w:pPr>
      <w:spacing w:before="100" w:beforeAutospacing="1" w:after="100" w:afterAutospacing="1" w:line="240" w:lineRule="auto"/>
    </w:pPr>
    <w:rPr>
      <w:rFonts w:ascii="Times New Roman" w:eastAsia="Times New Roman" w:hAnsi="Times New Roman" w:cs="Times New Roman"/>
      <w:color w:val="172A38"/>
      <w:sz w:val="24"/>
      <w:szCs w:val="24"/>
      <w:lang w:eastAsia="pt-BR"/>
    </w:rPr>
  </w:style>
  <w:style w:type="paragraph" w:customStyle="1" w:styleId="reply2">
    <w:name w:val="reply2"/>
    <w:basedOn w:val="Normal"/>
    <w:rsid w:val="007775E4"/>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Textbody">
    <w:name w:val="Text body"/>
    <w:basedOn w:val="Normal"/>
    <w:rsid w:val="007775E4"/>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WW-Padro">
    <w:name w:val="WW-Padrão"/>
    <w:rsid w:val="007775E4"/>
    <w:pPr>
      <w:suppressAutoHyphens/>
      <w:spacing w:after="160" w:line="252" w:lineRule="auto"/>
    </w:pPr>
    <w:rPr>
      <w:rFonts w:ascii="Calibri" w:eastAsia="SimSun" w:hAnsi="Calibri" w:cs="Calibri"/>
      <w:color w:val="00000A"/>
      <w:lang w:eastAsia="zh-CN"/>
    </w:rPr>
  </w:style>
  <w:style w:type="paragraph" w:customStyle="1" w:styleId="Style1">
    <w:name w:val="Style 1"/>
    <w:rsid w:val="007775E4"/>
    <w:pPr>
      <w:widowControl w:val="0"/>
      <w:suppressAutoHyphens/>
      <w:spacing w:after="0" w:line="240" w:lineRule="auto"/>
    </w:pPr>
    <w:rPr>
      <w:rFonts w:ascii="Times New Roman" w:eastAsia="ヒラギノ角ゴ Pro W3" w:hAnsi="Times New Roman" w:cs="Times New Roman"/>
      <w:color w:val="000000"/>
      <w:sz w:val="20"/>
      <w:szCs w:val="20"/>
      <w:lang w:val="en-US" w:eastAsia="pt-BR"/>
    </w:rPr>
  </w:style>
  <w:style w:type="paragraph" w:customStyle="1" w:styleId="Style2">
    <w:name w:val="Style 2"/>
    <w:rsid w:val="007775E4"/>
    <w:pPr>
      <w:widowControl w:val="0"/>
      <w:suppressAutoHyphens/>
      <w:spacing w:before="468" w:after="0" w:line="240" w:lineRule="auto"/>
      <w:jc w:val="both"/>
    </w:pPr>
    <w:rPr>
      <w:rFonts w:ascii="Arial" w:eastAsia="ヒラギノ角ゴ Pro W3" w:hAnsi="Arial" w:cs="Times New Roman"/>
      <w:color w:val="000000"/>
      <w:sz w:val="24"/>
      <w:szCs w:val="20"/>
      <w:lang w:val="en-US" w:eastAsia="pt-BR"/>
    </w:rPr>
  </w:style>
  <w:style w:type="paragraph" w:customStyle="1" w:styleId="A1-2TituloAcordoDP0">
    <w:name w:val="A1-2_Titulo Acordo_DP*"/>
    <w:rsid w:val="007775E4"/>
    <w:pPr>
      <w:spacing w:after="120" w:line="240" w:lineRule="auto"/>
      <w:jc w:val="center"/>
    </w:pPr>
    <w:rPr>
      <w:rFonts w:ascii="Arial" w:eastAsia="Times New Roman" w:hAnsi="Arial" w:cs="Times New Roman"/>
      <w:b/>
      <w:sz w:val="28"/>
      <w:szCs w:val="20"/>
      <w:lang w:eastAsia="pt-BR"/>
    </w:rPr>
  </w:style>
  <w:style w:type="paragraph" w:customStyle="1" w:styleId="TextodaJustif">
    <w:name w:val="Texto da Justif."/>
    <w:basedOn w:val="TextodoConvnio"/>
    <w:rsid w:val="007775E4"/>
    <w:pPr>
      <w:textAlignment w:val="auto"/>
    </w:pPr>
  </w:style>
  <w:style w:type="paragraph" w:customStyle="1" w:styleId="Corpo">
    <w:name w:val="Corpo"/>
    <w:rsid w:val="007775E4"/>
    <w:rPr>
      <w:rFonts w:ascii="Calibri" w:eastAsia="Calibri" w:hAnsi="Calibri" w:cs="Calibri"/>
      <w:color w:val="000000"/>
      <w:u w:color="000000"/>
      <w:lang w:val="pt-PT" w:eastAsia="pt-BR"/>
    </w:rPr>
  </w:style>
  <w:style w:type="paragraph" w:customStyle="1" w:styleId="A8-3RedacaoAnt0">
    <w:name w:val="A8-3_Redacao Ant*"/>
    <w:rsid w:val="007775E4"/>
    <w:pPr>
      <w:spacing w:after="120" w:line="240" w:lineRule="auto"/>
      <w:ind w:left="2268" w:firstLine="680"/>
      <w:jc w:val="both"/>
    </w:pPr>
    <w:rPr>
      <w:rFonts w:ascii="Arial" w:eastAsia="Times New Roman" w:hAnsi="Arial" w:cs="Arial"/>
      <w:color w:val="008000"/>
      <w:sz w:val="20"/>
      <w:szCs w:val="20"/>
      <w:lang w:eastAsia="pt-BR"/>
    </w:rPr>
  </w:style>
  <w:style w:type="paragraph" w:customStyle="1" w:styleId="western">
    <w:name w:val="western"/>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5-1textoacordo00">
    <w:name w:val="a5-1textoacordo0"/>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pos3">
    <w:name w:val="subpos3"/>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s">
    <w:name w:val="p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pos1">
    <w:name w:val="subp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edsearchterm">
    <w:name w:val="highlightedsearchterm"/>
    <w:rsid w:val="007775E4"/>
  </w:style>
  <w:style w:type="character" w:customStyle="1" w:styleId="ttulo1char0">
    <w:name w:val="ttulo1char"/>
    <w:rsid w:val="007775E4"/>
  </w:style>
  <w:style w:type="character" w:customStyle="1" w:styleId="ttulo2char0">
    <w:name w:val="ttulo2char"/>
    <w:rsid w:val="007775E4"/>
  </w:style>
  <w:style w:type="character" w:customStyle="1" w:styleId="ttulo3char0">
    <w:name w:val="ttulo3char"/>
    <w:rsid w:val="007775E4"/>
  </w:style>
  <w:style w:type="character" w:customStyle="1" w:styleId="ttulo8char0">
    <w:name w:val="ttulo8char"/>
    <w:rsid w:val="007775E4"/>
  </w:style>
  <w:style w:type="character" w:customStyle="1" w:styleId="ttulo1char10">
    <w:name w:val="ttulo1char1"/>
    <w:rsid w:val="007775E4"/>
    <w:rPr>
      <w:b/>
      <w:bCs/>
    </w:rPr>
  </w:style>
  <w:style w:type="character" w:customStyle="1" w:styleId="ttulo2char1">
    <w:name w:val="ttulo2char1"/>
    <w:rsid w:val="007775E4"/>
    <w:rPr>
      <w:b/>
      <w:bCs/>
    </w:rPr>
  </w:style>
  <w:style w:type="character" w:customStyle="1" w:styleId="ttulo3char1">
    <w:name w:val="ttulo3char1"/>
    <w:rsid w:val="007775E4"/>
    <w:rPr>
      <w:b/>
      <w:bCs/>
    </w:rPr>
  </w:style>
  <w:style w:type="character" w:customStyle="1" w:styleId="ttulo8char10">
    <w:name w:val="ttulo8char1"/>
    <w:rsid w:val="007775E4"/>
    <w:rPr>
      <w:b/>
      <w:bCs/>
    </w:rPr>
  </w:style>
  <w:style w:type="character" w:customStyle="1" w:styleId="ttulo1char2">
    <w:name w:val="ttulo1char2"/>
    <w:rsid w:val="007775E4"/>
    <w:rPr>
      <w:b/>
      <w:bCs/>
    </w:rPr>
  </w:style>
  <w:style w:type="character" w:customStyle="1" w:styleId="ttulo2char2">
    <w:name w:val="ttulo2char2"/>
    <w:rsid w:val="007775E4"/>
    <w:rPr>
      <w:b/>
      <w:bCs/>
    </w:rPr>
  </w:style>
  <w:style w:type="character" w:customStyle="1" w:styleId="ttulo3char2">
    <w:name w:val="ttulo3char2"/>
    <w:rsid w:val="007775E4"/>
    <w:rPr>
      <w:b/>
      <w:bCs/>
    </w:rPr>
  </w:style>
  <w:style w:type="character" w:customStyle="1" w:styleId="ttulo8char2">
    <w:name w:val="ttulo8char2"/>
    <w:rsid w:val="007775E4"/>
    <w:rPr>
      <w:b/>
      <w:bCs/>
    </w:rPr>
  </w:style>
  <w:style w:type="character" w:customStyle="1" w:styleId="ttulo1char3">
    <w:name w:val="ttulo1char3"/>
    <w:rsid w:val="007775E4"/>
    <w:rPr>
      <w:b/>
      <w:bCs/>
    </w:rPr>
  </w:style>
  <w:style w:type="character" w:customStyle="1" w:styleId="ttulo2char3">
    <w:name w:val="ttulo2char3"/>
    <w:rsid w:val="007775E4"/>
    <w:rPr>
      <w:b/>
      <w:bCs/>
    </w:rPr>
  </w:style>
  <w:style w:type="character" w:customStyle="1" w:styleId="ttulo3char3">
    <w:name w:val="ttulo3char3"/>
    <w:rsid w:val="007775E4"/>
    <w:rPr>
      <w:b/>
      <w:bCs/>
    </w:rPr>
  </w:style>
  <w:style w:type="character" w:customStyle="1" w:styleId="ttulo8char3">
    <w:name w:val="ttulo8char3"/>
    <w:rsid w:val="007775E4"/>
    <w:rPr>
      <w:b/>
      <w:bCs/>
    </w:rPr>
  </w:style>
  <w:style w:type="character" w:customStyle="1" w:styleId="StrongEmphasis">
    <w:name w:val="Strong Emphasis"/>
    <w:rsid w:val="007775E4"/>
    <w:rPr>
      <w:b/>
      <w:bCs/>
    </w:rPr>
  </w:style>
  <w:style w:type="character" w:customStyle="1" w:styleId="CharacterStyle1">
    <w:name w:val="Character Style 1"/>
    <w:rsid w:val="007775E4"/>
    <w:rPr>
      <w:rFonts w:ascii="Arial" w:eastAsia="ヒラギノ角ゴ Pro W3" w:hAnsi="Arial" w:cs="Arial" w:hint="default"/>
      <w:b w:val="0"/>
      <w:bCs w:val="0"/>
      <w:i w:val="0"/>
      <w:iCs w:val="0"/>
      <w:color w:val="000000"/>
      <w:sz w:val="24"/>
    </w:rPr>
  </w:style>
  <w:style w:type="paragraph" w:customStyle="1" w:styleId="Tabelaesquerda0">
    <w:name w:val="Tabela esquerda*"/>
    <w:basedOn w:val="Normal"/>
    <w:rsid w:val="00324897"/>
    <w:pPr>
      <w:suppressAutoHyphens/>
      <w:spacing w:before="28" w:after="28" w:line="240" w:lineRule="auto"/>
    </w:pPr>
    <w:rPr>
      <w:rFonts w:ascii="Arial" w:eastAsia="Times New Roman" w:hAnsi="Arial" w:cs="Times New Roman"/>
      <w:sz w:val="18"/>
      <w:szCs w:val="20"/>
      <w:lang w:eastAsia="ar-SA"/>
    </w:rPr>
  </w:style>
  <w:style w:type="paragraph" w:customStyle="1" w:styleId="Legislao-4Corpo">
    <w:name w:val="Legislação - 4Corpo"/>
    <w:basedOn w:val="Normal"/>
    <w:autoRedefine/>
    <w:rsid w:val="00324897"/>
    <w:pPr>
      <w:tabs>
        <w:tab w:val="left" w:pos="8460"/>
      </w:tabs>
      <w:spacing w:after="0" w:line="240" w:lineRule="auto"/>
      <w:ind w:right="44" w:firstLine="1440"/>
      <w:jc w:val="both"/>
    </w:pPr>
    <w:rPr>
      <w:rFonts w:ascii="Arial" w:eastAsia="Times New Roman" w:hAnsi="Arial" w:cs="Arial"/>
      <w:b/>
      <w:i/>
      <w:sz w:val="24"/>
      <w:szCs w:val="24"/>
      <w:lang w:eastAsia="pt-BR"/>
    </w:rPr>
  </w:style>
  <w:style w:type="paragraph" w:styleId="Lista2">
    <w:name w:val="List 2"/>
    <w:basedOn w:val="Normal"/>
    <w:uiPriority w:val="99"/>
    <w:rsid w:val="00324897"/>
    <w:pPr>
      <w:spacing w:after="0" w:line="240" w:lineRule="auto"/>
      <w:ind w:left="566" w:hanging="283"/>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DF0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90D3D"/>
    <w:pPr>
      <w:keepNext/>
      <w:autoSpaceDE w:val="0"/>
      <w:autoSpaceDN w:val="0"/>
      <w:adjustRightInd w:val="0"/>
      <w:spacing w:after="0" w:line="240" w:lineRule="auto"/>
      <w:jc w:val="center"/>
      <w:outlineLvl w:val="1"/>
    </w:pPr>
    <w:rPr>
      <w:rFonts w:ascii="Tahoma" w:eastAsia="Times New Roman" w:hAnsi="Tahoma" w:cs="Tahoma"/>
      <w:b/>
      <w:color w:val="000000"/>
      <w:sz w:val="26"/>
      <w:szCs w:val="26"/>
      <w:lang w:eastAsia="pt-BR"/>
    </w:rPr>
  </w:style>
  <w:style w:type="paragraph" w:styleId="Ttulo3">
    <w:name w:val="heading 3"/>
    <w:basedOn w:val="Normal"/>
    <w:next w:val="Normal"/>
    <w:link w:val="Ttulo3Char"/>
    <w:unhideWhenUsed/>
    <w:qFormat/>
    <w:rsid w:val="00A40A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2619D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0B4B28"/>
    <w:pPr>
      <w:keepNext/>
      <w:spacing w:after="0" w:line="240" w:lineRule="auto"/>
      <w:ind w:left="284"/>
      <w:outlineLvl w:val="4"/>
    </w:pPr>
    <w:rPr>
      <w:rFonts w:ascii="Arial" w:eastAsia="Calibri" w:hAnsi="Arial" w:cs="Arial"/>
      <w:b/>
      <w:sz w:val="24"/>
      <w:szCs w:val="24"/>
    </w:rPr>
  </w:style>
  <w:style w:type="paragraph" w:styleId="Ttulo6">
    <w:name w:val="heading 6"/>
    <w:basedOn w:val="Normal"/>
    <w:next w:val="Normal"/>
    <w:link w:val="Ttulo6Char1"/>
    <w:uiPriority w:val="9"/>
    <w:qFormat/>
    <w:rsid w:val="00C70754"/>
    <w:pPr>
      <w:numPr>
        <w:ilvl w:val="5"/>
        <w:numId w:val="4"/>
      </w:numPr>
      <w:tabs>
        <w:tab w:val="clear" w:pos="4320"/>
        <w:tab w:val="num" w:pos="5661"/>
      </w:tabs>
      <w:suppressAutoHyphens/>
      <w:spacing w:before="240" w:after="60" w:line="240" w:lineRule="auto"/>
      <w:ind w:left="5661" w:hanging="180"/>
      <w:outlineLvl w:val="5"/>
    </w:pPr>
    <w:rPr>
      <w:rFonts w:ascii="Calibri" w:eastAsia="Times New Roman" w:hAnsi="Calibri" w:cs="Times New Roman"/>
      <w:b/>
      <w:bCs/>
      <w:lang w:val="x-none" w:eastAsia="ar-SA"/>
    </w:rPr>
  </w:style>
  <w:style w:type="paragraph" w:styleId="Ttulo7">
    <w:name w:val="heading 7"/>
    <w:basedOn w:val="Normal"/>
    <w:next w:val="Normal"/>
    <w:link w:val="Ttulo7Char"/>
    <w:uiPriority w:val="9"/>
    <w:qFormat/>
    <w:rsid w:val="000B4B28"/>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nhideWhenUsed/>
    <w:qFormat/>
    <w:rsid w:val="00DF00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615D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9A61C6"/>
    <w:rPr>
      <w:strike w:val="0"/>
      <w:dstrike w:val="0"/>
      <w:color w:val="000000"/>
      <w:u w:val="none"/>
      <w:effect w:val="none"/>
    </w:rPr>
  </w:style>
  <w:style w:type="character" w:styleId="nfase">
    <w:name w:val="Emphasis"/>
    <w:basedOn w:val="Fontepargpadro"/>
    <w:qFormat/>
    <w:rsid w:val="009A61C6"/>
    <w:rPr>
      <w:i/>
      <w:iCs/>
    </w:rPr>
  </w:style>
  <w:style w:type="character" w:styleId="Forte">
    <w:name w:val="Strong"/>
    <w:basedOn w:val="Fontepargpadro"/>
    <w:qFormat/>
    <w:rsid w:val="009A61C6"/>
    <w:rPr>
      <w:b/>
      <w:bCs/>
    </w:rPr>
  </w:style>
  <w:style w:type="paragraph" w:styleId="Textodebalo">
    <w:name w:val="Balloon Text"/>
    <w:basedOn w:val="Normal"/>
    <w:link w:val="TextodebaloChar"/>
    <w:unhideWhenUsed/>
    <w:rsid w:val="006170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17064"/>
    <w:rPr>
      <w:rFonts w:ascii="Tahoma" w:hAnsi="Tahoma" w:cs="Tahoma"/>
      <w:sz w:val="16"/>
      <w:szCs w:val="16"/>
    </w:rPr>
  </w:style>
  <w:style w:type="paragraph" w:customStyle="1" w:styleId="TextoAcordo">
    <w:name w:val="Texto Acordo*"/>
    <w:rsid w:val="007E3D33"/>
    <w:pPr>
      <w:spacing w:after="0" w:line="240" w:lineRule="auto"/>
      <w:ind w:firstLine="1418"/>
      <w:jc w:val="both"/>
    </w:pPr>
    <w:rPr>
      <w:rFonts w:ascii="Arial" w:eastAsia="Times New Roman" w:hAnsi="Arial" w:cs="Times New Roman"/>
      <w:sz w:val="24"/>
      <w:szCs w:val="20"/>
      <w:lang w:eastAsia="pt-BR"/>
    </w:rPr>
  </w:style>
  <w:style w:type="paragraph" w:customStyle="1" w:styleId="Ementa">
    <w:name w:val="Ementa$"/>
    <w:rsid w:val="007E3D33"/>
    <w:pPr>
      <w:overflowPunct w:val="0"/>
      <w:autoSpaceDE w:val="0"/>
      <w:autoSpaceDN w:val="0"/>
      <w:adjustRightInd w:val="0"/>
      <w:spacing w:before="240" w:after="240" w:line="240" w:lineRule="auto"/>
      <w:ind w:left="4253"/>
      <w:jc w:val="both"/>
    </w:pPr>
    <w:rPr>
      <w:rFonts w:ascii="Arial" w:eastAsia="Times New Roman" w:hAnsi="Arial" w:cs="Times New Roman"/>
      <w:b/>
      <w:sz w:val="24"/>
      <w:szCs w:val="20"/>
      <w:lang w:val="en-US"/>
    </w:rPr>
  </w:style>
  <w:style w:type="paragraph" w:styleId="Recuodecorpodetexto">
    <w:name w:val="Body Text Indent"/>
    <w:basedOn w:val="Normal"/>
    <w:link w:val="RecuodecorpodetextoChar"/>
    <w:rsid w:val="003E6037"/>
    <w:pPr>
      <w:widowControl w:val="0"/>
      <w:spacing w:after="0" w:line="240" w:lineRule="auto"/>
      <w:ind w:left="5103"/>
      <w:jc w:val="both"/>
    </w:pPr>
    <w:rPr>
      <w:rFonts w:ascii="Arial" w:eastAsia="Times New Roman" w:hAnsi="Arial" w:cs="Arial"/>
      <w:b/>
      <w:bCs/>
      <w:sz w:val="24"/>
      <w:szCs w:val="24"/>
      <w:lang w:eastAsia="pt-BR"/>
    </w:rPr>
  </w:style>
  <w:style w:type="character" w:customStyle="1" w:styleId="RecuodecorpodetextoChar">
    <w:name w:val="Recuo de corpo de texto Char"/>
    <w:basedOn w:val="Fontepargpadro"/>
    <w:link w:val="Recuodecorpodetexto"/>
    <w:rsid w:val="003E6037"/>
    <w:rPr>
      <w:rFonts w:ascii="Arial" w:eastAsia="Times New Roman" w:hAnsi="Arial" w:cs="Arial"/>
      <w:b/>
      <w:bCs/>
      <w:sz w:val="24"/>
      <w:szCs w:val="24"/>
      <w:lang w:eastAsia="pt-BR"/>
    </w:rPr>
  </w:style>
  <w:style w:type="paragraph" w:styleId="Recuodecorpodetexto3">
    <w:name w:val="Body Text Indent 3"/>
    <w:basedOn w:val="Normal"/>
    <w:link w:val="Recuodecorpodetexto3Char"/>
    <w:unhideWhenUsed/>
    <w:rsid w:val="003E6037"/>
    <w:pPr>
      <w:spacing w:after="120"/>
      <w:ind w:left="283"/>
    </w:pPr>
    <w:rPr>
      <w:sz w:val="16"/>
      <w:szCs w:val="16"/>
    </w:rPr>
  </w:style>
  <w:style w:type="character" w:customStyle="1" w:styleId="Recuodecorpodetexto3Char">
    <w:name w:val="Recuo de corpo de texto 3 Char"/>
    <w:basedOn w:val="Fontepargpadro"/>
    <w:link w:val="Recuodecorpodetexto3"/>
    <w:semiHidden/>
    <w:rsid w:val="003E6037"/>
    <w:rPr>
      <w:sz w:val="16"/>
      <w:szCs w:val="16"/>
    </w:rPr>
  </w:style>
  <w:style w:type="paragraph" w:customStyle="1" w:styleId="41TextoAcordo">
    <w:name w:val="4.1_Texto Acordo*"/>
    <w:rsid w:val="003E6037"/>
    <w:pPr>
      <w:spacing w:after="120" w:line="240" w:lineRule="auto"/>
      <w:ind w:firstLine="1134"/>
      <w:jc w:val="both"/>
    </w:pPr>
    <w:rPr>
      <w:rFonts w:ascii="Arial" w:eastAsia="Times New Roman" w:hAnsi="Arial" w:cs="Arial"/>
      <w:color w:val="000000"/>
      <w:sz w:val="20"/>
      <w:szCs w:val="20"/>
      <w:lang w:eastAsia="pt-BR"/>
    </w:rPr>
  </w:style>
  <w:style w:type="paragraph" w:customStyle="1" w:styleId="61Subtitulo">
    <w:name w:val="6.1_Subtitulo*"/>
    <w:rsid w:val="003E6037"/>
    <w:pPr>
      <w:spacing w:before="60" w:after="60" w:line="240" w:lineRule="auto"/>
      <w:jc w:val="center"/>
    </w:pPr>
    <w:rPr>
      <w:rFonts w:ascii="Arial" w:eastAsia="Times New Roman" w:hAnsi="Arial" w:cs="Arial"/>
      <w:sz w:val="20"/>
      <w:szCs w:val="20"/>
      <w:lang w:val="en-US"/>
    </w:rPr>
  </w:style>
  <w:style w:type="paragraph" w:customStyle="1" w:styleId="NovaRedao">
    <w:name w:val="Nova Redação*"/>
    <w:basedOn w:val="Normal"/>
    <w:autoRedefine/>
    <w:rsid w:val="003E6037"/>
    <w:pPr>
      <w:widowControl w:val="0"/>
      <w:spacing w:after="0" w:line="240" w:lineRule="auto"/>
      <w:ind w:firstLine="1701"/>
      <w:jc w:val="both"/>
    </w:pPr>
    <w:rPr>
      <w:rFonts w:ascii="Arial" w:eastAsia="Times New Roman" w:hAnsi="Arial" w:cs="Arial"/>
      <w:sz w:val="24"/>
      <w:szCs w:val="24"/>
      <w:lang w:val="en-US"/>
    </w:rPr>
  </w:style>
  <w:style w:type="paragraph" w:styleId="Cabealho">
    <w:name w:val="header"/>
    <w:basedOn w:val="Normal"/>
    <w:link w:val="CabealhoChar"/>
    <w:rsid w:val="00E90D3D"/>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90D3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E90D3D"/>
    <w:pPr>
      <w:spacing w:after="120"/>
    </w:pPr>
  </w:style>
  <w:style w:type="character" w:customStyle="1" w:styleId="CorpodetextoChar">
    <w:name w:val="Corpo de texto Char"/>
    <w:basedOn w:val="Fontepargpadro"/>
    <w:link w:val="Corpodetexto"/>
    <w:uiPriority w:val="99"/>
    <w:rsid w:val="00E90D3D"/>
  </w:style>
  <w:style w:type="character" w:customStyle="1" w:styleId="Ttulo2Char">
    <w:name w:val="Título 2 Char"/>
    <w:basedOn w:val="Fontepargpadro"/>
    <w:link w:val="Ttulo2"/>
    <w:rsid w:val="00E90D3D"/>
    <w:rPr>
      <w:rFonts w:ascii="Tahoma" w:eastAsia="Times New Roman" w:hAnsi="Tahoma" w:cs="Tahoma"/>
      <w:b/>
      <w:color w:val="000000"/>
      <w:sz w:val="26"/>
      <w:szCs w:val="26"/>
      <w:lang w:eastAsia="pt-BR"/>
    </w:rPr>
  </w:style>
  <w:style w:type="paragraph" w:styleId="PargrafodaLista">
    <w:name w:val="List Paragraph"/>
    <w:basedOn w:val="Normal"/>
    <w:uiPriority w:val="34"/>
    <w:qFormat/>
    <w:rsid w:val="00E90D3D"/>
    <w:pPr>
      <w:spacing w:after="0" w:line="240" w:lineRule="auto"/>
      <w:ind w:left="708"/>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BF7C67"/>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Corpodetexto22">
    <w:name w:val="Corpo de texto 22"/>
    <w:basedOn w:val="Normal"/>
    <w:rsid w:val="00916D7C"/>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ementa0">
    <w:name w:val="ementa"/>
    <w:basedOn w:val="Normal"/>
    <w:rsid w:val="003B05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5-2NovaRedacaoChar">
    <w:name w:val="A5-2_Nova Redacao* Char"/>
    <w:link w:val="A5-2NovaRedacao"/>
    <w:locked/>
    <w:rsid w:val="003B05DF"/>
    <w:rPr>
      <w:rFonts w:ascii="Arial" w:hAnsi="Arial" w:cs="Arial"/>
    </w:rPr>
  </w:style>
  <w:style w:type="paragraph" w:customStyle="1" w:styleId="A5-2NovaRedacao">
    <w:name w:val="A5-2_Nova Redacao*"/>
    <w:basedOn w:val="Normal"/>
    <w:link w:val="A5-2NovaRedacaoChar"/>
    <w:rsid w:val="003B05DF"/>
    <w:pPr>
      <w:spacing w:after="120" w:line="240" w:lineRule="auto"/>
      <w:ind w:left="1985"/>
      <w:jc w:val="both"/>
    </w:pPr>
    <w:rPr>
      <w:rFonts w:ascii="Arial" w:hAnsi="Arial" w:cs="Arial"/>
    </w:rPr>
  </w:style>
  <w:style w:type="paragraph" w:customStyle="1" w:styleId="A7-1TabelaSubtitulo">
    <w:name w:val="A7-1_Tabela Subtitulo*"/>
    <w:basedOn w:val="Normal"/>
    <w:rsid w:val="003B05DF"/>
    <w:pPr>
      <w:spacing w:before="28" w:after="28" w:line="240" w:lineRule="auto"/>
      <w:jc w:val="center"/>
    </w:pPr>
    <w:rPr>
      <w:rFonts w:ascii="Arial" w:eastAsia="Times New Roman" w:hAnsi="Arial" w:cs="Times New Roman"/>
      <w:sz w:val="18"/>
      <w:szCs w:val="24"/>
      <w:lang w:eastAsia="pt-BR"/>
    </w:rPr>
  </w:style>
  <w:style w:type="paragraph" w:customStyle="1" w:styleId="A7-2Tabelajustificado">
    <w:name w:val="A7-2_Tabela justificado*"/>
    <w:basedOn w:val="Normal"/>
    <w:rsid w:val="003B05DF"/>
    <w:pPr>
      <w:spacing w:before="28" w:after="28" w:line="240" w:lineRule="auto"/>
      <w:jc w:val="both"/>
    </w:pPr>
    <w:rPr>
      <w:rFonts w:ascii="Arial" w:eastAsia="Times New Roman" w:hAnsi="Arial" w:cs="Times New Roman"/>
      <w:sz w:val="18"/>
      <w:szCs w:val="24"/>
      <w:lang w:eastAsia="pt-BR"/>
    </w:rPr>
  </w:style>
  <w:style w:type="paragraph" w:customStyle="1" w:styleId="A7-3Tabelaesquerda">
    <w:name w:val="A7-3_Tabela esquerda*"/>
    <w:basedOn w:val="Normal"/>
    <w:rsid w:val="003B05DF"/>
    <w:pPr>
      <w:spacing w:before="28" w:after="28" w:line="240" w:lineRule="auto"/>
    </w:pPr>
    <w:rPr>
      <w:rFonts w:ascii="Arial" w:eastAsia="Times New Roman" w:hAnsi="Arial" w:cs="Times New Roman"/>
      <w:sz w:val="18"/>
      <w:szCs w:val="24"/>
      <w:lang w:eastAsia="pt-BR"/>
    </w:rPr>
  </w:style>
  <w:style w:type="paragraph" w:styleId="Recuodecorpodetexto2">
    <w:name w:val="Body Text Indent 2"/>
    <w:basedOn w:val="Normal"/>
    <w:link w:val="Recuodecorpodetexto2Char"/>
    <w:unhideWhenUsed/>
    <w:rsid w:val="00F40249"/>
    <w:pPr>
      <w:spacing w:after="120" w:line="480" w:lineRule="auto"/>
      <w:ind w:left="283"/>
    </w:pPr>
  </w:style>
  <w:style w:type="character" w:customStyle="1" w:styleId="Recuodecorpodetexto2Char">
    <w:name w:val="Recuo de corpo de texto 2 Char"/>
    <w:basedOn w:val="Fontepargpadro"/>
    <w:link w:val="Recuodecorpodetexto2"/>
    <w:rsid w:val="00F40249"/>
  </w:style>
  <w:style w:type="paragraph" w:customStyle="1" w:styleId="BodyText21">
    <w:name w:val="Body Text 21"/>
    <w:basedOn w:val="Normal"/>
    <w:rsid w:val="00F40249"/>
    <w:pPr>
      <w:spacing w:after="0" w:line="240" w:lineRule="auto"/>
      <w:jc w:val="center"/>
    </w:pPr>
    <w:rPr>
      <w:rFonts w:ascii="Arial" w:eastAsia="Times New Roman" w:hAnsi="Arial" w:cs="Arial"/>
      <w:sz w:val="24"/>
      <w:szCs w:val="24"/>
      <w:lang w:eastAsia="pt-BR"/>
    </w:rPr>
  </w:style>
  <w:style w:type="paragraph" w:customStyle="1" w:styleId="textodoconvenio">
    <w:name w:val="texto do convenio"/>
    <w:rsid w:val="00F40249"/>
    <w:pPr>
      <w:spacing w:after="240" w:line="240" w:lineRule="exact"/>
      <w:ind w:firstLine="1440"/>
      <w:jc w:val="both"/>
    </w:pPr>
    <w:rPr>
      <w:rFonts w:ascii="Arial" w:eastAsia="Times New Roman" w:hAnsi="Arial" w:cs="Times New Roman"/>
      <w:sz w:val="24"/>
      <w:szCs w:val="20"/>
      <w:lang w:val="pt-PT" w:eastAsia="pt-BR"/>
    </w:rPr>
  </w:style>
  <w:style w:type="paragraph" w:customStyle="1" w:styleId="Corpodetexto23">
    <w:name w:val="Corpo de texto 23"/>
    <w:basedOn w:val="Normal"/>
    <w:rsid w:val="00DF00F5"/>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character" w:customStyle="1" w:styleId="Ttulo1Char">
    <w:name w:val="Título 1 Char"/>
    <w:basedOn w:val="Fontepargpadro"/>
    <w:link w:val="Ttulo1"/>
    <w:rsid w:val="00DF00F5"/>
    <w:rPr>
      <w:rFonts w:asciiTheme="majorHAnsi" w:eastAsiaTheme="majorEastAsia" w:hAnsiTheme="majorHAnsi" w:cstheme="majorBidi"/>
      <w:b/>
      <w:bCs/>
      <w:color w:val="365F91" w:themeColor="accent1" w:themeShade="BF"/>
      <w:sz w:val="28"/>
      <w:szCs w:val="28"/>
    </w:rPr>
  </w:style>
  <w:style w:type="character" w:customStyle="1" w:styleId="Ttulo8Char">
    <w:name w:val="Título 8 Char"/>
    <w:basedOn w:val="Fontepargpadro"/>
    <w:link w:val="Ttulo8"/>
    <w:rsid w:val="00DF00F5"/>
    <w:rPr>
      <w:rFonts w:asciiTheme="majorHAnsi" w:eastAsiaTheme="majorEastAsia" w:hAnsiTheme="majorHAnsi" w:cstheme="majorBidi"/>
      <w:color w:val="404040" w:themeColor="text1" w:themeTint="BF"/>
      <w:sz w:val="20"/>
      <w:szCs w:val="20"/>
    </w:rPr>
  </w:style>
  <w:style w:type="character" w:customStyle="1" w:styleId="Ttulo4Char">
    <w:name w:val="Título 4 Char"/>
    <w:basedOn w:val="Fontepargpadro"/>
    <w:link w:val="Ttulo4"/>
    <w:rsid w:val="002619DC"/>
    <w:rPr>
      <w:rFonts w:asciiTheme="majorHAnsi" w:eastAsiaTheme="majorEastAsia" w:hAnsiTheme="majorHAnsi" w:cstheme="majorBidi"/>
      <w:b/>
      <w:bCs/>
      <w:i/>
      <w:iCs/>
      <w:color w:val="4F81BD" w:themeColor="accent1"/>
    </w:rPr>
  </w:style>
  <w:style w:type="paragraph" w:customStyle="1" w:styleId="msolistparagraph0">
    <w:name w:val="msolistparagraph"/>
    <w:basedOn w:val="Normal"/>
    <w:rsid w:val="001744A6"/>
    <w:pPr>
      <w:spacing w:after="0" w:line="240" w:lineRule="auto"/>
      <w:ind w:left="708"/>
    </w:pPr>
    <w:rPr>
      <w:rFonts w:ascii="Times New Roman" w:eastAsia="Times New Roman" w:hAnsi="Times New Roman" w:cs="Times New Roman"/>
      <w:sz w:val="24"/>
      <w:szCs w:val="24"/>
      <w:lang w:eastAsia="pt-BR"/>
    </w:rPr>
  </w:style>
  <w:style w:type="paragraph" w:customStyle="1" w:styleId="Corpodetexto24">
    <w:name w:val="Corpo de texto 24"/>
    <w:basedOn w:val="Normal"/>
    <w:rsid w:val="00520B94"/>
    <w:pPr>
      <w:spacing w:after="0" w:line="240" w:lineRule="auto"/>
      <w:jc w:val="center"/>
    </w:pPr>
    <w:rPr>
      <w:rFonts w:ascii="Arial" w:eastAsia="Times New Roman" w:hAnsi="Arial" w:cs="Times New Roman"/>
      <w:sz w:val="24"/>
      <w:szCs w:val="20"/>
      <w:lang w:eastAsia="pt-BR"/>
    </w:rPr>
  </w:style>
  <w:style w:type="character" w:customStyle="1" w:styleId="Ttulo3Char">
    <w:name w:val="Título 3 Char"/>
    <w:basedOn w:val="Fontepargpadro"/>
    <w:link w:val="Ttulo3"/>
    <w:rsid w:val="00A40AB6"/>
    <w:rPr>
      <w:rFonts w:asciiTheme="majorHAnsi" w:eastAsiaTheme="majorEastAsia" w:hAnsiTheme="majorHAnsi" w:cstheme="majorBidi"/>
      <w:b/>
      <w:bCs/>
      <w:color w:val="4F81BD" w:themeColor="accent1"/>
    </w:rPr>
  </w:style>
  <w:style w:type="paragraph" w:styleId="Corpodetexto2">
    <w:name w:val="Body Text 2"/>
    <w:basedOn w:val="Normal"/>
    <w:link w:val="Corpodetexto2Char"/>
    <w:uiPriority w:val="99"/>
    <w:unhideWhenUsed/>
    <w:rsid w:val="00A40AB6"/>
    <w:pPr>
      <w:spacing w:after="120" w:line="480" w:lineRule="auto"/>
    </w:pPr>
  </w:style>
  <w:style w:type="character" w:customStyle="1" w:styleId="Corpodetexto2Char">
    <w:name w:val="Corpo de texto 2 Char"/>
    <w:basedOn w:val="Fontepargpadro"/>
    <w:link w:val="Corpodetexto2"/>
    <w:uiPriority w:val="99"/>
    <w:rsid w:val="00A40AB6"/>
  </w:style>
  <w:style w:type="character" w:customStyle="1" w:styleId="apple-converted-space">
    <w:name w:val="apple-converted-space"/>
    <w:rsid w:val="00A40AB6"/>
  </w:style>
  <w:style w:type="character" w:customStyle="1" w:styleId="Ttulo9Char">
    <w:name w:val="Título 9 Char"/>
    <w:basedOn w:val="Fontepargpadro"/>
    <w:link w:val="Ttulo9"/>
    <w:rsid w:val="00615D7C"/>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rsid w:val="00615D7C"/>
    <w:pPr>
      <w:suppressAutoHyphens/>
      <w:spacing w:after="0" w:line="240" w:lineRule="auto"/>
      <w:ind w:firstLine="1701"/>
      <w:jc w:val="both"/>
    </w:pPr>
    <w:rPr>
      <w:rFonts w:ascii="Arial" w:eastAsia="Times New Roman" w:hAnsi="Arial" w:cs="Arial"/>
      <w:sz w:val="28"/>
      <w:szCs w:val="24"/>
      <w:lang w:eastAsia="ar-SA"/>
    </w:rPr>
  </w:style>
  <w:style w:type="character" w:customStyle="1" w:styleId="Ttulo5Char">
    <w:name w:val="Título 5 Char"/>
    <w:basedOn w:val="Fontepargpadro"/>
    <w:link w:val="Ttulo5"/>
    <w:uiPriority w:val="9"/>
    <w:rsid w:val="000B4B28"/>
    <w:rPr>
      <w:rFonts w:ascii="Arial" w:eastAsia="Calibri" w:hAnsi="Arial" w:cs="Arial"/>
      <w:b/>
      <w:sz w:val="24"/>
      <w:szCs w:val="24"/>
    </w:rPr>
  </w:style>
  <w:style w:type="character" w:customStyle="1" w:styleId="Ttulo7Char">
    <w:name w:val="Título 7 Char"/>
    <w:basedOn w:val="Fontepargpadro"/>
    <w:link w:val="Ttulo7"/>
    <w:uiPriority w:val="9"/>
    <w:rsid w:val="000B4B28"/>
    <w:rPr>
      <w:rFonts w:ascii="Calibri" w:eastAsia="Times New Roman" w:hAnsi="Calibri" w:cs="Times New Roman"/>
      <w:sz w:val="24"/>
      <w:szCs w:val="24"/>
      <w:lang w:eastAsia="pt-BR"/>
    </w:rPr>
  </w:style>
  <w:style w:type="paragraph" w:customStyle="1" w:styleId="Blockquote">
    <w:name w:val="Blockquote"/>
    <w:basedOn w:val="Normal"/>
    <w:rsid w:val="000B4B28"/>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Recuodecorpodetexto32">
    <w:name w:val="Recuo de corpo de texto 32"/>
    <w:basedOn w:val="Normal"/>
    <w:rsid w:val="000B4B28"/>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textAlignment w:val="baseline"/>
    </w:pPr>
    <w:rPr>
      <w:rFonts w:ascii="Arial" w:eastAsia="Times New Roman" w:hAnsi="Arial" w:cs="Times New Roman"/>
      <w:sz w:val="24"/>
      <w:szCs w:val="20"/>
      <w:lang w:eastAsia="pt-BR"/>
    </w:rPr>
  </w:style>
  <w:style w:type="paragraph" w:styleId="Textoembloco">
    <w:name w:val="Block Text"/>
    <w:basedOn w:val="Normal"/>
    <w:rsid w:val="000B4B28"/>
    <w:pPr>
      <w:pBdr>
        <w:top w:val="single" w:sz="6" w:space="1" w:color="auto"/>
        <w:left w:val="single" w:sz="6" w:space="1" w:color="auto"/>
        <w:bottom w:val="single" w:sz="6" w:space="1" w:color="auto"/>
        <w:right w:val="single" w:sz="6" w:space="1" w:color="auto"/>
      </w:pBdr>
      <w:spacing w:after="0" w:line="240" w:lineRule="auto"/>
      <w:ind w:left="142" w:right="165" w:firstLine="992"/>
      <w:jc w:val="both"/>
    </w:pPr>
    <w:rPr>
      <w:rFonts w:ascii="Arial Black" w:eastAsia="Times New Roman" w:hAnsi="Arial Black" w:cs="Times New Roman"/>
      <w:i/>
      <w:sz w:val="24"/>
      <w:szCs w:val="20"/>
      <w:lang w:eastAsia="pt-BR"/>
    </w:rPr>
  </w:style>
  <w:style w:type="paragraph" w:styleId="Rodap">
    <w:name w:val="footer"/>
    <w:basedOn w:val="Normal"/>
    <w:link w:val="RodapChar"/>
    <w:uiPriority w:val="99"/>
    <w:rsid w:val="000B4B28"/>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0B4B28"/>
    <w:rPr>
      <w:rFonts w:ascii="Times New Roman" w:eastAsia="Times New Roman" w:hAnsi="Times New Roman" w:cs="Times New Roman"/>
      <w:sz w:val="24"/>
      <w:szCs w:val="24"/>
      <w:lang w:eastAsia="pt-BR"/>
    </w:rPr>
  </w:style>
  <w:style w:type="paragraph" w:customStyle="1" w:styleId="BodyTextIndent31">
    <w:name w:val="Body Text Indent 31"/>
    <w:basedOn w:val="Normal"/>
    <w:rsid w:val="000B4B28"/>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textAlignment w:val="baseline"/>
    </w:pPr>
    <w:rPr>
      <w:rFonts w:ascii="Arial" w:eastAsia="Times New Roman" w:hAnsi="Arial" w:cs="Arial"/>
      <w:sz w:val="24"/>
      <w:szCs w:val="24"/>
      <w:lang w:eastAsia="pt-BR"/>
    </w:rPr>
  </w:style>
  <w:style w:type="paragraph" w:customStyle="1" w:styleId="ParNormal">
    <w:name w:val="Par.Normal*"/>
    <w:basedOn w:val="Normal"/>
    <w:rsid w:val="000B4B28"/>
    <w:pPr>
      <w:suppressAutoHyphens/>
      <w:autoSpaceDE w:val="0"/>
      <w:spacing w:before="120" w:after="0" w:line="240" w:lineRule="auto"/>
      <w:ind w:firstLine="284"/>
      <w:jc w:val="both"/>
    </w:pPr>
    <w:rPr>
      <w:rFonts w:ascii="Arial" w:eastAsia="Times New Roman" w:hAnsi="Arial" w:cs="Arial"/>
      <w:lang w:eastAsia="ar-SA"/>
    </w:rPr>
  </w:style>
  <w:style w:type="paragraph" w:customStyle="1" w:styleId="Textoacordo0">
    <w:name w:val="Texto acordo*"/>
    <w:rsid w:val="000B4B28"/>
    <w:pPr>
      <w:widowControl w:val="0"/>
      <w:spacing w:after="120" w:line="240" w:lineRule="auto"/>
      <w:ind w:firstLine="1418"/>
      <w:jc w:val="both"/>
    </w:pPr>
    <w:rPr>
      <w:rFonts w:ascii="Arial" w:eastAsia="Times New Roman" w:hAnsi="Arial" w:cs="Times New Roman"/>
      <w:sz w:val="24"/>
      <w:szCs w:val="20"/>
      <w:lang w:eastAsia="pt-BR"/>
    </w:rPr>
  </w:style>
  <w:style w:type="paragraph" w:customStyle="1" w:styleId="PargrafodaLista1">
    <w:name w:val="Parágrafo da Lista1"/>
    <w:basedOn w:val="Normal"/>
    <w:rsid w:val="000B4B28"/>
    <w:pPr>
      <w:spacing w:after="0" w:line="240" w:lineRule="auto"/>
      <w:ind w:left="720"/>
    </w:pPr>
    <w:rPr>
      <w:rFonts w:ascii="Times New Roman" w:eastAsia="Calibri" w:hAnsi="Times New Roman" w:cs="Times New Roman"/>
      <w:sz w:val="24"/>
      <w:szCs w:val="24"/>
      <w:lang w:eastAsia="pt-BR"/>
    </w:rPr>
  </w:style>
  <w:style w:type="paragraph" w:customStyle="1" w:styleId="Subtitulo">
    <w:name w:val="Subtitulo*"/>
    <w:autoRedefine/>
    <w:rsid w:val="000B4B28"/>
    <w:pPr>
      <w:spacing w:after="0" w:line="240" w:lineRule="auto"/>
      <w:jc w:val="both"/>
    </w:pPr>
    <w:rPr>
      <w:rFonts w:ascii="Arial" w:eastAsia="Times New Roman" w:hAnsi="Arial" w:cs="Arial"/>
      <w:b/>
      <w:sz w:val="28"/>
      <w:szCs w:val="28"/>
      <w:lang w:eastAsia="pt-BR"/>
    </w:rPr>
  </w:style>
  <w:style w:type="character" w:customStyle="1" w:styleId="grame">
    <w:name w:val="grame"/>
    <w:rsid w:val="000B4B28"/>
  </w:style>
  <w:style w:type="paragraph" w:customStyle="1" w:styleId="42NovaRedao">
    <w:name w:val="4.2_Nova Redação*"/>
    <w:basedOn w:val="Normal"/>
    <w:rsid w:val="000B4B28"/>
    <w:pPr>
      <w:spacing w:after="120" w:line="240" w:lineRule="auto"/>
      <w:ind w:left="1985"/>
      <w:jc w:val="both"/>
    </w:pPr>
    <w:rPr>
      <w:rFonts w:ascii="Arial" w:eastAsia="Times New Roman" w:hAnsi="Arial" w:cs="Arial"/>
      <w:sz w:val="20"/>
      <w:szCs w:val="20"/>
      <w:lang w:eastAsia="pt-BR"/>
    </w:rPr>
  </w:style>
  <w:style w:type="paragraph" w:customStyle="1" w:styleId="71TabelaSubtitulo">
    <w:name w:val="7.1_Tabela Subtitulo*"/>
    <w:basedOn w:val="Normal"/>
    <w:rsid w:val="000B4B28"/>
    <w:pPr>
      <w:spacing w:before="28" w:after="28" w:line="240" w:lineRule="auto"/>
      <w:jc w:val="center"/>
    </w:pPr>
    <w:rPr>
      <w:rFonts w:ascii="Arial" w:eastAsia="Times New Roman" w:hAnsi="Arial" w:cs="Arial"/>
      <w:sz w:val="18"/>
      <w:szCs w:val="24"/>
      <w:lang w:eastAsia="pt-BR"/>
    </w:rPr>
  </w:style>
  <w:style w:type="paragraph" w:customStyle="1" w:styleId="72Tabelajustificado">
    <w:name w:val="7.2_Tabela justificado*"/>
    <w:basedOn w:val="Normal"/>
    <w:rsid w:val="000B4B28"/>
    <w:pPr>
      <w:spacing w:before="28" w:after="28" w:line="240" w:lineRule="auto"/>
      <w:jc w:val="both"/>
    </w:pPr>
    <w:rPr>
      <w:rFonts w:ascii="Arial" w:eastAsia="Times New Roman" w:hAnsi="Arial" w:cs="Arial"/>
      <w:sz w:val="18"/>
      <w:szCs w:val="24"/>
      <w:lang w:eastAsia="pt-BR"/>
    </w:rPr>
  </w:style>
  <w:style w:type="paragraph" w:customStyle="1" w:styleId="73Tabelaesquerda">
    <w:name w:val="7.3_Tabela esquerda*"/>
    <w:basedOn w:val="Normal"/>
    <w:rsid w:val="000B4B28"/>
    <w:pPr>
      <w:spacing w:before="28" w:after="28" w:line="240" w:lineRule="auto"/>
    </w:pPr>
    <w:rPr>
      <w:rFonts w:ascii="Arial" w:eastAsia="Times New Roman" w:hAnsi="Arial" w:cs="Arial"/>
      <w:sz w:val="18"/>
      <w:szCs w:val="24"/>
      <w:lang w:eastAsia="pt-BR"/>
    </w:rPr>
  </w:style>
  <w:style w:type="paragraph" w:customStyle="1" w:styleId="textoacordo1">
    <w:name w:val="textoacordo"/>
    <w:basedOn w:val="Normal"/>
    <w:rsid w:val="000B4B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1">
    <w:name w:val="Ementa*"/>
    <w:autoRedefine/>
    <w:rsid w:val="000B4B28"/>
    <w:pPr>
      <w:widowControl w:val="0"/>
      <w:spacing w:after="0" w:line="240" w:lineRule="auto"/>
      <w:jc w:val="both"/>
    </w:pPr>
    <w:rPr>
      <w:rFonts w:ascii="Arial" w:eastAsia="Times New Roman" w:hAnsi="Arial" w:cs="Arial"/>
      <w:b/>
      <w:bCs/>
      <w:sz w:val="28"/>
      <w:szCs w:val="24"/>
      <w:lang w:eastAsia="pt-BR"/>
    </w:rPr>
  </w:style>
  <w:style w:type="paragraph" w:customStyle="1" w:styleId="Remisso">
    <w:name w:val="Remissão*"/>
    <w:autoRedefine/>
    <w:rsid w:val="000B4B28"/>
    <w:pPr>
      <w:spacing w:before="60" w:after="60" w:line="240" w:lineRule="auto"/>
      <w:ind w:left="1418"/>
      <w:jc w:val="both"/>
    </w:pPr>
    <w:rPr>
      <w:rFonts w:ascii="Arial" w:eastAsia="Times New Roman" w:hAnsi="Arial" w:cs="Times New Roman"/>
      <w:color w:val="FF0000"/>
      <w:sz w:val="20"/>
      <w:szCs w:val="20"/>
      <w:lang w:val="en-US"/>
    </w:rPr>
  </w:style>
  <w:style w:type="paragraph" w:styleId="Corpodetexto3">
    <w:name w:val="Body Text 3"/>
    <w:basedOn w:val="Normal"/>
    <w:link w:val="Corpodetexto3Char"/>
    <w:unhideWhenUsed/>
    <w:rsid w:val="000B4B2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0B4B28"/>
    <w:rPr>
      <w:rFonts w:ascii="Times New Roman" w:eastAsia="Times New Roman" w:hAnsi="Times New Roman" w:cs="Times New Roman"/>
      <w:sz w:val="16"/>
      <w:szCs w:val="16"/>
      <w:lang w:eastAsia="pt-BR"/>
    </w:rPr>
  </w:style>
  <w:style w:type="paragraph" w:customStyle="1" w:styleId="81Remisso">
    <w:name w:val="8.1_Remissão*"/>
    <w:rsid w:val="000B4B28"/>
    <w:pPr>
      <w:spacing w:before="60" w:after="60" w:line="240" w:lineRule="auto"/>
      <w:ind w:left="1418"/>
      <w:jc w:val="both"/>
    </w:pPr>
    <w:rPr>
      <w:rFonts w:ascii="Arial" w:eastAsia="Times New Roman" w:hAnsi="Arial" w:cs="Arial"/>
      <w:color w:val="FF0000"/>
      <w:sz w:val="20"/>
      <w:szCs w:val="20"/>
      <w:lang w:val="en-US"/>
    </w:rPr>
  </w:style>
  <w:style w:type="paragraph" w:customStyle="1" w:styleId="82RemissoAnt">
    <w:name w:val="8.2_Remissão Ant*"/>
    <w:rsid w:val="000B4B28"/>
    <w:pPr>
      <w:spacing w:before="60" w:after="60" w:line="240" w:lineRule="auto"/>
      <w:ind w:left="2268"/>
      <w:jc w:val="both"/>
    </w:pPr>
    <w:rPr>
      <w:rFonts w:ascii="Arial" w:eastAsia="Times New Roman" w:hAnsi="Arial" w:cs="Arial"/>
      <w:color w:val="008000"/>
      <w:sz w:val="20"/>
      <w:szCs w:val="20"/>
      <w:lang w:val="en-US"/>
    </w:rPr>
  </w:style>
  <w:style w:type="paragraph" w:customStyle="1" w:styleId="83RedaoAnt">
    <w:name w:val="8.3_Redação Ant*"/>
    <w:rsid w:val="000B4B28"/>
    <w:pPr>
      <w:spacing w:after="60" w:line="240" w:lineRule="auto"/>
      <w:ind w:left="2268" w:firstLine="680"/>
      <w:jc w:val="both"/>
    </w:pPr>
    <w:rPr>
      <w:rFonts w:ascii="Arial" w:eastAsia="Times New Roman" w:hAnsi="Arial" w:cs="Arial"/>
      <w:color w:val="008000"/>
      <w:sz w:val="20"/>
      <w:szCs w:val="20"/>
      <w:lang w:val="en-US"/>
    </w:rPr>
  </w:style>
  <w:style w:type="paragraph" w:customStyle="1" w:styleId="3Ementa">
    <w:name w:val="3_Ementa*"/>
    <w:rsid w:val="000B4B28"/>
    <w:pPr>
      <w:widowControl w:val="0"/>
      <w:spacing w:before="360" w:after="240" w:line="240" w:lineRule="auto"/>
      <w:ind w:left="3969"/>
      <w:jc w:val="both"/>
    </w:pPr>
    <w:rPr>
      <w:rFonts w:ascii="Arial" w:eastAsia="Times New Roman" w:hAnsi="Arial" w:cs="Arial"/>
      <w:b/>
      <w:sz w:val="20"/>
      <w:szCs w:val="20"/>
      <w:lang w:val="en-US"/>
    </w:rPr>
  </w:style>
  <w:style w:type="character" w:customStyle="1" w:styleId="TextoAcordoChar">
    <w:name w:val="Texto Acordo* Char"/>
    <w:locked/>
    <w:rsid w:val="000B4B28"/>
    <w:rPr>
      <w:rFonts w:ascii="Arial" w:hAnsi="Arial"/>
      <w:sz w:val="24"/>
      <w:lang w:val="pt-BR" w:eastAsia="pt-BR"/>
    </w:rPr>
  </w:style>
  <w:style w:type="paragraph" w:customStyle="1" w:styleId="Corpodetexto25">
    <w:name w:val="Corpo de texto 25"/>
    <w:basedOn w:val="Normal"/>
    <w:rsid w:val="000B4B28"/>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Textoacordo2">
    <w:name w:val="Texto acordo$"/>
    <w:rsid w:val="000B4B28"/>
    <w:pPr>
      <w:overflowPunct w:val="0"/>
      <w:autoSpaceDE w:val="0"/>
      <w:autoSpaceDN w:val="0"/>
      <w:adjustRightInd w:val="0"/>
      <w:spacing w:after="120" w:line="240" w:lineRule="auto"/>
      <w:ind w:firstLine="1418"/>
      <w:jc w:val="both"/>
    </w:pPr>
    <w:rPr>
      <w:rFonts w:ascii="Arial" w:eastAsia="Times New Roman" w:hAnsi="Arial" w:cs="Times New Roman"/>
      <w:sz w:val="24"/>
      <w:szCs w:val="20"/>
      <w:lang w:val="en-US"/>
    </w:rPr>
  </w:style>
  <w:style w:type="paragraph" w:customStyle="1" w:styleId="TextodoConvnio">
    <w:name w:val="Texto do Convênio"/>
    <w:basedOn w:val="Normal"/>
    <w:rsid w:val="000B4B28"/>
    <w:pPr>
      <w:overflowPunct w:val="0"/>
      <w:autoSpaceDE w:val="0"/>
      <w:autoSpaceDN w:val="0"/>
      <w:adjustRightInd w:val="0"/>
      <w:spacing w:before="120" w:after="0" w:line="240" w:lineRule="auto"/>
      <w:ind w:firstLine="1418"/>
      <w:jc w:val="both"/>
      <w:textAlignment w:val="baseline"/>
    </w:pPr>
    <w:rPr>
      <w:rFonts w:ascii="Times New Roman" w:eastAsia="Times New Roman" w:hAnsi="Times New Roman" w:cs="Times New Roman"/>
      <w:sz w:val="24"/>
      <w:szCs w:val="20"/>
      <w:lang w:eastAsia="pt-BR"/>
    </w:rPr>
  </w:style>
  <w:style w:type="paragraph" w:customStyle="1" w:styleId="41textoacordo0">
    <w:name w:val="41textoacordo"/>
    <w:basedOn w:val="Normal"/>
    <w:rsid w:val="000B4B28"/>
    <w:pPr>
      <w:spacing w:after="0" w:line="240" w:lineRule="auto"/>
    </w:pPr>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0B4B28"/>
    <w:pPr>
      <w:widowControl w:val="0"/>
      <w:tabs>
        <w:tab w:val="left" w:pos="9639"/>
      </w:tabs>
      <w:suppressAutoHyphens/>
      <w:overflowPunct w:val="0"/>
      <w:autoSpaceDE w:val="0"/>
      <w:spacing w:after="0" w:line="240" w:lineRule="auto"/>
      <w:ind w:left="5103"/>
      <w:jc w:val="both"/>
      <w:textAlignment w:val="baseline"/>
    </w:pPr>
    <w:rPr>
      <w:rFonts w:ascii="Arial" w:eastAsia="Times New Roman" w:hAnsi="Arial" w:cs="Times New Roman"/>
      <w:b/>
      <w:sz w:val="24"/>
      <w:szCs w:val="20"/>
      <w:lang w:eastAsia="ar-SA"/>
    </w:rPr>
  </w:style>
  <w:style w:type="paragraph" w:styleId="NormalWeb">
    <w:name w:val="Normal (Web)"/>
    <w:basedOn w:val="Normal"/>
    <w:rsid w:val="000B4B28"/>
    <w:pPr>
      <w:spacing w:before="100" w:beforeAutospacing="1" w:after="100" w:afterAutospacing="1" w:line="240" w:lineRule="auto"/>
    </w:pPr>
    <w:rPr>
      <w:rFonts w:ascii="Arial Unicode MS" w:eastAsia="Arial Unicode MS" w:hAnsi="Arial Unicode MS" w:cs="Arial Unicode MS" w:hint="eastAsia"/>
      <w:sz w:val="24"/>
      <w:szCs w:val="24"/>
      <w:lang w:eastAsia="pt-BR"/>
    </w:rPr>
  </w:style>
  <w:style w:type="paragraph" w:customStyle="1" w:styleId="Padro">
    <w:name w:val="Padrão"/>
    <w:basedOn w:val="Normal"/>
    <w:rsid w:val="000B4B28"/>
    <w:pPr>
      <w:overflowPunct w:val="0"/>
      <w:autoSpaceDE w:val="0"/>
      <w:autoSpaceDN w:val="0"/>
      <w:adjustRightInd w:val="0"/>
      <w:spacing w:before="240" w:after="0" w:line="240" w:lineRule="auto"/>
      <w:ind w:firstLine="2268"/>
      <w:jc w:val="both"/>
    </w:pPr>
    <w:rPr>
      <w:rFonts w:ascii="Times New Roman" w:eastAsia="Times New Roman" w:hAnsi="Times New Roman" w:cs="Times New Roman"/>
      <w:sz w:val="20"/>
      <w:szCs w:val="20"/>
      <w:lang w:eastAsia="pt-BR"/>
    </w:rPr>
  </w:style>
  <w:style w:type="paragraph" w:customStyle="1" w:styleId="normal0">
    <w:name w:val="_normal"/>
    <w:basedOn w:val="Normal"/>
    <w:autoRedefine/>
    <w:rsid w:val="000B4B28"/>
    <w:pPr>
      <w:spacing w:after="0" w:line="240" w:lineRule="auto"/>
      <w:ind w:firstLine="1701"/>
      <w:jc w:val="both"/>
    </w:pPr>
    <w:rPr>
      <w:rFonts w:ascii="Arial" w:eastAsia="Calibri" w:hAnsi="Arial" w:cs="Times New Roman"/>
      <w:sz w:val="20"/>
    </w:rPr>
  </w:style>
  <w:style w:type="paragraph" w:customStyle="1" w:styleId="Tabelajustificado">
    <w:name w:val="Tabela justificado*"/>
    <w:basedOn w:val="Normal"/>
    <w:rsid w:val="000B4B28"/>
    <w:pPr>
      <w:spacing w:before="28" w:after="28" w:line="240" w:lineRule="auto"/>
      <w:jc w:val="both"/>
    </w:pPr>
    <w:rPr>
      <w:rFonts w:ascii="Arial" w:eastAsia="Times New Roman" w:hAnsi="Arial" w:cs="Times New Roman"/>
      <w:sz w:val="18"/>
      <w:szCs w:val="24"/>
      <w:lang w:val="en-US"/>
    </w:rPr>
  </w:style>
  <w:style w:type="paragraph" w:customStyle="1" w:styleId="TabelaSubtitulo">
    <w:name w:val="Tabela Subtitulo*"/>
    <w:basedOn w:val="Normal"/>
    <w:rsid w:val="000B4B28"/>
    <w:pPr>
      <w:spacing w:before="28" w:after="28" w:line="240" w:lineRule="auto"/>
      <w:jc w:val="center"/>
    </w:pPr>
    <w:rPr>
      <w:rFonts w:ascii="Arial" w:eastAsia="Times New Roman" w:hAnsi="Arial" w:cs="Times New Roman"/>
      <w:sz w:val="18"/>
      <w:szCs w:val="24"/>
      <w:lang w:val="en-US"/>
    </w:rPr>
  </w:style>
  <w:style w:type="paragraph" w:customStyle="1" w:styleId="DadaNovaRed">
    <w:name w:val="Dada Nova Red.$"/>
    <w:basedOn w:val="Normal"/>
    <w:rsid w:val="000B4B28"/>
    <w:pPr>
      <w:spacing w:after="60" w:line="240" w:lineRule="auto"/>
      <w:ind w:left="1985"/>
      <w:jc w:val="both"/>
    </w:pPr>
    <w:rPr>
      <w:rFonts w:ascii="Arial" w:eastAsia="Times New Roman" w:hAnsi="Arial" w:cs="Times New Roman"/>
      <w:szCs w:val="20"/>
      <w:lang w:eastAsia="pt-BR"/>
    </w:rPr>
  </w:style>
  <w:style w:type="paragraph" w:customStyle="1" w:styleId="TituloAcordo">
    <w:name w:val="Titulo Acordo*"/>
    <w:autoRedefine/>
    <w:rsid w:val="000B4B28"/>
    <w:pPr>
      <w:spacing w:after="360" w:line="240" w:lineRule="auto"/>
      <w:jc w:val="center"/>
    </w:pPr>
    <w:rPr>
      <w:rFonts w:ascii="Arial" w:eastAsia="Times New Roman" w:hAnsi="Arial" w:cs="Times New Roman"/>
      <w:b/>
      <w:sz w:val="28"/>
      <w:szCs w:val="20"/>
      <w:lang w:eastAsia="pt-BR"/>
    </w:rPr>
  </w:style>
  <w:style w:type="paragraph" w:customStyle="1" w:styleId="Default">
    <w:name w:val="Default"/>
    <w:rsid w:val="000B4B2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uiPriority w:val="99"/>
    <w:qFormat/>
    <w:rsid w:val="000B4B28"/>
    <w:pPr>
      <w:spacing w:after="0" w:line="240" w:lineRule="auto"/>
    </w:pPr>
    <w:rPr>
      <w:rFonts w:ascii="Calibri" w:eastAsia="Calibri" w:hAnsi="Calibri" w:cs="Times New Roman"/>
    </w:rPr>
  </w:style>
  <w:style w:type="paragraph" w:customStyle="1" w:styleId="textodoconvenio0">
    <w:name w:val="texto do convenio$"/>
    <w:rsid w:val="000B4B28"/>
    <w:pPr>
      <w:widowControl w:val="0"/>
      <w:spacing w:after="120" w:line="-240" w:lineRule="auto"/>
      <w:ind w:firstLine="1418"/>
      <w:jc w:val="both"/>
    </w:pPr>
    <w:rPr>
      <w:rFonts w:ascii="Arial" w:eastAsia="Times New Roman" w:hAnsi="Arial" w:cs="Times New Roman"/>
      <w:sz w:val="24"/>
      <w:szCs w:val="20"/>
      <w:lang w:val="pt-PT" w:eastAsia="pt-BR"/>
    </w:rPr>
  </w:style>
  <w:style w:type="paragraph" w:customStyle="1" w:styleId="Sub-ttulo">
    <w:name w:val="Sub-título$"/>
    <w:rsid w:val="000B4B28"/>
    <w:pPr>
      <w:overflowPunct w:val="0"/>
      <w:autoSpaceDE w:val="0"/>
      <w:autoSpaceDN w:val="0"/>
      <w:adjustRightInd w:val="0"/>
      <w:spacing w:after="60" w:line="240" w:lineRule="auto"/>
      <w:jc w:val="center"/>
      <w:textAlignment w:val="baseline"/>
    </w:pPr>
    <w:rPr>
      <w:rFonts w:ascii="Arial" w:eastAsia="Times New Roman" w:hAnsi="Arial" w:cs="Times New Roman"/>
      <w:sz w:val="24"/>
      <w:szCs w:val="20"/>
      <w:lang w:eastAsia="pt-BR"/>
    </w:rPr>
  </w:style>
  <w:style w:type="paragraph" w:customStyle="1" w:styleId="A5-1TextoAcordo">
    <w:name w:val="A5-1_Texto Acordo*"/>
    <w:rsid w:val="000B4B28"/>
    <w:pPr>
      <w:spacing w:before="60" w:after="120" w:line="240" w:lineRule="auto"/>
      <w:ind w:firstLine="1134"/>
      <w:jc w:val="both"/>
    </w:pPr>
    <w:rPr>
      <w:rFonts w:ascii="Arial" w:eastAsia="Times New Roman" w:hAnsi="Arial" w:cs="Arial"/>
      <w:sz w:val="20"/>
      <w:szCs w:val="20"/>
      <w:lang w:eastAsia="pt-BR"/>
    </w:rPr>
  </w:style>
  <w:style w:type="paragraph" w:customStyle="1" w:styleId="Ementa2">
    <w:name w:val="Ementa"/>
    <w:basedOn w:val="Corpodetexto"/>
    <w:rsid w:val="000B4B28"/>
    <w:pPr>
      <w:autoSpaceDE w:val="0"/>
      <w:autoSpaceDN w:val="0"/>
      <w:adjustRightInd w:val="0"/>
      <w:spacing w:after="40" w:line="240" w:lineRule="auto"/>
      <w:ind w:left="3780"/>
      <w:jc w:val="both"/>
    </w:pPr>
    <w:rPr>
      <w:rFonts w:ascii="Arial" w:eastAsia="Times New Roman" w:hAnsi="Arial" w:cs="Arial"/>
      <w:b/>
      <w:sz w:val="24"/>
      <w:szCs w:val="24"/>
      <w:lang w:val="en-US"/>
    </w:rPr>
  </w:style>
  <w:style w:type="paragraph" w:customStyle="1" w:styleId="Acordotipo0">
    <w:name w:val="Acordo tipo$"/>
    <w:rsid w:val="000B4B28"/>
    <w:pPr>
      <w:spacing w:before="60" w:after="240" w:line="240" w:lineRule="auto"/>
      <w:jc w:val="center"/>
    </w:pPr>
    <w:rPr>
      <w:rFonts w:ascii="Arial" w:eastAsia="Times New Roman" w:hAnsi="Arial" w:cs="Times New Roman"/>
      <w:spacing w:val="20"/>
      <w:sz w:val="24"/>
      <w:szCs w:val="20"/>
      <w:lang w:eastAsia="pt-BR"/>
    </w:rPr>
  </w:style>
  <w:style w:type="paragraph" w:customStyle="1" w:styleId="H4">
    <w:name w:val="H4"/>
    <w:basedOn w:val="Normal"/>
    <w:next w:val="Normal"/>
    <w:rsid w:val="000B4B2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pt-BR"/>
    </w:rPr>
  </w:style>
  <w:style w:type="paragraph" w:customStyle="1" w:styleId="012-Pargrafonico">
    <w:name w:val="012 - Parágrafo/único"/>
    <w:rsid w:val="000B4B28"/>
    <w:pPr>
      <w:widowControl w:val="0"/>
      <w:tabs>
        <w:tab w:val="left" w:pos="992"/>
      </w:tabs>
      <w:autoSpaceDE w:val="0"/>
      <w:autoSpaceDN w:val="0"/>
      <w:adjustRightInd w:val="0"/>
      <w:spacing w:after="180" w:line="240" w:lineRule="auto"/>
      <w:ind w:firstLine="1054"/>
      <w:jc w:val="both"/>
    </w:pPr>
    <w:rPr>
      <w:rFonts w:ascii="Times New Roman" w:eastAsia="Times New Roman" w:hAnsi="Times New Roman" w:cs="Times New Roman"/>
      <w:sz w:val="20"/>
      <w:szCs w:val="24"/>
      <w:lang w:eastAsia="pt-BR"/>
    </w:rPr>
  </w:style>
  <w:style w:type="character" w:customStyle="1" w:styleId="Recuodecorpodetexto3Char1">
    <w:name w:val="Recuo de corpo de texto 3 Char1"/>
    <w:semiHidden/>
    <w:locked/>
    <w:rsid w:val="000B4B28"/>
    <w:rPr>
      <w:rFonts w:ascii="Arial" w:hAnsi="Arial" w:cs="Arial"/>
      <w:sz w:val="24"/>
      <w:szCs w:val="24"/>
    </w:rPr>
  </w:style>
  <w:style w:type="paragraph" w:customStyle="1" w:styleId="TextosemFormatao1">
    <w:name w:val="Texto sem Formatação1"/>
    <w:basedOn w:val="Normal"/>
    <w:rsid w:val="000B4B28"/>
    <w:pPr>
      <w:suppressAutoHyphens/>
      <w:spacing w:after="0" w:line="240" w:lineRule="auto"/>
    </w:pPr>
    <w:rPr>
      <w:rFonts w:ascii="Courier New" w:eastAsia="Times New Roman" w:hAnsi="Courier New" w:cs="Tahoma"/>
      <w:sz w:val="20"/>
      <w:szCs w:val="20"/>
      <w:lang w:eastAsia="ar-SA"/>
    </w:rPr>
  </w:style>
  <w:style w:type="paragraph" w:customStyle="1" w:styleId="Corpodetexto31">
    <w:name w:val="Corpo de texto 31"/>
    <w:basedOn w:val="Normal"/>
    <w:rsid w:val="000B4B28"/>
    <w:pPr>
      <w:suppressAutoHyphens/>
      <w:spacing w:after="0" w:line="240" w:lineRule="auto"/>
      <w:jc w:val="both"/>
    </w:pPr>
    <w:rPr>
      <w:rFonts w:ascii="Book Antiqua" w:eastAsia="Calibri" w:hAnsi="Book Antiqua" w:cs="Times New Roman"/>
      <w:b/>
      <w:sz w:val="28"/>
      <w:szCs w:val="24"/>
      <w:lang w:eastAsia="ar-SA"/>
    </w:rPr>
  </w:style>
  <w:style w:type="numbering" w:customStyle="1" w:styleId="Semlista1">
    <w:name w:val="Sem lista1"/>
    <w:next w:val="Semlista"/>
    <w:uiPriority w:val="99"/>
    <w:semiHidden/>
    <w:unhideWhenUsed/>
    <w:rsid w:val="000B4B28"/>
  </w:style>
  <w:style w:type="numbering" w:customStyle="1" w:styleId="Semlista2">
    <w:name w:val="Sem lista2"/>
    <w:next w:val="Semlista"/>
    <w:uiPriority w:val="99"/>
    <w:semiHidden/>
    <w:unhideWhenUsed/>
    <w:rsid w:val="000B4B28"/>
  </w:style>
  <w:style w:type="numbering" w:customStyle="1" w:styleId="Semlista11">
    <w:name w:val="Sem lista11"/>
    <w:next w:val="Semlista"/>
    <w:uiPriority w:val="99"/>
    <w:semiHidden/>
    <w:unhideWhenUsed/>
    <w:rsid w:val="000B4B28"/>
  </w:style>
  <w:style w:type="table" w:styleId="Tabelacomgrade">
    <w:name w:val="Table Grid"/>
    <w:basedOn w:val="Tabelanormal"/>
    <w:uiPriority w:val="59"/>
    <w:rsid w:val="000B4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locked/>
    <w:rsid w:val="00074182"/>
    <w:rPr>
      <w:rFonts w:ascii="Arial" w:eastAsia="Times New Roman" w:hAnsi="Arial" w:cs="Arial"/>
      <w:b/>
      <w:bCs/>
      <w:sz w:val="24"/>
      <w:szCs w:val="24"/>
      <w:lang w:eastAsia="pt-BR"/>
    </w:rPr>
  </w:style>
  <w:style w:type="paragraph" w:customStyle="1" w:styleId="a5-2novaredacao0">
    <w:name w:val="a5-2novaredacao"/>
    <w:basedOn w:val="Normal"/>
    <w:rsid w:val="000375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uiPriority w:val="9"/>
    <w:rsid w:val="00C70754"/>
    <w:rPr>
      <w:rFonts w:asciiTheme="majorHAnsi" w:eastAsiaTheme="majorEastAsia" w:hAnsiTheme="majorHAnsi" w:cstheme="majorBidi"/>
      <w:i/>
      <w:iCs/>
      <w:color w:val="243F60" w:themeColor="accent1" w:themeShade="7F"/>
    </w:rPr>
  </w:style>
  <w:style w:type="character" w:styleId="HiperlinkVisitado">
    <w:name w:val="FollowedHyperlink"/>
    <w:basedOn w:val="Fontepargpadro"/>
    <w:uiPriority w:val="99"/>
    <w:rsid w:val="00C70754"/>
    <w:rPr>
      <w:color w:val="800080"/>
      <w:u w:val="single"/>
    </w:rPr>
  </w:style>
  <w:style w:type="paragraph" w:styleId="Lista">
    <w:name w:val="List"/>
    <w:basedOn w:val="Corpodetexto"/>
    <w:rsid w:val="00C70754"/>
    <w:pPr>
      <w:suppressAutoHyphens/>
      <w:spacing w:line="240" w:lineRule="auto"/>
    </w:pPr>
    <w:rPr>
      <w:rFonts w:ascii="Times New Roman" w:eastAsia="Times New Roman" w:hAnsi="Times New Roman" w:cs="Tahoma"/>
      <w:sz w:val="24"/>
      <w:szCs w:val="24"/>
      <w:lang w:eastAsia="ar-SA"/>
    </w:rPr>
  </w:style>
  <w:style w:type="paragraph" w:customStyle="1" w:styleId="Recuodecorpodetexto33">
    <w:name w:val="Recuo de corpo de texto 33"/>
    <w:basedOn w:val="Normal"/>
    <w:rsid w:val="00C70754"/>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pPr>
    <w:rPr>
      <w:rFonts w:ascii="Arial" w:eastAsia="Times New Roman" w:hAnsi="Arial" w:cs="Times New Roman"/>
      <w:sz w:val="24"/>
      <w:szCs w:val="20"/>
      <w:lang w:eastAsia="pt-BR"/>
    </w:rPr>
  </w:style>
  <w:style w:type="paragraph" w:customStyle="1" w:styleId="PargrafodaLista2">
    <w:name w:val="Parágrafo da Lista2"/>
    <w:basedOn w:val="Normal"/>
    <w:rsid w:val="00C70754"/>
    <w:pPr>
      <w:spacing w:after="0" w:line="240" w:lineRule="auto"/>
      <w:ind w:left="720"/>
    </w:pPr>
    <w:rPr>
      <w:rFonts w:ascii="Times New Roman" w:eastAsia="Calibri" w:hAnsi="Times New Roman" w:cs="Times New Roman"/>
      <w:sz w:val="24"/>
      <w:szCs w:val="24"/>
      <w:lang w:eastAsia="pt-BR"/>
    </w:rPr>
  </w:style>
  <w:style w:type="paragraph" w:customStyle="1" w:styleId="Corpodetexto26">
    <w:name w:val="Corpo de texto 26"/>
    <w:basedOn w:val="Normal"/>
    <w:rsid w:val="00C70754"/>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Recuodecorpodetexto22">
    <w:name w:val="Recuo de corpo de texto 22"/>
    <w:basedOn w:val="Normal"/>
    <w:rsid w:val="00C70754"/>
    <w:pPr>
      <w:widowControl w:val="0"/>
      <w:tabs>
        <w:tab w:val="left" w:pos="9639"/>
      </w:tabs>
      <w:suppressAutoHyphens/>
      <w:overflowPunct w:val="0"/>
      <w:autoSpaceDE w:val="0"/>
      <w:spacing w:after="0" w:line="240" w:lineRule="auto"/>
      <w:ind w:left="5103"/>
      <w:jc w:val="both"/>
    </w:pPr>
    <w:rPr>
      <w:rFonts w:ascii="Arial" w:eastAsia="Times New Roman" w:hAnsi="Arial" w:cs="Times New Roman"/>
      <w:b/>
      <w:sz w:val="24"/>
      <w:szCs w:val="20"/>
      <w:lang w:eastAsia="ar-SA"/>
    </w:rPr>
  </w:style>
  <w:style w:type="paragraph" w:customStyle="1" w:styleId="Ttulo10">
    <w:name w:val="Título1"/>
    <w:basedOn w:val="Normal"/>
    <w:next w:val="Corpodetexto"/>
    <w:rsid w:val="00C70754"/>
    <w:pPr>
      <w:keepNext/>
      <w:suppressAutoHyphens/>
      <w:spacing w:before="240" w:after="120" w:line="240" w:lineRule="auto"/>
    </w:pPr>
    <w:rPr>
      <w:rFonts w:ascii="Arial" w:eastAsia="MS Mincho" w:hAnsi="Arial" w:cs="Tahoma"/>
      <w:sz w:val="28"/>
      <w:szCs w:val="28"/>
      <w:lang w:eastAsia="ar-SA"/>
    </w:rPr>
  </w:style>
  <w:style w:type="paragraph" w:customStyle="1" w:styleId="Legenda1">
    <w:name w:val="Legenda1"/>
    <w:basedOn w:val="Normal"/>
    <w:next w:val="Normal"/>
    <w:rsid w:val="00C70754"/>
    <w:pPr>
      <w:suppressAutoHyphens/>
      <w:spacing w:after="0" w:line="240" w:lineRule="auto"/>
      <w:jc w:val="center"/>
    </w:pPr>
    <w:rPr>
      <w:rFonts w:ascii="Times New Roman" w:eastAsia="Times New Roman" w:hAnsi="Times New Roman" w:cs="Times New Roman"/>
      <w:b/>
      <w:spacing w:val="20"/>
      <w:sz w:val="24"/>
      <w:szCs w:val="24"/>
      <w:lang w:eastAsia="ar-SA"/>
    </w:rPr>
  </w:style>
  <w:style w:type="paragraph" w:customStyle="1" w:styleId="ndice">
    <w:name w:val="Índice"/>
    <w:basedOn w:val="Normal"/>
    <w:rsid w:val="00C7075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tedodatabela">
    <w:name w:val="Conteúdo da tabela"/>
    <w:basedOn w:val="Normal"/>
    <w:rsid w:val="00C70754"/>
    <w:pPr>
      <w:widowControl w:val="0"/>
      <w:suppressLineNumbers/>
      <w:suppressAutoHyphens/>
      <w:spacing w:after="0" w:line="240" w:lineRule="auto"/>
    </w:pPr>
    <w:rPr>
      <w:rFonts w:ascii="Liberation Serif" w:eastAsia="DejaVu Sans" w:hAnsi="Liberation Serif" w:cs="Times New Roman"/>
      <w:kern w:val="2"/>
      <w:sz w:val="24"/>
      <w:szCs w:val="24"/>
      <w:lang w:eastAsia="ar-SA"/>
    </w:rPr>
  </w:style>
  <w:style w:type="paragraph" w:customStyle="1" w:styleId="Contedodetabela">
    <w:name w:val="Conteúdo de tabela"/>
    <w:basedOn w:val="Normal"/>
    <w:rsid w:val="00C707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C70754"/>
    <w:pPr>
      <w:jc w:val="center"/>
    </w:pPr>
    <w:rPr>
      <w:b/>
      <w:bCs/>
    </w:rPr>
  </w:style>
  <w:style w:type="paragraph" w:customStyle="1" w:styleId="Redaoatual">
    <w:name w:val="Redação atual"/>
    <w:autoRedefine/>
    <w:rsid w:val="00C70754"/>
    <w:pPr>
      <w:spacing w:after="0" w:line="240" w:lineRule="atLeast"/>
      <w:ind w:firstLine="2552"/>
      <w:jc w:val="both"/>
      <w:outlineLvl w:val="6"/>
    </w:pPr>
    <w:rPr>
      <w:rFonts w:ascii="Arial" w:eastAsia="Times New Roman" w:hAnsi="Arial" w:cs="Times New Roman"/>
      <w:sz w:val="24"/>
      <w:szCs w:val="24"/>
      <w:lang w:eastAsia="pt-BR"/>
    </w:rPr>
  </w:style>
  <w:style w:type="character" w:customStyle="1" w:styleId="CorpodetextoChar1">
    <w:name w:val="Corpo de texto Char1"/>
    <w:locked/>
    <w:rsid w:val="00C70754"/>
    <w:rPr>
      <w:rFonts w:ascii="Times New Roman" w:eastAsia="Times New Roman" w:hAnsi="Times New Roman" w:cs="Times New Roman"/>
      <w:sz w:val="24"/>
      <w:szCs w:val="24"/>
      <w:lang w:eastAsia="pt-BR"/>
    </w:rPr>
  </w:style>
  <w:style w:type="character" w:customStyle="1" w:styleId="Ttulo8Char1">
    <w:name w:val="Título 8 Char1"/>
    <w:locked/>
    <w:rsid w:val="00C70754"/>
    <w:rPr>
      <w:rFonts w:ascii="Calibri" w:eastAsia="Times New Roman" w:hAnsi="Calibri" w:cs="Times New Roman"/>
      <w:i/>
      <w:iCs/>
      <w:sz w:val="24"/>
      <w:szCs w:val="24"/>
      <w:lang w:eastAsia="pt-BR"/>
    </w:rPr>
  </w:style>
  <w:style w:type="character" w:customStyle="1" w:styleId="Ttulo9Char1">
    <w:name w:val="Título 9 Char1"/>
    <w:locked/>
    <w:rsid w:val="00C70754"/>
    <w:rPr>
      <w:rFonts w:ascii="Cambria" w:eastAsia="Times New Roman" w:hAnsi="Cambria" w:cs="Times New Roman"/>
      <w:lang w:eastAsia="pt-BR"/>
    </w:rPr>
  </w:style>
  <w:style w:type="character" w:customStyle="1" w:styleId="CabealhoChar1">
    <w:name w:val="Cabeçalho Char1"/>
    <w:locked/>
    <w:rsid w:val="00C70754"/>
    <w:rPr>
      <w:rFonts w:ascii="Times New Roman" w:eastAsia="Times New Roman" w:hAnsi="Times New Roman" w:cs="Times New Roman"/>
      <w:sz w:val="20"/>
      <w:szCs w:val="20"/>
      <w:lang w:eastAsia="pt-BR"/>
    </w:rPr>
  </w:style>
  <w:style w:type="character" w:customStyle="1" w:styleId="Ttulo7Char1">
    <w:name w:val="Título 7 Char1"/>
    <w:locked/>
    <w:rsid w:val="00C70754"/>
    <w:rPr>
      <w:rFonts w:ascii="Calibri" w:eastAsia="Times New Roman" w:hAnsi="Calibri" w:cs="Times New Roman"/>
      <w:sz w:val="24"/>
      <w:szCs w:val="24"/>
      <w:lang w:eastAsia="pt-BR"/>
    </w:rPr>
  </w:style>
  <w:style w:type="character" w:customStyle="1" w:styleId="CharChar1">
    <w:name w:val="Char Char1"/>
    <w:semiHidden/>
    <w:locked/>
    <w:rsid w:val="00C70754"/>
    <w:rPr>
      <w:rFonts w:ascii="Arial" w:hAnsi="Arial" w:cs="Arial" w:hint="default"/>
      <w:sz w:val="24"/>
      <w:szCs w:val="24"/>
      <w:lang w:val="pt-BR" w:eastAsia="pt-BR" w:bidi="ar-SA"/>
    </w:rPr>
  </w:style>
  <w:style w:type="character" w:customStyle="1" w:styleId="Recuodecorpodetexto2Char1">
    <w:name w:val="Recuo de corpo de texto 2 Char1"/>
    <w:semiHidden/>
    <w:locked/>
    <w:rsid w:val="00C70754"/>
    <w:rPr>
      <w:rFonts w:ascii="Arial" w:eastAsia="Times New Roman" w:hAnsi="Arial" w:cs="Arial"/>
      <w:sz w:val="24"/>
      <w:szCs w:val="24"/>
      <w:lang w:eastAsia="pt-BR"/>
    </w:rPr>
  </w:style>
  <w:style w:type="character" w:customStyle="1" w:styleId="Ttulo1Char1">
    <w:name w:val="Título 1 Char1"/>
    <w:locked/>
    <w:rsid w:val="00C70754"/>
    <w:rPr>
      <w:rFonts w:ascii="Arial" w:eastAsia="Times New Roman" w:hAnsi="Arial" w:cs="Arial"/>
      <w:b/>
      <w:sz w:val="24"/>
      <w:szCs w:val="24"/>
      <w:lang w:eastAsia="pt-BR"/>
    </w:rPr>
  </w:style>
  <w:style w:type="character" w:customStyle="1" w:styleId="Ttulo6Char1">
    <w:name w:val="Título 6 Char1"/>
    <w:link w:val="Ttulo6"/>
    <w:locked/>
    <w:rsid w:val="00C70754"/>
    <w:rPr>
      <w:rFonts w:ascii="Calibri" w:eastAsia="Times New Roman" w:hAnsi="Calibri" w:cs="Times New Roman"/>
      <w:b/>
      <w:bCs/>
      <w:lang w:val="x-none" w:eastAsia="ar-SA"/>
    </w:rPr>
  </w:style>
  <w:style w:type="character" w:customStyle="1" w:styleId="WW8Num1z0">
    <w:name w:val="WW8Num1z0"/>
    <w:rsid w:val="00C70754"/>
    <w:rPr>
      <w:rFonts w:ascii="Symbol" w:hAnsi="Symbol" w:hint="default"/>
    </w:rPr>
  </w:style>
  <w:style w:type="character" w:customStyle="1" w:styleId="WW8Num1z1">
    <w:name w:val="WW8Num1z1"/>
    <w:rsid w:val="00C70754"/>
    <w:rPr>
      <w:rFonts w:ascii="Courier New" w:hAnsi="Courier New" w:cs="Courier New" w:hint="default"/>
    </w:rPr>
  </w:style>
  <w:style w:type="character" w:customStyle="1" w:styleId="WW8Num1z2">
    <w:name w:val="WW8Num1z2"/>
    <w:rsid w:val="00C70754"/>
    <w:rPr>
      <w:rFonts w:ascii="Wingdings" w:hAnsi="Wingdings" w:hint="default"/>
    </w:rPr>
  </w:style>
  <w:style w:type="character" w:customStyle="1" w:styleId="WW8Num2z0">
    <w:name w:val="WW8Num2z0"/>
    <w:rsid w:val="00C70754"/>
    <w:rPr>
      <w:rFonts w:ascii="Symbol" w:hAnsi="Symbol" w:hint="default"/>
    </w:rPr>
  </w:style>
  <w:style w:type="character" w:customStyle="1" w:styleId="WW8Num2z1">
    <w:name w:val="WW8Num2z1"/>
    <w:rsid w:val="00C70754"/>
    <w:rPr>
      <w:rFonts w:ascii="Courier New" w:hAnsi="Courier New" w:cs="Courier New" w:hint="default"/>
    </w:rPr>
  </w:style>
  <w:style w:type="character" w:customStyle="1" w:styleId="WW8Num2z2">
    <w:name w:val="WW8Num2z2"/>
    <w:rsid w:val="00C70754"/>
    <w:rPr>
      <w:rFonts w:ascii="Wingdings" w:hAnsi="Wingdings" w:hint="default"/>
    </w:rPr>
  </w:style>
  <w:style w:type="character" w:customStyle="1" w:styleId="WW8Num5z0">
    <w:name w:val="WW8Num5z0"/>
    <w:rsid w:val="00C70754"/>
    <w:rPr>
      <w:rFonts w:ascii="Symbol" w:hAnsi="Symbol" w:hint="default"/>
    </w:rPr>
  </w:style>
  <w:style w:type="character" w:customStyle="1" w:styleId="WW8Num5z1">
    <w:name w:val="WW8Num5z1"/>
    <w:rsid w:val="00C70754"/>
    <w:rPr>
      <w:rFonts w:ascii="Courier New" w:hAnsi="Courier New" w:cs="Courier New" w:hint="default"/>
    </w:rPr>
  </w:style>
  <w:style w:type="character" w:customStyle="1" w:styleId="WW8Num5z2">
    <w:name w:val="WW8Num5z2"/>
    <w:rsid w:val="00C70754"/>
    <w:rPr>
      <w:rFonts w:ascii="Wingdings" w:hAnsi="Wingdings" w:hint="default"/>
    </w:rPr>
  </w:style>
  <w:style w:type="character" w:customStyle="1" w:styleId="WW8Num7z0">
    <w:name w:val="WW8Num7z0"/>
    <w:rsid w:val="00C70754"/>
    <w:rPr>
      <w:rFonts w:ascii="Symbol" w:hAnsi="Symbol" w:hint="default"/>
    </w:rPr>
  </w:style>
  <w:style w:type="character" w:customStyle="1" w:styleId="WW8Num7z1">
    <w:name w:val="WW8Num7z1"/>
    <w:rsid w:val="00C70754"/>
    <w:rPr>
      <w:rFonts w:ascii="Courier New" w:hAnsi="Courier New" w:cs="Courier New" w:hint="default"/>
    </w:rPr>
  </w:style>
  <w:style w:type="character" w:customStyle="1" w:styleId="WW8Num7z2">
    <w:name w:val="WW8Num7z2"/>
    <w:rsid w:val="00C70754"/>
    <w:rPr>
      <w:rFonts w:ascii="Wingdings" w:hAnsi="Wingdings" w:hint="default"/>
    </w:rPr>
  </w:style>
  <w:style w:type="character" w:customStyle="1" w:styleId="Fontepargpadro1">
    <w:name w:val="Fonte parág. padrão1"/>
    <w:rsid w:val="00C70754"/>
  </w:style>
  <w:style w:type="character" w:customStyle="1" w:styleId="Smbolosdenumerao">
    <w:name w:val="Símbolos de numeração"/>
    <w:rsid w:val="00C70754"/>
  </w:style>
  <w:style w:type="paragraph" w:styleId="Textodenotaderodap">
    <w:name w:val="footnote text"/>
    <w:basedOn w:val="Normal"/>
    <w:link w:val="TextodenotaderodapChar"/>
    <w:uiPriority w:val="99"/>
    <w:semiHidden/>
    <w:unhideWhenUsed/>
    <w:rsid w:val="00E6559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E65590"/>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E65590"/>
    <w:rPr>
      <w:vertAlign w:val="superscript"/>
    </w:rPr>
  </w:style>
  <w:style w:type="character" w:styleId="MquinadeescreverHTML">
    <w:name w:val="HTML Typewriter"/>
    <w:rsid w:val="00E65590"/>
    <w:rPr>
      <w:rFonts w:ascii="Arial Unicode MS" w:eastAsia="Arial Unicode MS" w:hAnsi="Arial Unicode MS" w:cs="Arial Unicode MS"/>
      <w:sz w:val="20"/>
      <w:szCs w:val="20"/>
    </w:rPr>
  </w:style>
  <w:style w:type="character" w:customStyle="1" w:styleId="padrtexto1">
    <w:name w:val="padr_texto1"/>
    <w:rsid w:val="00E65590"/>
    <w:rPr>
      <w:rFonts w:ascii="Verdana" w:hAnsi="Verdana" w:hint="default"/>
      <w:strike w:val="0"/>
      <w:dstrike w:val="0"/>
      <w:color w:val="333333"/>
      <w:sz w:val="18"/>
      <w:szCs w:val="18"/>
      <w:u w:val="none"/>
      <w:effect w:val="none"/>
    </w:rPr>
  </w:style>
  <w:style w:type="paragraph" w:customStyle="1" w:styleId="texto1">
    <w:name w:val="texto1"/>
    <w:basedOn w:val="Normal"/>
    <w:rsid w:val="00E65590"/>
    <w:pPr>
      <w:spacing w:before="100" w:beforeAutospacing="1" w:after="100" w:afterAutospacing="1" w:line="240" w:lineRule="auto"/>
    </w:pPr>
    <w:rPr>
      <w:rFonts w:ascii="Arial Unicode MS" w:eastAsia="Times New Roman" w:hAnsi="Arial Unicode MS" w:cs="Times New Roman"/>
      <w:sz w:val="24"/>
      <w:szCs w:val="24"/>
      <w:lang w:eastAsia="pt-BR"/>
    </w:rPr>
  </w:style>
  <w:style w:type="paragraph" w:customStyle="1" w:styleId="texto2">
    <w:name w:val="texto2"/>
    <w:basedOn w:val="Normal"/>
    <w:rsid w:val="00E65590"/>
    <w:pPr>
      <w:spacing w:before="100" w:beforeAutospacing="1" w:after="100" w:afterAutospacing="1" w:line="240" w:lineRule="auto"/>
    </w:pPr>
    <w:rPr>
      <w:rFonts w:ascii="Arial Unicode MS" w:eastAsia="Times New Roman" w:hAnsi="Arial Unicode MS" w:cs="Times New Roman"/>
      <w:sz w:val="24"/>
      <w:szCs w:val="24"/>
      <w:lang w:eastAsia="pt-BR"/>
    </w:rPr>
  </w:style>
  <w:style w:type="paragraph" w:customStyle="1" w:styleId="Estilo1">
    <w:name w:val="Estilo1"/>
    <w:basedOn w:val="Ttulo"/>
    <w:rsid w:val="00E65590"/>
  </w:style>
  <w:style w:type="paragraph" w:styleId="Ttulo">
    <w:name w:val="Title"/>
    <w:basedOn w:val="Normal"/>
    <w:link w:val="TtuloChar"/>
    <w:qFormat/>
    <w:rsid w:val="00E65590"/>
    <w:pPr>
      <w:spacing w:before="240" w:after="60" w:line="240" w:lineRule="auto"/>
      <w:jc w:val="center"/>
      <w:outlineLvl w:val="0"/>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E65590"/>
    <w:rPr>
      <w:rFonts w:ascii="Arial" w:eastAsia="Times New Roman" w:hAnsi="Arial" w:cs="Arial"/>
      <w:b/>
      <w:bCs/>
      <w:kern w:val="28"/>
      <w:sz w:val="32"/>
      <w:szCs w:val="32"/>
      <w:lang w:eastAsia="pt-BR"/>
    </w:rPr>
  </w:style>
  <w:style w:type="paragraph" w:customStyle="1" w:styleId="xl63">
    <w:name w:val="xl63"/>
    <w:basedOn w:val="Normal"/>
    <w:rsid w:val="00E65590"/>
    <w:pPr>
      <w:pBdr>
        <w:top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4">
    <w:name w:val="xl64"/>
    <w:basedOn w:val="Normal"/>
    <w:rsid w:val="00E65590"/>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6">
    <w:name w:val="xl66"/>
    <w:basedOn w:val="Normal"/>
    <w:rsid w:val="00E65590"/>
    <w:pPr>
      <w:spacing w:before="100" w:beforeAutospacing="1" w:after="100" w:afterAutospacing="1" w:line="240" w:lineRule="auto"/>
      <w:textAlignment w:val="center"/>
    </w:pPr>
    <w:rPr>
      <w:rFonts w:ascii="Arial" w:eastAsia="Times New Roman" w:hAnsi="Arial" w:cs="Arial"/>
      <w:color w:val="000000"/>
      <w:sz w:val="16"/>
      <w:szCs w:val="16"/>
      <w:lang w:eastAsia="pt-BR"/>
    </w:rPr>
  </w:style>
  <w:style w:type="paragraph" w:customStyle="1" w:styleId="xl67">
    <w:name w:val="xl67"/>
    <w:basedOn w:val="Normal"/>
    <w:rsid w:val="00E65590"/>
    <w:pPr>
      <w:spacing w:before="100" w:beforeAutospacing="1" w:after="100" w:afterAutospacing="1" w:line="240" w:lineRule="auto"/>
    </w:pPr>
    <w:rPr>
      <w:rFonts w:ascii="Arial" w:eastAsia="Times New Roman" w:hAnsi="Arial" w:cs="Arial"/>
      <w:sz w:val="16"/>
      <w:szCs w:val="16"/>
      <w:lang w:eastAsia="pt-BR"/>
    </w:rPr>
  </w:style>
  <w:style w:type="paragraph" w:customStyle="1" w:styleId="xl68">
    <w:name w:val="xl68"/>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9">
    <w:name w:val="xl69"/>
    <w:basedOn w:val="Normal"/>
    <w:rsid w:val="00E65590"/>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E65590"/>
    <w:pPr>
      <w:pBdr>
        <w:left w:val="single" w:sz="8" w:space="0" w:color="auto"/>
        <w:bottom w:val="single" w:sz="8" w:space="0" w:color="000000"/>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1">
    <w:name w:val="xl71"/>
    <w:basedOn w:val="Normal"/>
    <w:rsid w:val="00E65590"/>
    <w:pP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2">
    <w:name w:val="xl72"/>
    <w:basedOn w:val="Normal"/>
    <w:rsid w:val="00E65590"/>
    <w:pPr>
      <w:pBdr>
        <w:top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3">
    <w:name w:val="xl73"/>
    <w:basedOn w:val="Normal"/>
    <w:rsid w:val="00E65590"/>
    <w:pPr>
      <w:pBdr>
        <w:top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4">
    <w:name w:val="xl74"/>
    <w:basedOn w:val="Normal"/>
    <w:rsid w:val="00E65590"/>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5">
    <w:name w:val="xl75"/>
    <w:basedOn w:val="Normal"/>
    <w:rsid w:val="00E65590"/>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6">
    <w:name w:val="xl76"/>
    <w:basedOn w:val="Normal"/>
    <w:rsid w:val="00E65590"/>
    <w:pPr>
      <w:pBdr>
        <w:top w:val="single" w:sz="8" w:space="0" w:color="000000"/>
        <w:lef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7">
    <w:name w:val="xl77"/>
    <w:basedOn w:val="Normal"/>
    <w:rsid w:val="00E65590"/>
    <w:pPr>
      <w:pBdr>
        <w:top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8">
    <w:name w:val="xl78"/>
    <w:basedOn w:val="Normal"/>
    <w:rsid w:val="00E65590"/>
    <w:pPr>
      <w:pBdr>
        <w:left w:val="single" w:sz="8" w:space="0" w:color="000000"/>
        <w:bottom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9">
    <w:name w:val="xl79"/>
    <w:basedOn w:val="Normal"/>
    <w:rsid w:val="00E65590"/>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80">
    <w:name w:val="xl80"/>
    <w:basedOn w:val="Normal"/>
    <w:rsid w:val="00E6559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E65590"/>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E6559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3">
    <w:name w:val="xl83"/>
    <w:basedOn w:val="Normal"/>
    <w:rsid w:val="00E6559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E6559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E65590"/>
    <w:pPr>
      <w:spacing w:before="100" w:beforeAutospacing="1" w:after="100" w:afterAutospacing="1" w:line="240" w:lineRule="auto"/>
      <w:textAlignment w:val="center"/>
    </w:pPr>
    <w:rPr>
      <w:rFonts w:ascii="Arial" w:eastAsia="Times New Roman" w:hAnsi="Arial" w:cs="Arial"/>
      <w:b/>
      <w:bCs/>
      <w:color w:val="000000"/>
      <w:sz w:val="14"/>
      <w:szCs w:val="14"/>
      <w:lang w:eastAsia="pt-BR"/>
    </w:rPr>
  </w:style>
  <w:style w:type="paragraph" w:customStyle="1" w:styleId="xl86">
    <w:name w:val="xl86"/>
    <w:basedOn w:val="Normal"/>
    <w:rsid w:val="00E65590"/>
    <w:pP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87">
    <w:name w:val="xl87"/>
    <w:basedOn w:val="Normal"/>
    <w:rsid w:val="00E65590"/>
    <w:pPr>
      <w:spacing w:before="100" w:beforeAutospacing="1" w:after="100" w:afterAutospacing="1" w:line="240" w:lineRule="auto"/>
      <w:textAlignment w:val="center"/>
    </w:pPr>
    <w:rPr>
      <w:rFonts w:ascii="Arial" w:eastAsia="Times New Roman" w:hAnsi="Arial" w:cs="Arial"/>
      <w:b/>
      <w:bCs/>
      <w:i/>
      <w:iCs/>
      <w:color w:val="000000"/>
      <w:sz w:val="14"/>
      <w:szCs w:val="14"/>
      <w:lang w:eastAsia="pt-BR"/>
    </w:rPr>
  </w:style>
  <w:style w:type="paragraph" w:customStyle="1" w:styleId="xl88">
    <w:name w:val="xl88"/>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9">
    <w:name w:val="xl89"/>
    <w:basedOn w:val="Normal"/>
    <w:rsid w:val="00E65590"/>
    <w:pPr>
      <w:pBdr>
        <w:top w:val="single" w:sz="4" w:space="0" w:color="auto"/>
      </w:pBdr>
      <w:spacing w:before="100" w:beforeAutospacing="1" w:after="100" w:afterAutospacing="1" w:line="240" w:lineRule="auto"/>
      <w:textAlignment w:val="center"/>
    </w:pPr>
    <w:rPr>
      <w:rFonts w:ascii="Arial" w:eastAsia="Times New Roman" w:hAnsi="Arial" w:cs="Arial"/>
      <w:b/>
      <w:bCs/>
      <w:i/>
      <w:iCs/>
      <w:color w:val="000000"/>
      <w:sz w:val="14"/>
      <w:szCs w:val="14"/>
      <w:lang w:eastAsia="pt-BR"/>
    </w:rPr>
  </w:style>
  <w:style w:type="paragraph" w:customStyle="1" w:styleId="xl90">
    <w:name w:val="xl90"/>
    <w:basedOn w:val="Normal"/>
    <w:rsid w:val="00E6559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91">
    <w:name w:val="xl91"/>
    <w:basedOn w:val="Normal"/>
    <w:rsid w:val="00E655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2">
    <w:name w:val="xl92"/>
    <w:basedOn w:val="Normal"/>
    <w:rsid w:val="00E65590"/>
    <w:pP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3">
    <w:name w:val="xl93"/>
    <w:basedOn w:val="Normal"/>
    <w:rsid w:val="00E655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4">
    <w:name w:val="xl94"/>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5">
    <w:name w:val="xl95"/>
    <w:basedOn w:val="Normal"/>
    <w:rsid w:val="00E65590"/>
    <w:pPr>
      <w:pBdr>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6">
    <w:name w:val="xl96"/>
    <w:basedOn w:val="Normal"/>
    <w:rsid w:val="00E65590"/>
    <w:pPr>
      <w:pBdr>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7">
    <w:name w:val="xl97"/>
    <w:basedOn w:val="Normal"/>
    <w:rsid w:val="00E65590"/>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8">
    <w:name w:val="xl98"/>
    <w:basedOn w:val="Normal"/>
    <w:rsid w:val="00E65590"/>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9">
    <w:name w:val="xl99"/>
    <w:basedOn w:val="Normal"/>
    <w:rsid w:val="00E65590"/>
    <w:pPr>
      <w:spacing w:before="100" w:beforeAutospacing="1" w:after="100" w:afterAutospacing="1" w:line="240" w:lineRule="auto"/>
      <w:textAlignment w:val="center"/>
    </w:pPr>
    <w:rPr>
      <w:rFonts w:ascii="Arial" w:eastAsia="Times New Roman" w:hAnsi="Arial" w:cs="Arial"/>
      <w:b/>
      <w:bCs/>
      <w:color w:val="000000"/>
      <w:sz w:val="16"/>
      <w:szCs w:val="16"/>
      <w:lang w:eastAsia="pt-BR"/>
    </w:rPr>
  </w:style>
  <w:style w:type="paragraph" w:customStyle="1" w:styleId="xl100">
    <w:name w:val="xl100"/>
    <w:basedOn w:val="Normal"/>
    <w:rsid w:val="00E65590"/>
    <w:pP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1">
    <w:name w:val="xl101"/>
    <w:basedOn w:val="Normal"/>
    <w:rsid w:val="00E6559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2">
    <w:name w:val="xl102"/>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3">
    <w:name w:val="xl103"/>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4">
    <w:name w:val="xl104"/>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5">
    <w:name w:val="xl105"/>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106">
    <w:name w:val="xl106"/>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7">
    <w:name w:val="xl107"/>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08">
    <w:name w:val="xl108"/>
    <w:basedOn w:val="Normal"/>
    <w:rsid w:val="00E65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9">
    <w:name w:val="xl109"/>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t-BR"/>
    </w:rPr>
  </w:style>
  <w:style w:type="paragraph" w:customStyle="1" w:styleId="xl110">
    <w:name w:val="xl110"/>
    <w:basedOn w:val="Normal"/>
    <w:rsid w:val="00E6559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111">
    <w:name w:val="xl111"/>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2">
    <w:name w:val="xl112"/>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t-BR"/>
    </w:rPr>
  </w:style>
  <w:style w:type="paragraph" w:customStyle="1" w:styleId="xl113">
    <w:name w:val="xl113"/>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pt-BR"/>
    </w:rPr>
  </w:style>
  <w:style w:type="paragraph" w:customStyle="1" w:styleId="xl114">
    <w:name w:val="xl114"/>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t-BR"/>
    </w:rPr>
  </w:style>
  <w:style w:type="paragraph" w:customStyle="1" w:styleId="xl115">
    <w:name w:val="xl115"/>
    <w:basedOn w:val="Normal"/>
    <w:rsid w:val="00E6559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116">
    <w:name w:val="xl116"/>
    <w:basedOn w:val="Normal"/>
    <w:rsid w:val="00E6559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7">
    <w:name w:val="xl117"/>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pt-BR"/>
    </w:rPr>
  </w:style>
  <w:style w:type="paragraph" w:customStyle="1" w:styleId="xl118">
    <w:name w:val="xl118"/>
    <w:basedOn w:val="Normal"/>
    <w:rsid w:val="00E65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pt-BR"/>
    </w:rPr>
  </w:style>
  <w:style w:type="paragraph" w:customStyle="1" w:styleId="xl119">
    <w:name w:val="xl119"/>
    <w:basedOn w:val="Normal"/>
    <w:rsid w:val="00E65590"/>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0">
    <w:name w:val="xl120"/>
    <w:basedOn w:val="Normal"/>
    <w:rsid w:val="00E65590"/>
    <w:pPr>
      <w:pBdr>
        <w:top w:val="single" w:sz="8" w:space="0" w:color="auto"/>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1">
    <w:name w:val="xl121"/>
    <w:basedOn w:val="Normal"/>
    <w:rsid w:val="00E65590"/>
    <w:pPr>
      <w:pBdr>
        <w:left w:val="single" w:sz="8" w:space="0" w:color="000000"/>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2">
    <w:name w:val="xl122"/>
    <w:basedOn w:val="Normal"/>
    <w:rsid w:val="00E65590"/>
    <w:pP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123">
    <w:name w:val="xl123"/>
    <w:basedOn w:val="Normal"/>
    <w:rsid w:val="00E6559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24">
    <w:name w:val="xl124"/>
    <w:basedOn w:val="Normal"/>
    <w:rsid w:val="00E6559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25">
    <w:name w:val="xl125"/>
    <w:basedOn w:val="Normal"/>
    <w:rsid w:val="00E65590"/>
    <w:pPr>
      <w:pBdr>
        <w:top w:val="single" w:sz="8" w:space="0" w:color="000000"/>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26">
    <w:name w:val="xl126"/>
    <w:basedOn w:val="Normal"/>
    <w:rsid w:val="00E65590"/>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5">
    <w:name w:val="xl65"/>
    <w:basedOn w:val="Normal"/>
    <w:rsid w:val="00E65590"/>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TextoNormal">
    <w:name w:val="_Texto Normal"/>
    <w:basedOn w:val="Normal"/>
    <w:rsid w:val="00AC5BF1"/>
    <w:pPr>
      <w:widowControl w:val="0"/>
      <w:spacing w:before="120" w:after="0" w:line="240" w:lineRule="auto"/>
      <w:jc w:val="both"/>
    </w:pPr>
    <w:rPr>
      <w:rFonts w:ascii="Arial" w:eastAsia="Times New Roman" w:hAnsi="Arial" w:cs="Times New Roman"/>
      <w:sz w:val="20"/>
      <w:szCs w:val="20"/>
      <w:lang w:eastAsia="pt-BR"/>
    </w:rPr>
  </w:style>
  <w:style w:type="paragraph" w:customStyle="1" w:styleId="Recuodecorpodetexto34">
    <w:name w:val="Recuo de corpo de texto 34"/>
    <w:basedOn w:val="Normal"/>
    <w:rsid w:val="007775E4"/>
    <w:pPr>
      <w:tabs>
        <w:tab w:val="left" w:pos="0"/>
        <w:tab w:val="left" w:pos="1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after="0" w:line="240" w:lineRule="auto"/>
      <w:ind w:firstLine="1701"/>
      <w:jc w:val="both"/>
      <w:textAlignment w:val="baseline"/>
    </w:pPr>
    <w:rPr>
      <w:rFonts w:ascii="Arial" w:eastAsia="Times New Roman" w:hAnsi="Arial" w:cs="Times New Roman"/>
      <w:sz w:val="24"/>
      <w:szCs w:val="20"/>
      <w:lang w:eastAsia="pt-BR"/>
    </w:rPr>
  </w:style>
  <w:style w:type="paragraph" w:customStyle="1" w:styleId="PargrafodaLista3">
    <w:name w:val="Parágrafo da Lista3"/>
    <w:basedOn w:val="Normal"/>
    <w:rsid w:val="007775E4"/>
    <w:pPr>
      <w:spacing w:after="0" w:line="240" w:lineRule="auto"/>
      <w:ind w:left="720"/>
    </w:pPr>
    <w:rPr>
      <w:rFonts w:ascii="Times New Roman" w:eastAsia="Calibri" w:hAnsi="Times New Roman" w:cs="Times New Roman"/>
      <w:sz w:val="24"/>
      <w:szCs w:val="24"/>
      <w:lang w:eastAsia="pt-BR"/>
    </w:rPr>
  </w:style>
  <w:style w:type="paragraph" w:customStyle="1" w:styleId="Corpodetexto27">
    <w:name w:val="Corpo de texto 27"/>
    <w:basedOn w:val="Normal"/>
    <w:rsid w:val="007775E4"/>
    <w:pPr>
      <w:overflowPunct w:val="0"/>
      <w:autoSpaceDE w:val="0"/>
      <w:autoSpaceDN w:val="0"/>
      <w:adjustRightInd w:val="0"/>
      <w:spacing w:after="0" w:line="240" w:lineRule="auto"/>
      <w:jc w:val="both"/>
    </w:pPr>
    <w:rPr>
      <w:rFonts w:ascii="Arial" w:eastAsia="Times New Roman" w:hAnsi="Arial" w:cs="Times New Roman"/>
      <w:sz w:val="28"/>
      <w:szCs w:val="20"/>
      <w:lang w:val="en-US"/>
    </w:rPr>
  </w:style>
  <w:style w:type="paragraph" w:customStyle="1" w:styleId="Recuodecorpodetexto23">
    <w:name w:val="Recuo de corpo de texto 23"/>
    <w:basedOn w:val="Normal"/>
    <w:rsid w:val="007775E4"/>
    <w:pPr>
      <w:widowControl w:val="0"/>
      <w:tabs>
        <w:tab w:val="left" w:pos="9639"/>
      </w:tabs>
      <w:suppressAutoHyphens/>
      <w:overflowPunct w:val="0"/>
      <w:autoSpaceDE w:val="0"/>
      <w:spacing w:after="0" w:line="240" w:lineRule="auto"/>
      <w:ind w:left="5103"/>
      <w:jc w:val="both"/>
      <w:textAlignment w:val="baseline"/>
    </w:pPr>
    <w:rPr>
      <w:rFonts w:ascii="Arial" w:eastAsia="Times New Roman" w:hAnsi="Arial" w:cs="Times New Roman"/>
      <w:b/>
      <w:sz w:val="24"/>
      <w:szCs w:val="20"/>
      <w:lang w:eastAsia="ar-SA"/>
    </w:rPr>
  </w:style>
  <w:style w:type="paragraph" w:customStyle="1" w:styleId="A3Ementa">
    <w:name w:val="A3_Ementa*"/>
    <w:rsid w:val="007775E4"/>
    <w:pPr>
      <w:widowControl w:val="0"/>
      <w:spacing w:before="360" w:after="300" w:line="240" w:lineRule="auto"/>
      <w:ind w:left="3969"/>
      <w:jc w:val="both"/>
    </w:pPr>
    <w:rPr>
      <w:rFonts w:ascii="Arial" w:eastAsia="Times New Roman" w:hAnsi="Arial" w:cs="Arial"/>
      <w:b/>
      <w:sz w:val="20"/>
      <w:szCs w:val="20"/>
      <w:lang w:eastAsia="pt-BR"/>
    </w:rPr>
  </w:style>
  <w:style w:type="paragraph" w:customStyle="1" w:styleId="A6-1Subtitulo">
    <w:name w:val="A6-1_Subtitulo*"/>
    <w:rsid w:val="007775E4"/>
    <w:pPr>
      <w:spacing w:before="120" w:after="120" w:line="240" w:lineRule="auto"/>
      <w:jc w:val="center"/>
    </w:pPr>
    <w:rPr>
      <w:rFonts w:ascii="Arial" w:eastAsia="Times New Roman" w:hAnsi="Arial" w:cs="Arial"/>
      <w:b/>
      <w:sz w:val="20"/>
      <w:szCs w:val="20"/>
      <w:lang w:eastAsia="pt-BR"/>
    </w:rPr>
  </w:style>
  <w:style w:type="paragraph" w:styleId="Subttulo">
    <w:name w:val="Subtitle"/>
    <w:basedOn w:val="Normal"/>
    <w:link w:val="SubttuloChar"/>
    <w:qFormat/>
    <w:rsid w:val="007775E4"/>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7775E4"/>
    <w:rPr>
      <w:rFonts w:ascii="Arial" w:eastAsia="Times New Roman" w:hAnsi="Arial" w:cs="Arial"/>
      <w:sz w:val="24"/>
      <w:szCs w:val="24"/>
      <w:lang w:eastAsia="ar-SA"/>
    </w:rPr>
  </w:style>
  <w:style w:type="character" w:customStyle="1" w:styleId="TtuloChar1">
    <w:name w:val="Título Char1"/>
    <w:uiPriority w:val="10"/>
    <w:rsid w:val="007775E4"/>
    <w:rPr>
      <w:rFonts w:ascii="Cambria" w:eastAsia="Times New Roman" w:hAnsi="Cambria" w:cs="Times New Roman"/>
      <w:b/>
      <w:bCs/>
      <w:kern w:val="28"/>
      <w:sz w:val="32"/>
      <w:szCs w:val="32"/>
    </w:rPr>
  </w:style>
  <w:style w:type="character" w:customStyle="1" w:styleId="MapadoDocumentoChar">
    <w:name w:val="Mapa do Documento Char"/>
    <w:link w:val="MapadoDocumento"/>
    <w:locked/>
    <w:rsid w:val="007775E4"/>
    <w:rPr>
      <w:sz w:val="24"/>
      <w:szCs w:val="24"/>
    </w:rPr>
  </w:style>
  <w:style w:type="paragraph" w:styleId="MapadoDocumento">
    <w:name w:val="Document Map"/>
    <w:basedOn w:val="Normal"/>
    <w:link w:val="MapadoDocumentoChar"/>
    <w:rsid w:val="007775E4"/>
    <w:pPr>
      <w:spacing w:after="0" w:line="240" w:lineRule="auto"/>
    </w:pPr>
    <w:rPr>
      <w:sz w:val="24"/>
      <w:szCs w:val="24"/>
    </w:rPr>
  </w:style>
  <w:style w:type="character" w:customStyle="1" w:styleId="MapadoDocumentoChar1">
    <w:name w:val="Mapa do Documento Char1"/>
    <w:basedOn w:val="Fontepargpadro"/>
    <w:uiPriority w:val="99"/>
    <w:semiHidden/>
    <w:rsid w:val="007775E4"/>
    <w:rPr>
      <w:rFonts w:ascii="Tahoma" w:hAnsi="Tahoma" w:cs="Tahoma"/>
      <w:sz w:val="16"/>
      <w:szCs w:val="16"/>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locked/>
    <w:rsid w:val="007775E4"/>
    <w:rPr>
      <w:rFonts w:ascii="Courier New" w:hAnsi="Courier New"/>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rsid w:val="007775E4"/>
    <w:pPr>
      <w:spacing w:after="0" w:line="240" w:lineRule="auto"/>
    </w:pPr>
    <w:rPr>
      <w:rFonts w:ascii="Courier New" w:hAnsi="Courier New"/>
    </w:rPr>
  </w:style>
  <w:style w:type="character" w:customStyle="1" w:styleId="TextosemFormataoChar1">
    <w:name w:val="Texto sem Formatação Char1"/>
    <w:basedOn w:val="Fontepargpadro"/>
    <w:uiPriority w:val="99"/>
    <w:semiHidden/>
    <w:rsid w:val="007775E4"/>
    <w:rPr>
      <w:rFonts w:ascii="Consolas" w:hAnsi="Consolas" w:cs="Consolas"/>
      <w:sz w:val="21"/>
      <w:szCs w:val="21"/>
    </w:rPr>
  </w:style>
  <w:style w:type="paragraph" w:customStyle="1" w:styleId="DataPublicao">
    <w:name w:val="Data Publicação*"/>
    <w:basedOn w:val="Normal"/>
    <w:next w:val="Normal"/>
    <w:autoRedefine/>
    <w:rsid w:val="007775E4"/>
    <w:pPr>
      <w:numPr>
        <w:numId w:val="4"/>
      </w:numPr>
      <w:spacing w:after="0" w:line="240" w:lineRule="auto"/>
      <w:ind w:right="2268"/>
      <w:jc w:val="both"/>
    </w:pPr>
    <w:rPr>
      <w:rFonts w:ascii="Arial" w:eastAsia="Times New Roman" w:hAnsi="Arial" w:cs="Times New Roman"/>
      <w:b/>
      <w:color w:val="FF0000"/>
      <w:sz w:val="20"/>
      <w:szCs w:val="20"/>
      <w:lang w:eastAsia="pt-BR"/>
    </w:rPr>
  </w:style>
  <w:style w:type="paragraph" w:customStyle="1" w:styleId="AcordoTipo1">
    <w:name w:val="Acordo Tipo*"/>
    <w:autoRedefine/>
    <w:rsid w:val="007775E4"/>
    <w:pPr>
      <w:spacing w:after="0" w:line="240" w:lineRule="auto"/>
      <w:jc w:val="center"/>
    </w:pPr>
    <w:rPr>
      <w:rFonts w:ascii="Arial" w:eastAsia="Times New Roman" w:hAnsi="Arial" w:cs="Arial"/>
      <w:b/>
      <w:spacing w:val="20"/>
      <w:sz w:val="24"/>
      <w:szCs w:val="24"/>
      <w:lang w:eastAsia="pt-BR"/>
    </w:rPr>
  </w:style>
  <w:style w:type="paragraph" w:customStyle="1" w:styleId="5AcordoTipo">
    <w:name w:val="5_Acordo Tipo*"/>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12TituloAcordoDP">
    <w:name w:val="1.2_Titulo Acordo_DP*"/>
    <w:autoRedefine/>
    <w:rsid w:val="007775E4"/>
    <w:pPr>
      <w:spacing w:after="120" w:line="240" w:lineRule="auto"/>
      <w:jc w:val="center"/>
    </w:pPr>
    <w:rPr>
      <w:rFonts w:ascii="Arial" w:eastAsia="Times New Roman" w:hAnsi="Arial" w:cs="Times New Roman"/>
      <w:b/>
      <w:sz w:val="28"/>
      <w:szCs w:val="20"/>
      <w:lang w:eastAsia="pt-BR"/>
    </w:rPr>
  </w:style>
  <w:style w:type="paragraph" w:customStyle="1" w:styleId="2DataPublicao">
    <w:name w:val="2_Data Publicação*"/>
    <w:basedOn w:val="Normal"/>
    <w:next w:val="Normal"/>
    <w:rsid w:val="007775E4"/>
    <w:pPr>
      <w:numPr>
        <w:numId w:val="6"/>
      </w:numPr>
      <w:spacing w:after="0" w:line="240" w:lineRule="auto"/>
      <w:ind w:left="170" w:right="2268" w:hanging="170"/>
      <w:jc w:val="both"/>
    </w:pPr>
    <w:rPr>
      <w:rFonts w:ascii="Arial" w:eastAsia="Times New Roman" w:hAnsi="Arial" w:cs="Times New Roman"/>
      <w:b/>
      <w:color w:val="FF0000"/>
      <w:sz w:val="20"/>
      <w:szCs w:val="20"/>
      <w:lang w:eastAsia="pt-BR"/>
    </w:rPr>
  </w:style>
  <w:style w:type="paragraph" w:customStyle="1" w:styleId="62SubtituloDP">
    <w:name w:val="6.2_Subtitulo_DP*"/>
    <w:autoRedefine/>
    <w:rsid w:val="007775E4"/>
    <w:pPr>
      <w:spacing w:before="60" w:after="360" w:line="240" w:lineRule="auto"/>
      <w:jc w:val="center"/>
    </w:pPr>
    <w:rPr>
      <w:rFonts w:ascii="Arial" w:eastAsia="Times New Roman" w:hAnsi="Arial" w:cs="Times New Roman"/>
      <w:sz w:val="20"/>
      <w:szCs w:val="20"/>
      <w:lang w:eastAsia="pt-BR"/>
    </w:rPr>
  </w:style>
  <w:style w:type="paragraph" w:customStyle="1" w:styleId="6Subtitulo">
    <w:name w:val="6_Subtitulo*"/>
    <w:rsid w:val="007775E4"/>
    <w:pPr>
      <w:spacing w:before="60" w:after="60" w:line="240" w:lineRule="auto"/>
      <w:jc w:val="center"/>
    </w:pPr>
    <w:rPr>
      <w:rFonts w:ascii="Arial" w:eastAsia="Times New Roman" w:hAnsi="Arial" w:cs="Arial"/>
      <w:sz w:val="20"/>
      <w:szCs w:val="20"/>
      <w:lang w:eastAsia="pt-BR"/>
    </w:rPr>
  </w:style>
  <w:style w:type="paragraph" w:customStyle="1" w:styleId="A1-1TituloAcordo">
    <w:name w:val="A1-1_Titulo Acordo*"/>
    <w:rsid w:val="007775E4"/>
    <w:pPr>
      <w:spacing w:after="360" w:line="240" w:lineRule="auto"/>
      <w:jc w:val="center"/>
    </w:pPr>
    <w:rPr>
      <w:rFonts w:ascii="Arial" w:eastAsia="Times New Roman" w:hAnsi="Arial" w:cs="Times New Roman"/>
      <w:b/>
      <w:sz w:val="28"/>
      <w:szCs w:val="20"/>
      <w:lang w:eastAsia="pt-BR"/>
    </w:rPr>
  </w:style>
  <w:style w:type="paragraph" w:customStyle="1" w:styleId="A2DataPublicacao">
    <w:name w:val="A2_Data Publicacao*"/>
    <w:basedOn w:val="Normal"/>
    <w:rsid w:val="007775E4"/>
    <w:pPr>
      <w:spacing w:after="0" w:line="240" w:lineRule="auto"/>
      <w:ind w:left="170" w:right="2268" w:hanging="170"/>
      <w:jc w:val="both"/>
    </w:pPr>
    <w:rPr>
      <w:rFonts w:ascii="Arial" w:eastAsia="Times New Roman" w:hAnsi="Arial" w:cs="Times New Roman"/>
      <w:b/>
      <w:color w:val="FF0000"/>
      <w:sz w:val="20"/>
      <w:szCs w:val="20"/>
      <w:lang w:eastAsia="pt-BR"/>
    </w:rPr>
  </w:style>
  <w:style w:type="paragraph" w:customStyle="1" w:styleId="A4AcordoTipo">
    <w:name w:val="A4_Acordo Tipo*"/>
    <w:rsid w:val="007775E4"/>
    <w:pPr>
      <w:numPr>
        <w:numId w:val="37"/>
      </w:numPr>
      <w:tabs>
        <w:tab w:val="clear" w:pos="360"/>
      </w:tabs>
      <w:spacing w:before="360" w:after="360" w:line="240" w:lineRule="auto"/>
      <w:ind w:left="0" w:firstLine="0"/>
      <w:jc w:val="center"/>
    </w:pPr>
    <w:rPr>
      <w:rFonts w:ascii="Arial" w:eastAsia="Times New Roman" w:hAnsi="Arial" w:cs="Arial"/>
      <w:spacing w:val="70"/>
      <w:sz w:val="20"/>
      <w:szCs w:val="20"/>
      <w:lang w:eastAsia="pt-BR"/>
    </w:rPr>
  </w:style>
  <w:style w:type="paragraph" w:customStyle="1" w:styleId="tituloacordo0">
    <w:name w:val="tituloacordo"/>
    <w:basedOn w:val="Normal"/>
    <w:rsid w:val="007775E4"/>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cordotipo">
    <w:name w:val="acordotipo"/>
    <w:basedOn w:val="Normal"/>
    <w:rsid w:val="007775E4"/>
    <w:pPr>
      <w:numPr>
        <w:numId w:val="39"/>
      </w:num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varedao0">
    <w:name w:val="novaredao"/>
    <w:basedOn w:val="Normal"/>
    <w:rsid w:val="007775E4"/>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pcabealhomaster">
    <w:name w:val="np.cabeçalho master"/>
    <w:rsid w:val="007775E4"/>
    <w:pPr>
      <w:widowControl w:val="0"/>
      <w:autoSpaceDE w:val="0"/>
      <w:autoSpaceDN w:val="0"/>
      <w:adjustRightInd w:val="0"/>
      <w:spacing w:after="0" w:line="240" w:lineRule="auto"/>
    </w:pPr>
    <w:rPr>
      <w:rFonts w:ascii="Times New Roman" w:eastAsia="Times New Roman" w:hAnsi="Times New Roman" w:cs="Times New Roman"/>
      <w:sz w:val="18"/>
      <w:szCs w:val="18"/>
      <w:lang w:eastAsia="pt-BR"/>
    </w:rPr>
  </w:style>
  <w:style w:type="paragraph" w:customStyle="1" w:styleId="11TituloAcordo">
    <w:name w:val="1.1_Titulo Acordo*"/>
    <w:next w:val="Normal"/>
    <w:rsid w:val="007775E4"/>
    <w:pPr>
      <w:spacing w:after="360" w:line="240" w:lineRule="auto"/>
      <w:jc w:val="center"/>
    </w:pPr>
    <w:rPr>
      <w:rFonts w:ascii="Arial" w:eastAsia="Times New Roman" w:hAnsi="Arial" w:cs="Arial"/>
      <w:b/>
      <w:sz w:val="28"/>
      <w:szCs w:val="20"/>
      <w:lang w:eastAsia="pt-BR"/>
    </w:rPr>
  </w:style>
  <w:style w:type="paragraph" w:customStyle="1" w:styleId="3ementa0">
    <w:name w:val="3emen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11tituloacordo0">
    <w:name w:val="1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5acordotipo0">
    <w:name w:val="5acordotip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41textoacordo">
    <w:name w:val="a41text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grafolaser">
    <w:name w:val="Parágrafo laser"/>
    <w:rsid w:val="007775E4"/>
    <w:pPr>
      <w:overflowPunct w:val="0"/>
      <w:autoSpaceDE w:val="0"/>
      <w:autoSpaceDN w:val="0"/>
      <w:adjustRightInd w:val="0"/>
      <w:spacing w:after="240" w:line="240" w:lineRule="auto"/>
      <w:ind w:firstLine="1418"/>
      <w:jc w:val="both"/>
    </w:pPr>
    <w:rPr>
      <w:rFonts w:ascii="Times New Roman" w:eastAsia="Times New Roman" w:hAnsi="Times New Roman" w:cs="Times New Roman"/>
      <w:sz w:val="24"/>
      <w:szCs w:val="20"/>
      <w:lang w:eastAsia="pt-BR"/>
    </w:rPr>
  </w:style>
  <w:style w:type="paragraph" w:customStyle="1" w:styleId="a3ementa0">
    <w:name w:val="a3emen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5-1textoacordo0">
    <w:name w:val="a5-1text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2datapublicacao0">
    <w:name w:val="a2datapublicac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4acordotipo0">
    <w:name w:val="a4acordotip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1">
    <w:name w:val="Body 1"/>
    <w:rsid w:val="007775E4"/>
    <w:pPr>
      <w:suppressAutoHyphens/>
      <w:spacing w:after="0" w:line="240" w:lineRule="auto"/>
    </w:pPr>
    <w:rPr>
      <w:rFonts w:ascii="Times New Roman" w:eastAsia="Arial Unicode MS" w:hAnsi="Times New Roman" w:cs="Times New Roman"/>
      <w:color w:val="000000"/>
      <w:sz w:val="24"/>
      <w:szCs w:val="20"/>
      <w:lang w:val="es-ES" w:eastAsia="ar-SA"/>
    </w:rPr>
  </w:style>
  <w:style w:type="paragraph" w:customStyle="1" w:styleId="subtitulo0">
    <w:name w:val="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aLivre">
    <w:name w:val="Forma Livre"/>
    <w:rsid w:val="007775E4"/>
    <w:rPr>
      <w:rFonts w:ascii="Lucida Grande" w:eastAsia="ヒラギノ角ゴ Pro W3" w:hAnsi="Lucida Grande" w:cs="Times New Roman"/>
      <w:color w:val="000000"/>
      <w:szCs w:val="20"/>
      <w:lang w:eastAsia="pt-BR"/>
    </w:rPr>
  </w:style>
  <w:style w:type="paragraph" w:customStyle="1" w:styleId="1tituloacordo">
    <w:name w:val="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42novaredao0">
    <w:name w:val="42novared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nt">
    <w:name w:val="Redação Ant*"/>
    <w:autoRedefine/>
    <w:rsid w:val="007775E4"/>
    <w:pPr>
      <w:spacing w:after="60" w:line="240" w:lineRule="auto"/>
      <w:ind w:left="2268" w:firstLine="680"/>
      <w:jc w:val="both"/>
    </w:pPr>
    <w:rPr>
      <w:rFonts w:ascii="Arial" w:eastAsia="Times New Roman" w:hAnsi="Arial" w:cs="Times New Roman"/>
      <w:color w:val="008000"/>
      <w:sz w:val="20"/>
      <w:szCs w:val="20"/>
      <w:lang w:eastAsia="pt-BR"/>
    </w:rPr>
  </w:style>
  <w:style w:type="paragraph" w:customStyle="1" w:styleId="1TituloAcordo0">
    <w:name w:val="1_Titulo Acordo*"/>
    <w:next w:val="Normal"/>
    <w:rsid w:val="007775E4"/>
    <w:pPr>
      <w:spacing w:after="360" w:line="240" w:lineRule="auto"/>
      <w:jc w:val="center"/>
    </w:pPr>
    <w:rPr>
      <w:rFonts w:ascii="Arial" w:eastAsia="Times New Roman" w:hAnsi="Arial" w:cs="Arial"/>
      <w:b/>
      <w:sz w:val="28"/>
      <w:szCs w:val="20"/>
      <w:lang w:eastAsia="pt-BR"/>
    </w:rPr>
  </w:style>
  <w:style w:type="paragraph" w:customStyle="1" w:styleId="default0">
    <w:name w:val="default"/>
    <w:basedOn w:val="Normal"/>
    <w:rsid w:val="007775E4"/>
    <w:pPr>
      <w:spacing w:after="0" w:line="240" w:lineRule="auto"/>
    </w:pPr>
    <w:rPr>
      <w:rFonts w:ascii="Times New Roman" w:eastAsia="Calibri" w:hAnsi="Times New Roman" w:cs="Times New Roman"/>
      <w:sz w:val="24"/>
      <w:szCs w:val="24"/>
      <w:lang w:eastAsia="pt-BR"/>
    </w:rPr>
  </w:style>
  <w:style w:type="paragraph" w:customStyle="1" w:styleId="a1-1tituloacordo0">
    <w:name w:val="a1-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ordotipo3">
    <w:name w:val="acordotipo3"/>
    <w:basedOn w:val="Normal"/>
    <w:rsid w:val="007775E4"/>
    <w:pPr>
      <w:spacing w:before="60" w:after="240" w:line="240" w:lineRule="auto"/>
      <w:jc w:val="center"/>
    </w:pPr>
    <w:rPr>
      <w:rFonts w:ascii="Arial" w:eastAsia="Times New Roman" w:hAnsi="Arial" w:cs="Arial"/>
      <w:spacing w:val="20"/>
      <w:sz w:val="20"/>
      <w:szCs w:val="20"/>
      <w:lang w:eastAsia="pt-BR"/>
    </w:rPr>
  </w:style>
  <w:style w:type="paragraph" w:customStyle="1" w:styleId="datapublicao3">
    <w:name w:val="datapublicao3"/>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textoacordo3">
    <w:name w:val="textoacordo3"/>
    <w:basedOn w:val="Normal"/>
    <w:rsid w:val="007775E4"/>
    <w:pPr>
      <w:spacing w:after="120" w:line="240" w:lineRule="auto"/>
      <w:ind w:firstLine="30"/>
      <w:jc w:val="both"/>
    </w:pPr>
    <w:rPr>
      <w:rFonts w:ascii="Arial" w:eastAsia="Times New Roman" w:hAnsi="Arial" w:cs="Arial"/>
      <w:sz w:val="20"/>
      <w:szCs w:val="20"/>
      <w:lang w:eastAsia="pt-BR"/>
    </w:rPr>
  </w:style>
  <w:style w:type="paragraph" w:customStyle="1" w:styleId="tituloacordo3">
    <w:name w:val="tituloacordo3"/>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textoacordo20">
    <w:name w:val="textoacordo2"/>
    <w:basedOn w:val="Normal"/>
    <w:rsid w:val="007775E4"/>
    <w:pPr>
      <w:spacing w:after="120" w:line="240" w:lineRule="auto"/>
      <w:ind w:firstLine="30"/>
      <w:jc w:val="both"/>
    </w:pPr>
    <w:rPr>
      <w:rFonts w:ascii="Arial" w:eastAsia="Times New Roman" w:hAnsi="Arial" w:cs="Arial"/>
      <w:sz w:val="20"/>
      <w:szCs w:val="20"/>
      <w:lang w:eastAsia="pt-BR"/>
    </w:rPr>
  </w:style>
  <w:style w:type="paragraph" w:customStyle="1" w:styleId="novaredao2">
    <w:name w:val="novaredao2"/>
    <w:basedOn w:val="Normal"/>
    <w:rsid w:val="007775E4"/>
    <w:pPr>
      <w:spacing w:after="60" w:line="240" w:lineRule="auto"/>
      <w:ind w:left="1985"/>
      <w:jc w:val="both"/>
    </w:pPr>
    <w:rPr>
      <w:rFonts w:ascii="Arial" w:eastAsia="Times New Roman" w:hAnsi="Arial" w:cs="Arial"/>
      <w:sz w:val="20"/>
      <w:szCs w:val="20"/>
      <w:lang w:eastAsia="pt-BR"/>
    </w:rPr>
  </w:style>
  <w:style w:type="paragraph" w:customStyle="1" w:styleId="a1-1tituloacordo2">
    <w:name w:val="a1-1tituloacordo2"/>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3ementa2">
    <w:name w:val="a3ementa2"/>
    <w:basedOn w:val="Normal"/>
    <w:rsid w:val="007775E4"/>
    <w:pPr>
      <w:spacing w:before="360" w:after="240" w:line="240" w:lineRule="auto"/>
      <w:ind w:left="84"/>
      <w:jc w:val="both"/>
    </w:pPr>
    <w:rPr>
      <w:rFonts w:ascii="Arial" w:eastAsia="Times New Roman" w:hAnsi="Arial" w:cs="Arial"/>
      <w:b/>
      <w:bCs/>
      <w:sz w:val="20"/>
      <w:szCs w:val="20"/>
      <w:lang w:eastAsia="pt-BR"/>
    </w:rPr>
  </w:style>
  <w:style w:type="paragraph" w:customStyle="1" w:styleId="a5-1textoacordo2">
    <w:name w:val="a5-1textoacordo2"/>
    <w:basedOn w:val="Normal"/>
    <w:rsid w:val="007775E4"/>
    <w:pPr>
      <w:spacing w:before="60" w:after="120" w:line="240" w:lineRule="auto"/>
      <w:ind w:firstLine="24"/>
      <w:jc w:val="both"/>
    </w:pPr>
    <w:rPr>
      <w:rFonts w:ascii="Arial" w:eastAsia="Times New Roman" w:hAnsi="Arial" w:cs="Arial"/>
      <w:sz w:val="20"/>
      <w:szCs w:val="20"/>
      <w:lang w:eastAsia="pt-BR"/>
    </w:rPr>
  </w:style>
  <w:style w:type="paragraph" w:customStyle="1" w:styleId="A04Artigo-Pargrafo">
    <w:name w:val="A04_Artigo-Parágrafo"/>
    <w:basedOn w:val="Normal"/>
    <w:rsid w:val="007775E4"/>
    <w:pPr>
      <w:spacing w:before="120" w:after="0" w:line="240" w:lineRule="auto"/>
      <w:ind w:firstLine="567"/>
      <w:jc w:val="both"/>
    </w:pPr>
    <w:rPr>
      <w:rFonts w:ascii="Verdana" w:eastAsia="Times New Roman" w:hAnsi="Verdana" w:cs="Times New Roman"/>
      <w:sz w:val="18"/>
      <w:szCs w:val="18"/>
      <w:lang w:eastAsia="pt-BR"/>
    </w:rPr>
  </w:style>
  <w:style w:type="paragraph" w:customStyle="1" w:styleId="fluid-width-video-wrapper">
    <w:name w:val="fluid-width-video-wrapper"/>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publicao0">
    <w:name w:val="datapublic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nt0">
    <w:name w:val="red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ant">
    <w:name w:val="remiss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0">
    <w:name w:val="remiss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direita">
    <w:name w:val="tabeladirei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direitaverde">
    <w:name w:val="tabeladireita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esquerda">
    <w:name w:val="tabelaesquerd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esquerdaverde">
    <w:name w:val="tabelaesquerda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justificado0">
    <w:name w:val="tabelajustific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justificadoverde">
    <w:name w:val="tabelajustificado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subtitulo0">
    <w:name w:val="tabela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subtituloverde">
    <w:name w:val="tabelasubtituloverd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doe">
    <w:name w:val="datado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i">
    <w:name w:val="lei"/>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terao">
    <w:name w:val="alter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zul">
    <w:name w:val="azu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2tituloacordodp">
    <w:name w:val="a1-2tituloacord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0">
    <w:name w:val="a6-1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2subtitulodp">
    <w:name w:val="a6-2subtitul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1tabelasubtitulo0">
    <w:name w:val="a7-1tabela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2tabelajustificado0">
    <w:name w:val="a7-2tabelajustific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3tabelaesquerda0">
    <w:name w:val="a7-3tabelaesquerd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4tabeladireita">
    <w:name w:val="a7-4tabeladirei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1remissao">
    <w:name w:val="a8-1remiss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2remissaoant">
    <w:name w:val="a8-2remiss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3redacaoant">
    <w:name w:val="a8-3redac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2datapublicao">
    <w:name w:val="a2datapublic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2tabelajustificado">
    <w:name w:val="a72tabelajustific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1tituloacordo">
    <w:name w:val="a11titulo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2tituloacordodp">
    <w:name w:val="a12tituloacord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42novaredao">
    <w:name w:val="a42novareda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5acordotipo">
    <w:name w:val="a5acordotip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2subtitulodp">
    <w:name w:val="a62subtitulodp"/>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1tabelasubtitulo">
    <w:name w:val="a71tabelasubtitul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3tabelaesquerda">
    <w:name w:val="a73tabelaesquerd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74tabeladireita">
    <w:name w:val="a74tabeladireit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1remisso">
    <w:name w:val="a81remiss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2remissoant">
    <w:name w:val="a82remiss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3redaoant">
    <w:name w:val="a83redao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
    <w:name w:val="tabela"/>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combustivel">
    <w:name w:val="tabelacombustive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
    <w:name w:val="link"/>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redant">
    <w:name w:val="tabelaredant"/>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ulado">
    <w:name w:val="tabula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00">
    <w:name w:val="textoacordo0"/>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normal0">
    <w:name w:val="parnorma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ral">
    <w:name w:val="central"/>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firstheading">
    <w:name w:val="documentfirstheading"/>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sohyperlink0">
    <w:name w:val="msohyperlink"/>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acordo">
    <w:name w:val="ttacordo"/>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firstheading1">
    <w:name w:val="documentfirstheading1"/>
    <w:basedOn w:val="Normal"/>
    <w:rsid w:val="007775E4"/>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acordotipo10">
    <w:name w:val="acordotipo1"/>
    <w:basedOn w:val="Normal"/>
    <w:rsid w:val="007775E4"/>
    <w:pPr>
      <w:spacing w:before="60" w:after="240" w:line="240" w:lineRule="auto"/>
      <w:jc w:val="center"/>
    </w:pPr>
    <w:rPr>
      <w:rFonts w:ascii="Arial" w:eastAsia="Times New Roman" w:hAnsi="Arial" w:cs="Arial"/>
      <w:spacing w:val="20"/>
      <w:sz w:val="20"/>
      <w:szCs w:val="20"/>
      <w:lang w:eastAsia="pt-BR"/>
    </w:rPr>
  </w:style>
  <w:style w:type="paragraph" w:customStyle="1" w:styleId="datapublicao1">
    <w:name w:val="datapublicao1"/>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ementa10">
    <w:name w:val="ementa1"/>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novaredao1">
    <w:name w:val="novaredao1"/>
    <w:basedOn w:val="Normal"/>
    <w:rsid w:val="007775E4"/>
    <w:pPr>
      <w:spacing w:after="60" w:line="240" w:lineRule="auto"/>
      <w:ind w:left="1985"/>
      <w:jc w:val="both"/>
    </w:pPr>
    <w:rPr>
      <w:rFonts w:ascii="Arial" w:eastAsia="Times New Roman" w:hAnsi="Arial" w:cs="Arial"/>
      <w:sz w:val="20"/>
      <w:szCs w:val="20"/>
      <w:lang w:eastAsia="pt-BR"/>
    </w:rPr>
  </w:style>
  <w:style w:type="paragraph" w:customStyle="1" w:styleId="redaoant1">
    <w:name w:val="redaoant1"/>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remissoant1">
    <w:name w:val="remissoant1"/>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remisso1">
    <w:name w:val="remisso1"/>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subtitulo1">
    <w:name w:val="subtitulo1"/>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tabeladireita1">
    <w:name w:val="tabeladireita1"/>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tabeladireitaverde1">
    <w:name w:val="tabeladireitaverde1"/>
    <w:basedOn w:val="Normal"/>
    <w:rsid w:val="007775E4"/>
    <w:pPr>
      <w:spacing w:before="28" w:after="28" w:line="240" w:lineRule="auto"/>
      <w:jc w:val="right"/>
    </w:pPr>
    <w:rPr>
      <w:rFonts w:ascii="Arial" w:eastAsia="Times New Roman" w:hAnsi="Arial" w:cs="Arial"/>
      <w:color w:val="008000"/>
      <w:sz w:val="18"/>
      <w:szCs w:val="18"/>
      <w:lang w:eastAsia="pt-BR"/>
    </w:rPr>
  </w:style>
  <w:style w:type="paragraph" w:customStyle="1" w:styleId="tabelaesquerda1">
    <w:name w:val="tabelaesquerda1"/>
    <w:basedOn w:val="Normal"/>
    <w:rsid w:val="007775E4"/>
    <w:pPr>
      <w:spacing w:before="28" w:after="28" w:line="240" w:lineRule="auto"/>
    </w:pPr>
    <w:rPr>
      <w:rFonts w:ascii="Arial" w:eastAsia="Times New Roman" w:hAnsi="Arial" w:cs="Arial"/>
      <w:sz w:val="18"/>
      <w:szCs w:val="18"/>
      <w:lang w:eastAsia="pt-BR"/>
    </w:rPr>
  </w:style>
  <w:style w:type="paragraph" w:customStyle="1" w:styleId="tabelaesquerdaverde1">
    <w:name w:val="tabelaesquerdaverde1"/>
    <w:basedOn w:val="Normal"/>
    <w:rsid w:val="007775E4"/>
    <w:pPr>
      <w:spacing w:before="28" w:after="28" w:line="240" w:lineRule="auto"/>
    </w:pPr>
    <w:rPr>
      <w:rFonts w:ascii="Arial" w:eastAsia="Times New Roman" w:hAnsi="Arial" w:cs="Arial"/>
      <w:color w:val="008000"/>
      <w:sz w:val="18"/>
      <w:szCs w:val="18"/>
      <w:lang w:eastAsia="pt-BR"/>
    </w:rPr>
  </w:style>
  <w:style w:type="paragraph" w:customStyle="1" w:styleId="tabelajustificado1">
    <w:name w:val="tabelajustificado1"/>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tabelajustificadoverde1">
    <w:name w:val="tabelajustificadoverde1"/>
    <w:basedOn w:val="Normal"/>
    <w:rsid w:val="007775E4"/>
    <w:pPr>
      <w:spacing w:before="28" w:after="28" w:line="240" w:lineRule="auto"/>
      <w:jc w:val="both"/>
    </w:pPr>
    <w:rPr>
      <w:rFonts w:ascii="Arial" w:eastAsia="Times New Roman" w:hAnsi="Arial" w:cs="Arial"/>
      <w:color w:val="008000"/>
      <w:sz w:val="18"/>
      <w:szCs w:val="18"/>
      <w:lang w:eastAsia="pt-BR"/>
    </w:rPr>
  </w:style>
  <w:style w:type="paragraph" w:customStyle="1" w:styleId="tabelasubtitulo1">
    <w:name w:val="tabelasubtitulo1"/>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tabelasubtituloverde1">
    <w:name w:val="tabelasubtituloverde1"/>
    <w:basedOn w:val="Normal"/>
    <w:rsid w:val="007775E4"/>
    <w:pPr>
      <w:spacing w:before="28" w:after="28" w:line="240" w:lineRule="auto"/>
      <w:jc w:val="center"/>
    </w:pPr>
    <w:rPr>
      <w:rFonts w:ascii="Arial" w:eastAsia="Times New Roman" w:hAnsi="Arial" w:cs="Arial"/>
      <w:color w:val="008000"/>
      <w:sz w:val="18"/>
      <w:szCs w:val="18"/>
      <w:lang w:eastAsia="pt-BR"/>
    </w:rPr>
  </w:style>
  <w:style w:type="paragraph" w:customStyle="1" w:styleId="textoacordo10">
    <w:name w:val="textoacordo1"/>
    <w:basedOn w:val="Normal"/>
    <w:rsid w:val="007775E4"/>
    <w:pPr>
      <w:spacing w:after="120" w:line="240" w:lineRule="auto"/>
      <w:ind w:firstLine="30"/>
      <w:jc w:val="both"/>
    </w:pPr>
    <w:rPr>
      <w:rFonts w:ascii="Arial" w:eastAsia="Times New Roman" w:hAnsi="Arial" w:cs="Arial"/>
      <w:sz w:val="20"/>
      <w:szCs w:val="20"/>
      <w:lang w:eastAsia="pt-BR"/>
    </w:rPr>
  </w:style>
  <w:style w:type="paragraph" w:customStyle="1" w:styleId="tituloacordo1">
    <w:name w:val="tituloacordo1"/>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titulo1">
    <w:name w:val="titulo1"/>
    <w:basedOn w:val="Normal"/>
    <w:rsid w:val="007775E4"/>
    <w:pPr>
      <w:spacing w:after="0" w:line="240" w:lineRule="auto"/>
      <w:jc w:val="center"/>
    </w:pPr>
    <w:rPr>
      <w:rFonts w:ascii="Arial" w:eastAsia="Times New Roman" w:hAnsi="Arial" w:cs="Arial"/>
      <w:b/>
      <w:bCs/>
      <w:lang w:eastAsia="pt-BR"/>
    </w:rPr>
  </w:style>
  <w:style w:type="paragraph" w:customStyle="1" w:styleId="datadoe1">
    <w:name w:val="datadoe1"/>
    <w:basedOn w:val="Normal"/>
    <w:rsid w:val="007775E4"/>
    <w:pPr>
      <w:spacing w:after="0" w:line="240" w:lineRule="auto"/>
      <w:jc w:val="center"/>
    </w:pPr>
    <w:rPr>
      <w:rFonts w:ascii="Arial" w:eastAsia="Times New Roman" w:hAnsi="Arial" w:cs="Arial"/>
      <w:sz w:val="16"/>
      <w:szCs w:val="16"/>
      <w:lang w:eastAsia="pt-BR"/>
    </w:rPr>
  </w:style>
  <w:style w:type="paragraph" w:customStyle="1" w:styleId="lei1">
    <w:name w:val="lei1"/>
    <w:basedOn w:val="Normal"/>
    <w:rsid w:val="007775E4"/>
    <w:pPr>
      <w:spacing w:after="120" w:line="240" w:lineRule="auto"/>
      <w:ind w:firstLine="720"/>
      <w:jc w:val="both"/>
    </w:pPr>
    <w:rPr>
      <w:rFonts w:ascii="Times New Roman" w:eastAsia="Times New Roman" w:hAnsi="Times New Roman" w:cs="Times New Roman"/>
      <w:sz w:val="24"/>
      <w:szCs w:val="24"/>
      <w:lang w:eastAsia="pt-BR"/>
    </w:rPr>
  </w:style>
  <w:style w:type="paragraph" w:customStyle="1" w:styleId="alterao1">
    <w:name w:val="alterao1"/>
    <w:basedOn w:val="Normal"/>
    <w:rsid w:val="007775E4"/>
    <w:pPr>
      <w:spacing w:after="0" w:line="240" w:lineRule="auto"/>
      <w:ind w:left="30"/>
      <w:jc w:val="both"/>
    </w:pPr>
    <w:rPr>
      <w:rFonts w:ascii="Times New Roman" w:eastAsia="Times New Roman" w:hAnsi="Times New Roman" w:cs="Times New Roman"/>
      <w:color w:val="FF0000"/>
      <w:sz w:val="20"/>
      <w:szCs w:val="20"/>
      <w:lang w:eastAsia="pt-BR"/>
    </w:rPr>
  </w:style>
  <w:style w:type="paragraph" w:customStyle="1" w:styleId="azul1">
    <w:name w:val="azul1"/>
    <w:basedOn w:val="Normal"/>
    <w:rsid w:val="007775E4"/>
    <w:pPr>
      <w:spacing w:after="120" w:line="240" w:lineRule="auto"/>
      <w:ind w:firstLine="720"/>
      <w:jc w:val="both"/>
    </w:pPr>
    <w:rPr>
      <w:rFonts w:ascii="Footlight MT Light" w:eastAsia="Times New Roman" w:hAnsi="Footlight MT Light" w:cs="Times New Roman"/>
      <w:color w:val="0000FF"/>
      <w:sz w:val="28"/>
      <w:szCs w:val="28"/>
      <w:lang w:eastAsia="pt-BR"/>
    </w:rPr>
  </w:style>
  <w:style w:type="paragraph" w:customStyle="1" w:styleId="a1-1tituloacordo1">
    <w:name w:val="a1-1tituloacordo1"/>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1">
    <w:name w:val="a1-2tituloacordodp1"/>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2datapublicacao1">
    <w:name w:val="a2datapublicacao1"/>
    <w:basedOn w:val="Normal"/>
    <w:rsid w:val="007775E4"/>
    <w:pPr>
      <w:spacing w:after="0" w:line="240" w:lineRule="auto"/>
      <w:ind w:left="170" w:right="60" w:hanging="170"/>
      <w:jc w:val="both"/>
    </w:pPr>
    <w:rPr>
      <w:rFonts w:ascii="Arial" w:eastAsia="Times New Roman" w:hAnsi="Arial" w:cs="Arial"/>
      <w:b/>
      <w:bCs/>
      <w:color w:val="FF0000"/>
      <w:sz w:val="20"/>
      <w:szCs w:val="20"/>
      <w:lang w:eastAsia="pt-BR"/>
    </w:rPr>
  </w:style>
  <w:style w:type="paragraph" w:customStyle="1" w:styleId="a3ementa1">
    <w:name w:val="a3ementa1"/>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a4acordotipo1">
    <w:name w:val="a4acordotipo1"/>
    <w:basedOn w:val="Normal"/>
    <w:rsid w:val="007775E4"/>
    <w:pPr>
      <w:spacing w:before="360" w:after="360" w:line="240" w:lineRule="auto"/>
      <w:jc w:val="center"/>
    </w:pPr>
    <w:rPr>
      <w:rFonts w:ascii="Arial" w:eastAsia="Times New Roman" w:hAnsi="Arial" w:cs="Arial"/>
      <w:spacing w:val="70"/>
      <w:sz w:val="20"/>
      <w:szCs w:val="20"/>
      <w:lang w:eastAsia="pt-BR"/>
    </w:rPr>
  </w:style>
  <w:style w:type="paragraph" w:customStyle="1" w:styleId="a5-1textoacordo1">
    <w:name w:val="a5-1textoacordo1"/>
    <w:basedOn w:val="Normal"/>
    <w:rsid w:val="007775E4"/>
    <w:pPr>
      <w:spacing w:before="60" w:after="120" w:line="240" w:lineRule="auto"/>
      <w:ind w:firstLine="30"/>
      <w:jc w:val="both"/>
    </w:pPr>
    <w:rPr>
      <w:rFonts w:ascii="Arial" w:eastAsia="Times New Roman" w:hAnsi="Arial" w:cs="Arial"/>
      <w:sz w:val="20"/>
      <w:szCs w:val="20"/>
      <w:lang w:eastAsia="pt-BR"/>
    </w:rPr>
  </w:style>
  <w:style w:type="paragraph" w:customStyle="1" w:styleId="a5-2novaredacao1">
    <w:name w:val="a5-2novaredacao1"/>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6-1subtitulo1">
    <w:name w:val="a6-1subtitulo1"/>
    <w:basedOn w:val="Normal"/>
    <w:rsid w:val="007775E4"/>
    <w:pPr>
      <w:spacing w:before="120" w:after="120" w:line="240" w:lineRule="auto"/>
      <w:jc w:val="center"/>
    </w:pPr>
    <w:rPr>
      <w:rFonts w:ascii="Arial" w:eastAsia="Times New Roman" w:hAnsi="Arial" w:cs="Arial"/>
      <w:b/>
      <w:bCs/>
      <w:sz w:val="20"/>
      <w:szCs w:val="20"/>
      <w:lang w:eastAsia="pt-BR"/>
    </w:rPr>
  </w:style>
  <w:style w:type="paragraph" w:customStyle="1" w:styleId="a6-2subtitulodp1">
    <w:name w:val="a6-2subtitulodp1"/>
    <w:basedOn w:val="Normal"/>
    <w:rsid w:val="007775E4"/>
    <w:pPr>
      <w:spacing w:before="60" w:after="360"/>
      <w:jc w:val="center"/>
    </w:pPr>
    <w:rPr>
      <w:rFonts w:ascii="Arial" w:eastAsia="Times New Roman" w:hAnsi="Arial" w:cs="Arial"/>
      <w:sz w:val="20"/>
      <w:szCs w:val="20"/>
      <w:lang w:eastAsia="pt-BR"/>
    </w:rPr>
  </w:style>
  <w:style w:type="paragraph" w:customStyle="1" w:styleId="a7-1tabelasubtitulo1">
    <w:name w:val="a7-1tabelasubtitulo1"/>
    <w:basedOn w:val="Normal"/>
    <w:rsid w:val="007775E4"/>
    <w:pPr>
      <w:spacing w:before="28" w:after="28"/>
      <w:jc w:val="center"/>
    </w:pPr>
    <w:rPr>
      <w:rFonts w:ascii="Arial" w:eastAsia="Times New Roman" w:hAnsi="Arial" w:cs="Arial"/>
      <w:sz w:val="18"/>
      <w:szCs w:val="18"/>
      <w:lang w:eastAsia="pt-BR"/>
    </w:rPr>
  </w:style>
  <w:style w:type="paragraph" w:customStyle="1" w:styleId="a7-2tabelajustificado1">
    <w:name w:val="a7-2tabelajustificado1"/>
    <w:basedOn w:val="Normal"/>
    <w:rsid w:val="007775E4"/>
    <w:pPr>
      <w:spacing w:before="28" w:after="28"/>
      <w:jc w:val="both"/>
    </w:pPr>
    <w:rPr>
      <w:rFonts w:ascii="Arial" w:eastAsia="Times New Roman" w:hAnsi="Arial" w:cs="Arial"/>
      <w:sz w:val="18"/>
      <w:szCs w:val="18"/>
      <w:lang w:eastAsia="pt-BR"/>
    </w:rPr>
  </w:style>
  <w:style w:type="paragraph" w:customStyle="1" w:styleId="a7-3tabelaesquerda1">
    <w:name w:val="a7-3tabelaesquerda1"/>
    <w:basedOn w:val="Normal"/>
    <w:rsid w:val="007775E4"/>
    <w:pPr>
      <w:spacing w:before="28" w:after="28"/>
    </w:pPr>
    <w:rPr>
      <w:rFonts w:ascii="Arial" w:eastAsia="Times New Roman" w:hAnsi="Arial" w:cs="Arial"/>
      <w:sz w:val="18"/>
      <w:szCs w:val="18"/>
      <w:lang w:eastAsia="pt-BR"/>
    </w:rPr>
  </w:style>
  <w:style w:type="paragraph" w:customStyle="1" w:styleId="a7-4tabeladireita1">
    <w:name w:val="a7-4tabeladireita1"/>
    <w:basedOn w:val="Normal"/>
    <w:rsid w:val="007775E4"/>
    <w:pPr>
      <w:spacing w:before="28" w:after="28"/>
      <w:jc w:val="right"/>
    </w:pPr>
    <w:rPr>
      <w:rFonts w:ascii="Arial" w:eastAsia="Times New Roman" w:hAnsi="Arial" w:cs="Arial"/>
      <w:sz w:val="18"/>
      <w:szCs w:val="18"/>
      <w:lang w:eastAsia="pt-BR"/>
    </w:rPr>
  </w:style>
  <w:style w:type="paragraph" w:customStyle="1" w:styleId="a8-1remissao1">
    <w:name w:val="a8-1remissao1"/>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aoant1">
    <w:name w:val="a8-2remissaoant1"/>
    <w:basedOn w:val="Normal"/>
    <w:rsid w:val="007775E4"/>
    <w:pPr>
      <w:spacing w:before="60" w:after="60" w:line="240" w:lineRule="auto"/>
      <w:ind w:left="60"/>
      <w:jc w:val="both"/>
    </w:pPr>
    <w:rPr>
      <w:rFonts w:ascii="Arial" w:eastAsia="Times New Roman" w:hAnsi="Arial" w:cs="Arial"/>
      <w:b/>
      <w:bCs/>
      <w:color w:val="008000"/>
      <w:sz w:val="20"/>
      <w:szCs w:val="20"/>
      <w:lang w:eastAsia="pt-BR"/>
    </w:rPr>
  </w:style>
  <w:style w:type="paragraph" w:customStyle="1" w:styleId="a8-3redacaoant1">
    <w:name w:val="a8-3redacaoant1"/>
    <w:basedOn w:val="Normal"/>
    <w:rsid w:val="007775E4"/>
    <w:pPr>
      <w:spacing w:after="90" w:line="240" w:lineRule="auto"/>
    </w:pPr>
    <w:rPr>
      <w:rFonts w:ascii="Times New Roman" w:eastAsia="Times New Roman" w:hAnsi="Times New Roman" w:cs="Times New Roman"/>
      <w:sz w:val="24"/>
      <w:szCs w:val="24"/>
      <w:lang w:eastAsia="pt-BR"/>
    </w:rPr>
  </w:style>
  <w:style w:type="paragraph" w:customStyle="1" w:styleId="a2datapublicao1">
    <w:name w:val="a2datapublicao1"/>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a41textoacordo1">
    <w:name w:val="a41textoacordo1"/>
    <w:basedOn w:val="Normal"/>
    <w:rsid w:val="007775E4"/>
    <w:pPr>
      <w:spacing w:after="120" w:line="240" w:lineRule="auto"/>
      <w:ind w:firstLine="30"/>
      <w:jc w:val="both"/>
    </w:pPr>
    <w:rPr>
      <w:rFonts w:ascii="Arial" w:eastAsia="Times New Roman" w:hAnsi="Arial" w:cs="Arial"/>
      <w:color w:val="000000"/>
      <w:sz w:val="20"/>
      <w:szCs w:val="20"/>
      <w:lang w:eastAsia="pt-BR"/>
    </w:rPr>
  </w:style>
  <w:style w:type="paragraph" w:customStyle="1" w:styleId="a61subtitulo1">
    <w:name w:val="a61subtitulo1"/>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a72tabelajustificado1">
    <w:name w:val="a72tabelajustificado1"/>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a11tituloacordo1">
    <w:name w:val="a11tituloacordo1"/>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1">
    <w:name w:val="a12tituloacordodp1"/>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42novaredao1">
    <w:name w:val="a42novaredao1"/>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5acordotipo1">
    <w:name w:val="a5acordotipo1"/>
    <w:basedOn w:val="Normal"/>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a62subtitulodp1">
    <w:name w:val="a62subtitulodp1"/>
    <w:basedOn w:val="Normal"/>
    <w:rsid w:val="007775E4"/>
    <w:pPr>
      <w:spacing w:before="60" w:after="360" w:line="240" w:lineRule="auto"/>
      <w:jc w:val="center"/>
    </w:pPr>
    <w:rPr>
      <w:rFonts w:ascii="Arial" w:eastAsia="Times New Roman" w:hAnsi="Arial" w:cs="Arial"/>
      <w:sz w:val="20"/>
      <w:szCs w:val="20"/>
      <w:lang w:eastAsia="pt-BR"/>
    </w:rPr>
  </w:style>
  <w:style w:type="paragraph" w:customStyle="1" w:styleId="a71tabelasubtitulo1">
    <w:name w:val="a71tabelasubtitulo1"/>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a73tabelaesquerda1">
    <w:name w:val="a73tabelaesquerda1"/>
    <w:basedOn w:val="Normal"/>
    <w:rsid w:val="007775E4"/>
    <w:pPr>
      <w:spacing w:before="28" w:after="28" w:line="240" w:lineRule="auto"/>
    </w:pPr>
    <w:rPr>
      <w:rFonts w:ascii="Arial" w:eastAsia="Times New Roman" w:hAnsi="Arial" w:cs="Arial"/>
      <w:sz w:val="18"/>
      <w:szCs w:val="18"/>
      <w:lang w:eastAsia="pt-BR"/>
    </w:rPr>
  </w:style>
  <w:style w:type="paragraph" w:customStyle="1" w:styleId="a74tabeladireita1">
    <w:name w:val="a74tabeladireita1"/>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a81remisso1">
    <w:name w:val="a81remisso1"/>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oant1">
    <w:name w:val="a82remissoant1"/>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a83redaoant1">
    <w:name w:val="a83redaoant1"/>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tabela1">
    <w:name w:val="tabela1"/>
    <w:basedOn w:val="Normal"/>
    <w:rsid w:val="007775E4"/>
    <w:pPr>
      <w:spacing w:after="0" w:line="240" w:lineRule="auto"/>
      <w:jc w:val="both"/>
    </w:pPr>
    <w:rPr>
      <w:rFonts w:ascii="Arial" w:eastAsia="Times New Roman" w:hAnsi="Arial" w:cs="Arial"/>
      <w:sz w:val="20"/>
      <w:szCs w:val="20"/>
      <w:lang w:eastAsia="pt-BR"/>
    </w:rPr>
  </w:style>
  <w:style w:type="paragraph" w:customStyle="1" w:styleId="tabelacombustivel1">
    <w:name w:val="tabelacombustivel1"/>
    <w:basedOn w:val="Normal"/>
    <w:rsid w:val="007775E4"/>
    <w:pPr>
      <w:spacing w:after="0" w:line="240" w:lineRule="auto"/>
      <w:jc w:val="both"/>
    </w:pPr>
    <w:rPr>
      <w:rFonts w:ascii="Arial" w:eastAsia="Times New Roman" w:hAnsi="Arial" w:cs="Arial"/>
      <w:sz w:val="20"/>
      <w:szCs w:val="20"/>
      <w:lang w:eastAsia="pt-BR"/>
    </w:rPr>
  </w:style>
  <w:style w:type="paragraph" w:customStyle="1" w:styleId="link1">
    <w:name w:val="link1"/>
    <w:basedOn w:val="Normal"/>
    <w:rsid w:val="007775E4"/>
    <w:pPr>
      <w:spacing w:before="40" w:after="40" w:line="240" w:lineRule="auto"/>
      <w:jc w:val="center"/>
    </w:pPr>
    <w:rPr>
      <w:rFonts w:ascii="Arial" w:eastAsia="Times New Roman" w:hAnsi="Arial" w:cs="Arial"/>
      <w:b/>
      <w:bCs/>
      <w:sz w:val="24"/>
      <w:szCs w:val="24"/>
      <w:lang w:eastAsia="pt-BR"/>
    </w:rPr>
  </w:style>
  <w:style w:type="paragraph" w:customStyle="1" w:styleId="tabelaredant1">
    <w:name w:val="tabelaredant1"/>
    <w:basedOn w:val="Normal"/>
    <w:rsid w:val="007775E4"/>
    <w:pPr>
      <w:spacing w:after="0" w:line="240" w:lineRule="auto"/>
      <w:ind w:left="284"/>
    </w:pPr>
    <w:rPr>
      <w:rFonts w:ascii="Arial" w:eastAsia="Times New Roman" w:hAnsi="Arial" w:cs="Arial"/>
      <w:color w:val="008000"/>
      <w:sz w:val="20"/>
      <w:szCs w:val="20"/>
      <w:lang w:eastAsia="pt-BR"/>
    </w:rPr>
  </w:style>
  <w:style w:type="paragraph" w:customStyle="1" w:styleId="tabulado1">
    <w:name w:val="tabulado1"/>
    <w:basedOn w:val="Normal"/>
    <w:rsid w:val="007775E4"/>
    <w:pPr>
      <w:spacing w:before="120" w:after="0" w:line="240" w:lineRule="auto"/>
      <w:ind w:left="15" w:right="851"/>
    </w:pPr>
    <w:rPr>
      <w:rFonts w:ascii="Arial" w:eastAsia="Times New Roman" w:hAnsi="Arial" w:cs="Arial"/>
      <w:color w:val="000000"/>
      <w:sz w:val="24"/>
      <w:szCs w:val="24"/>
      <w:lang w:eastAsia="pt-BR"/>
    </w:rPr>
  </w:style>
  <w:style w:type="paragraph" w:customStyle="1" w:styleId="textoacordo01">
    <w:name w:val="textoacordo01"/>
    <w:basedOn w:val="Normal"/>
    <w:rsid w:val="007775E4"/>
    <w:pPr>
      <w:spacing w:after="120" w:line="240" w:lineRule="auto"/>
      <w:ind w:firstLine="1418"/>
      <w:jc w:val="both"/>
    </w:pPr>
    <w:rPr>
      <w:rFonts w:ascii="Arial" w:eastAsia="Times New Roman" w:hAnsi="Arial" w:cs="Arial"/>
      <w:sz w:val="24"/>
      <w:szCs w:val="24"/>
      <w:lang w:eastAsia="pt-BR"/>
    </w:rPr>
  </w:style>
  <w:style w:type="paragraph" w:customStyle="1" w:styleId="parnormal1">
    <w:name w:val="parnormal1"/>
    <w:basedOn w:val="Normal"/>
    <w:rsid w:val="007775E4"/>
    <w:pPr>
      <w:spacing w:before="120" w:after="0" w:line="240" w:lineRule="auto"/>
      <w:ind w:firstLine="284"/>
      <w:jc w:val="both"/>
    </w:pPr>
    <w:rPr>
      <w:rFonts w:ascii="Arial" w:eastAsia="Times New Roman" w:hAnsi="Arial" w:cs="Arial"/>
      <w:sz w:val="20"/>
      <w:szCs w:val="20"/>
      <w:lang w:eastAsia="pt-BR"/>
    </w:rPr>
  </w:style>
  <w:style w:type="paragraph" w:customStyle="1" w:styleId="central1">
    <w:name w:val="central1"/>
    <w:basedOn w:val="Normal"/>
    <w:rsid w:val="007775E4"/>
    <w:pPr>
      <w:spacing w:before="180" w:after="60" w:line="240" w:lineRule="auto"/>
      <w:jc w:val="center"/>
    </w:pPr>
    <w:rPr>
      <w:rFonts w:ascii="Arial" w:eastAsia="Times New Roman" w:hAnsi="Arial" w:cs="Arial"/>
      <w:sz w:val="20"/>
      <w:szCs w:val="20"/>
      <w:lang w:eastAsia="pt-BR"/>
    </w:rPr>
  </w:style>
  <w:style w:type="paragraph" w:customStyle="1" w:styleId="msohyperlink1">
    <w:name w:val="msohyperlink1"/>
    <w:basedOn w:val="Normal"/>
    <w:rsid w:val="007775E4"/>
    <w:pPr>
      <w:spacing w:before="100" w:beforeAutospacing="1" w:after="100" w:afterAutospacing="1" w:line="240" w:lineRule="auto"/>
    </w:pPr>
    <w:rPr>
      <w:rFonts w:ascii="Arial" w:eastAsia="Times New Roman" w:hAnsi="Arial" w:cs="Arial"/>
      <w:b/>
      <w:bCs/>
      <w:color w:val="0000FF"/>
      <w:sz w:val="20"/>
      <w:szCs w:val="20"/>
      <w:lang w:eastAsia="pt-BR"/>
    </w:rPr>
  </w:style>
  <w:style w:type="paragraph" w:customStyle="1" w:styleId="ttacordo1">
    <w:name w:val="ttacordo1"/>
    <w:basedOn w:val="Normal"/>
    <w:rsid w:val="007775E4"/>
    <w:pPr>
      <w:spacing w:before="100" w:beforeAutospacing="1" w:after="100" w:afterAutospacing="1" w:line="360" w:lineRule="atLeast"/>
      <w:jc w:val="center"/>
    </w:pPr>
    <w:rPr>
      <w:rFonts w:ascii="Arial" w:eastAsia="Times New Roman" w:hAnsi="Arial" w:cs="Arial"/>
      <w:b/>
      <w:bCs/>
      <w:sz w:val="28"/>
      <w:szCs w:val="28"/>
      <w:lang w:eastAsia="pt-BR"/>
    </w:rPr>
  </w:style>
  <w:style w:type="paragraph" w:customStyle="1" w:styleId="replytreelevel0">
    <w:name w:val="replytreelevel0"/>
    <w:basedOn w:val="Normal"/>
    <w:rsid w:val="007775E4"/>
    <w:pPr>
      <w:shd w:val="clear" w:color="auto" w:fill="EEEFF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plytreelevel1">
    <w:name w:val="replytreelevel1"/>
    <w:basedOn w:val="Normal"/>
    <w:rsid w:val="007775E4"/>
    <w:pPr>
      <w:pBdr>
        <w:left w:val="single" w:sz="6" w:space="0"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2">
    <w:name w:val="replytreelevel2"/>
    <w:basedOn w:val="Normal"/>
    <w:rsid w:val="007775E4"/>
    <w:pPr>
      <w:pBdr>
        <w:top w:val="single" w:sz="6" w:space="0" w:color="EEEFF1"/>
        <w:left w:val="single" w:sz="6" w:space="15"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3">
    <w:name w:val="replytreelevel3"/>
    <w:basedOn w:val="Normal"/>
    <w:rsid w:val="007775E4"/>
    <w:pPr>
      <w:pBdr>
        <w:top w:val="single" w:sz="6" w:space="0" w:color="EEEFF1"/>
        <w:left w:val="single" w:sz="6" w:space="30"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4">
    <w:name w:val="replytreelevel4"/>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5">
    <w:name w:val="replytreelevel5"/>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6">
    <w:name w:val="replytreelevel6"/>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7">
    <w:name w:val="replytreelevel7"/>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8">
    <w:name w:val="replytreelevel8"/>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9">
    <w:name w:val="replytreelevel9"/>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replytreelevel10">
    <w:name w:val="replytreelevel10"/>
    <w:basedOn w:val="Normal"/>
    <w:rsid w:val="007775E4"/>
    <w:pPr>
      <w:pBdr>
        <w:top w:val="single" w:sz="6" w:space="0" w:color="EEEFF1"/>
        <w:left w:val="single" w:sz="6" w:space="31" w:color="EEEFF1"/>
      </w:pBdr>
      <w:spacing w:after="150" w:line="240" w:lineRule="auto"/>
    </w:pPr>
    <w:rPr>
      <w:rFonts w:ascii="Times New Roman" w:eastAsia="Times New Roman" w:hAnsi="Times New Roman" w:cs="Times New Roman"/>
      <w:sz w:val="24"/>
      <w:szCs w:val="24"/>
      <w:lang w:eastAsia="pt-BR"/>
    </w:rPr>
  </w:style>
  <w:style w:type="paragraph" w:customStyle="1" w:styleId="commentbody">
    <w:name w:val="commentbody"/>
    <w:basedOn w:val="Normal"/>
    <w:rsid w:val="007775E4"/>
    <w:pPr>
      <w:spacing w:after="0" w:line="240" w:lineRule="auto"/>
    </w:pPr>
    <w:rPr>
      <w:rFonts w:ascii="Times New Roman" w:eastAsia="Times New Roman" w:hAnsi="Times New Roman" w:cs="Times New Roman"/>
      <w:sz w:val="24"/>
      <w:szCs w:val="24"/>
      <w:lang w:eastAsia="pt-BR"/>
    </w:rPr>
  </w:style>
  <w:style w:type="paragraph" w:customStyle="1" w:styleId="commentactions">
    <w:name w:val="commentactions"/>
    <w:basedOn w:val="Normal"/>
    <w:rsid w:val="007775E4"/>
    <w:pPr>
      <w:spacing w:before="100" w:beforeAutospacing="1" w:after="100" w:afterAutospacing="1" w:line="240" w:lineRule="auto"/>
      <w:ind w:left="150"/>
    </w:pPr>
    <w:rPr>
      <w:rFonts w:ascii="Times New Roman" w:eastAsia="Times New Roman" w:hAnsi="Times New Roman" w:cs="Times New Roman"/>
      <w:sz w:val="24"/>
      <w:szCs w:val="24"/>
      <w:lang w:eastAsia="pt-BR"/>
    </w:rPr>
  </w:style>
  <w:style w:type="paragraph" w:customStyle="1" w:styleId="link-videos">
    <w:name w:val="link-vide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udios">
    <w:name w:val="link-audi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infograficos">
    <w:name w:val="link-infografic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publicacoes">
    <w:name w:val="link-publicacoe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fotos">
    <w:name w:val="link-fot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plicativos">
    <w:name w:val="link-aplicativ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dadosabertos">
    <w:name w:val="link-dadosabert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rtletheader">
    <w:name w:val="portletheader"/>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
    <w:name w:val="button-nav"/>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ply">
    <w:name w:val="reply"/>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cussion">
    <w:name w:val="discussion"/>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byline">
    <w:name w:val="documentbylin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mmentdate">
    <w:name w:val="commentdate"/>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er-logos">
    <w:name w:val="footer-log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cumentfirstheading2">
    <w:name w:val="documentfirstheading2"/>
    <w:basedOn w:val="Normal"/>
    <w:rsid w:val="007775E4"/>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acordotipo2">
    <w:name w:val="acordotipo2"/>
    <w:basedOn w:val="Normal"/>
    <w:rsid w:val="007775E4"/>
    <w:pPr>
      <w:spacing w:before="60" w:after="240" w:line="240" w:lineRule="auto"/>
      <w:jc w:val="center"/>
    </w:pPr>
    <w:rPr>
      <w:rFonts w:ascii="Arial" w:eastAsia="Times New Roman" w:hAnsi="Arial" w:cs="Arial"/>
      <w:spacing w:val="20"/>
      <w:sz w:val="20"/>
      <w:szCs w:val="20"/>
      <w:lang w:eastAsia="pt-BR"/>
    </w:rPr>
  </w:style>
  <w:style w:type="paragraph" w:customStyle="1" w:styleId="datapublicao2">
    <w:name w:val="datapublicao2"/>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ementa20">
    <w:name w:val="ementa2"/>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redaoant2">
    <w:name w:val="redaoant2"/>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remissoant2">
    <w:name w:val="remissoant2"/>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remisso2">
    <w:name w:val="remisso2"/>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subtitulo2">
    <w:name w:val="subtitulo2"/>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tabeladireita2">
    <w:name w:val="tabeladireita2"/>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tabeladireitaverde2">
    <w:name w:val="tabeladireitaverde2"/>
    <w:basedOn w:val="Normal"/>
    <w:rsid w:val="007775E4"/>
    <w:pPr>
      <w:spacing w:before="28" w:after="28" w:line="240" w:lineRule="auto"/>
      <w:jc w:val="right"/>
    </w:pPr>
    <w:rPr>
      <w:rFonts w:ascii="Arial" w:eastAsia="Times New Roman" w:hAnsi="Arial" w:cs="Arial"/>
      <w:color w:val="008000"/>
      <w:sz w:val="18"/>
      <w:szCs w:val="18"/>
      <w:lang w:eastAsia="pt-BR"/>
    </w:rPr>
  </w:style>
  <w:style w:type="paragraph" w:customStyle="1" w:styleId="tabelaesquerda2">
    <w:name w:val="tabelaesquerda2"/>
    <w:basedOn w:val="Normal"/>
    <w:rsid w:val="007775E4"/>
    <w:pPr>
      <w:spacing w:before="28" w:after="28" w:line="240" w:lineRule="auto"/>
    </w:pPr>
    <w:rPr>
      <w:rFonts w:ascii="Arial" w:eastAsia="Times New Roman" w:hAnsi="Arial" w:cs="Arial"/>
      <w:sz w:val="18"/>
      <w:szCs w:val="18"/>
      <w:lang w:eastAsia="pt-BR"/>
    </w:rPr>
  </w:style>
  <w:style w:type="paragraph" w:customStyle="1" w:styleId="tabelaesquerdaverde2">
    <w:name w:val="tabelaesquerdaverde2"/>
    <w:basedOn w:val="Normal"/>
    <w:rsid w:val="007775E4"/>
    <w:pPr>
      <w:spacing w:before="28" w:after="28" w:line="240" w:lineRule="auto"/>
    </w:pPr>
    <w:rPr>
      <w:rFonts w:ascii="Arial" w:eastAsia="Times New Roman" w:hAnsi="Arial" w:cs="Arial"/>
      <w:color w:val="008000"/>
      <w:sz w:val="18"/>
      <w:szCs w:val="18"/>
      <w:lang w:eastAsia="pt-BR"/>
    </w:rPr>
  </w:style>
  <w:style w:type="paragraph" w:customStyle="1" w:styleId="tabelajustificado2">
    <w:name w:val="tabelajustificado2"/>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tabelajustificadoverde2">
    <w:name w:val="tabelajustificadoverde2"/>
    <w:basedOn w:val="Normal"/>
    <w:rsid w:val="007775E4"/>
    <w:pPr>
      <w:spacing w:before="28" w:after="28" w:line="240" w:lineRule="auto"/>
      <w:jc w:val="both"/>
    </w:pPr>
    <w:rPr>
      <w:rFonts w:ascii="Arial" w:eastAsia="Times New Roman" w:hAnsi="Arial" w:cs="Arial"/>
      <w:color w:val="008000"/>
      <w:sz w:val="18"/>
      <w:szCs w:val="18"/>
      <w:lang w:eastAsia="pt-BR"/>
    </w:rPr>
  </w:style>
  <w:style w:type="paragraph" w:customStyle="1" w:styleId="tabelasubtitulo2">
    <w:name w:val="tabelasubtitulo2"/>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tabelasubtituloverde2">
    <w:name w:val="tabelasubtituloverde2"/>
    <w:basedOn w:val="Normal"/>
    <w:rsid w:val="007775E4"/>
    <w:pPr>
      <w:spacing w:before="28" w:after="28" w:line="240" w:lineRule="auto"/>
      <w:jc w:val="center"/>
    </w:pPr>
    <w:rPr>
      <w:rFonts w:ascii="Arial" w:eastAsia="Times New Roman" w:hAnsi="Arial" w:cs="Arial"/>
      <w:color w:val="008000"/>
      <w:sz w:val="18"/>
      <w:szCs w:val="18"/>
      <w:lang w:eastAsia="pt-BR"/>
    </w:rPr>
  </w:style>
  <w:style w:type="paragraph" w:customStyle="1" w:styleId="tituloacordo2">
    <w:name w:val="tituloacordo2"/>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titulo2">
    <w:name w:val="titulo2"/>
    <w:basedOn w:val="Normal"/>
    <w:rsid w:val="007775E4"/>
    <w:pPr>
      <w:spacing w:after="0" w:line="240" w:lineRule="auto"/>
      <w:jc w:val="center"/>
    </w:pPr>
    <w:rPr>
      <w:rFonts w:ascii="Arial" w:eastAsia="Times New Roman" w:hAnsi="Arial" w:cs="Arial"/>
      <w:b/>
      <w:bCs/>
      <w:lang w:eastAsia="pt-BR"/>
    </w:rPr>
  </w:style>
  <w:style w:type="paragraph" w:customStyle="1" w:styleId="datadoe2">
    <w:name w:val="datadoe2"/>
    <w:basedOn w:val="Normal"/>
    <w:rsid w:val="007775E4"/>
    <w:pPr>
      <w:spacing w:after="0" w:line="240" w:lineRule="auto"/>
      <w:jc w:val="center"/>
    </w:pPr>
    <w:rPr>
      <w:rFonts w:ascii="Arial" w:eastAsia="Times New Roman" w:hAnsi="Arial" w:cs="Arial"/>
      <w:sz w:val="16"/>
      <w:szCs w:val="16"/>
      <w:lang w:eastAsia="pt-BR"/>
    </w:rPr>
  </w:style>
  <w:style w:type="paragraph" w:customStyle="1" w:styleId="lei2">
    <w:name w:val="lei2"/>
    <w:basedOn w:val="Normal"/>
    <w:rsid w:val="007775E4"/>
    <w:pPr>
      <w:spacing w:after="120" w:line="240" w:lineRule="auto"/>
      <w:ind w:firstLine="720"/>
      <w:jc w:val="both"/>
    </w:pPr>
    <w:rPr>
      <w:rFonts w:ascii="Times New Roman" w:eastAsia="Times New Roman" w:hAnsi="Times New Roman" w:cs="Times New Roman"/>
      <w:sz w:val="24"/>
      <w:szCs w:val="24"/>
      <w:lang w:eastAsia="pt-BR"/>
    </w:rPr>
  </w:style>
  <w:style w:type="paragraph" w:customStyle="1" w:styleId="alterao2">
    <w:name w:val="alterao2"/>
    <w:basedOn w:val="Normal"/>
    <w:rsid w:val="007775E4"/>
    <w:pPr>
      <w:spacing w:after="0" w:line="240" w:lineRule="auto"/>
      <w:ind w:left="30"/>
      <w:jc w:val="both"/>
    </w:pPr>
    <w:rPr>
      <w:rFonts w:ascii="Times New Roman" w:eastAsia="Times New Roman" w:hAnsi="Times New Roman" w:cs="Times New Roman"/>
      <w:color w:val="FF0000"/>
      <w:sz w:val="20"/>
      <w:szCs w:val="20"/>
      <w:lang w:eastAsia="pt-BR"/>
    </w:rPr>
  </w:style>
  <w:style w:type="paragraph" w:customStyle="1" w:styleId="azul2">
    <w:name w:val="azul2"/>
    <w:basedOn w:val="Normal"/>
    <w:rsid w:val="007775E4"/>
    <w:pPr>
      <w:spacing w:after="120" w:line="240" w:lineRule="auto"/>
      <w:ind w:firstLine="720"/>
      <w:jc w:val="both"/>
    </w:pPr>
    <w:rPr>
      <w:rFonts w:ascii="Footlight MT Light" w:eastAsia="Times New Roman" w:hAnsi="Footlight MT Light" w:cs="Times New Roman"/>
      <w:color w:val="0000FF"/>
      <w:sz w:val="28"/>
      <w:szCs w:val="28"/>
      <w:lang w:eastAsia="pt-BR"/>
    </w:rPr>
  </w:style>
  <w:style w:type="paragraph" w:customStyle="1" w:styleId="a1-2tituloacordodp2">
    <w:name w:val="a1-2tituloacordodp2"/>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2datapublicacao2">
    <w:name w:val="a2datapublicacao2"/>
    <w:basedOn w:val="Normal"/>
    <w:rsid w:val="007775E4"/>
    <w:pPr>
      <w:spacing w:after="0" w:line="240" w:lineRule="auto"/>
      <w:ind w:left="170" w:right="60" w:hanging="170"/>
      <w:jc w:val="both"/>
    </w:pPr>
    <w:rPr>
      <w:rFonts w:ascii="Arial" w:eastAsia="Times New Roman" w:hAnsi="Arial" w:cs="Arial"/>
      <w:b/>
      <w:bCs/>
      <w:color w:val="FF0000"/>
      <w:sz w:val="20"/>
      <w:szCs w:val="20"/>
      <w:lang w:eastAsia="pt-BR"/>
    </w:rPr>
  </w:style>
  <w:style w:type="paragraph" w:customStyle="1" w:styleId="a4acordotipo2">
    <w:name w:val="a4acordotipo2"/>
    <w:basedOn w:val="Normal"/>
    <w:rsid w:val="007775E4"/>
    <w:pPr>
      <w:spacing w:before="360" w:after="360" w:line="240" w:lineRule="auto"/>
      <w:jc w:val="center"/>
    </w:pPr>
    <w:rPr>
      <w:rFonts w:ascii="Arial" w:eastAsia="Times New Roman" w:hAnsi="Arial" w:cs="Arial"/>
      <w:spacing w:val="70"/>
      <w:sz w:val="20"/>
      <w:szCs w:val="20"/>
      <w:lang w:eastAsia="pt-BR"/>
    </w:rPr>
  </w:style>
  <w:style w:type="paragraph" w:customStyle="1" w:styleId="a5-2novaredacao2">
    <w:name w:val="a5-2novaredacao2"/>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6-1subtitulo2">
    <w:name w:val="a6-1subtitulo2"/>
    <w:basedOn w:val="Normal"/>
    <w:rsid w:val="007775E4"/>
    <w:pPr>
      <w:spacing w:before="120" w:after="120" w:line="240" w:lineRule="auto"/>
      <w:jc w:val="center"/>
    </w:pPr>
    <w:rPr>
      <w:rFonts w:ascii="Arial" w:eastAsia="Times New Roman" w:hAnsi="Arial" w:cs="Arial"/>
      <w:b/>
      <w:bCs/>
      <w:sz w:val="20"/>
      <w:szCs w:val="20"/>
      <w:lang w:eastAsia="pt-BR"/>
    </w:rPr>
  </w:style>
  <w:style w:type="paragraph" w:customStyle="1" w:styleId="a6-2subtitulodp2">
    <w:name w:val="a6-2subtitulodp2"/>
    <w:basedOn w:val="Normal"/>
    <w:rsid w:val="007775E4"/>
    <w:pPr>
      <w:spacing w:before="60" w:after="360"/>
      <w:jc w:val="center"/>
    </w:pPr>
    <w:rPr>
      <w:rFonts w:ascii="Arial" w:eastAsia="Times New Roman" w:hAnsi="Arial" w:cs="Arial"/>
      <w:sz w:val="20"/>
      <w:szCs w:val="20"/>
      <w:lang w:eastAsia="pt-BR"/>
    </w:rPr>
  </w:style>
  <w:style w:type="paragraph" w:customStyle="1" w:styleId="a7-1tabelasubtitulo2">
    <w:name w:val="a7-1tabelasubtitulo2"/>
    <w:basedOn w:val="Normal"/>
    <w:rsid w:val="007775E4"/>
    <w:pPr>
      <w:spacing w:before="28" w:after="28"/>
      <w:jc w:val="center"/>
    </w:pPr>
    <w:rPr>
      <w:rFonts w:ascii="Arial" w:eastAsia="Times New Roman" w:hAnsi="Arial" w:cs="Arial"/>
      <w:sz w:val="18"/>
      <w:szCs w:val="18"/>
      <w:lang w:eastAsia="pt-BR"/>
    </w:rPr>
  </w:style>
  <w:style w:type="paragraph" w:customStyle="1" w:styleId="a7-2tabelajustificado2">
    <w:name w:val="a7-2tabelajustificado2"/>
    <w:basedOn w:val="Normal"/>
    <w:rsid w:val="007775E4"/>
    <w:pPr>
      <w:spacing w:before="28" w:after="28"/>
      <w:jc w:val="both"/>
    </w:pPr>
    <w:rPr>
      <w:rFonts w:ascii="Arial" w:eastAsia="Times New Roman" w:hAnsi="Arial" w:cs="Arial"/>
      <w:sz w:val="18"/>
      <w:szCs w:val="18"/>
      <w:lang w:eastAsia="pt-BR"/>
    </w:rPr>
  </w:style>
  <w:style w:type="paragraph" w:customStyle="1" w:styleId="a7-3tabelaesquerda2">
    <w:name w:val="a7-3tabelaesquerda2"/>
    <w:basedOn w:val="Normal"/>
    <w:rsid w:val="007775E4"/>
    <w:pPr>
      <w:spacing w:before="28" w:after="28"/>
    </w:pPr>
    <w:rPr>
      <w:rFonts w:ascii="Arial" w:eastAsia="Times New Roman" w:hAnsi="Arial" w:cs="Arial"/>
      <w:sz w:val="18"/>
      <w:szCs w:val="18"/>
      <w:lang w:eastAsia="pt-BR"/>
    </w:rPr>
  </w:style>
  <w:style w:type="paragraph" w:customStyle="1" w:styleId="a7-4tabeladireita2">
    <w:name w:val="a7-4tabeladireita2"/>
    <w:basedOn w:val="Normal"/>
    <w:rsid w:val="007775E4"/>
    <w:pPr>
      <w:spacing w:before="28" w:after="28"/>
      <w:jc w:val="right"/>
    </w:pPr>
    <w:rPr>
      <w:rFonts w:ascii="Arial" w:eastAsia="Times New Roman" w:hAnsi="Arial" w:cs="Arial"/>
      <w:sz w:val="18"/>
      <w:szCs w:val="18"/>
      <w:lang w:eastAsia="pt-BR"/>
    </w:rPr>
  </w:style>
  <w:style w:type="paragraph" w:customStyle="1" w:styleId="a8-1remissao2">
    <w:name w:val="a8-1remissao2"/>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aoant2">
    <w:name w:val="a8-2remissaoant2"/>
    <w:basedOn w:val="Normal"/>
    <w:rsid w:val="007775E4"/>
    <w:pPr>
      <w:spacing w:before="60" w:after="60" w:line="240" w:lineRule="auto"/>
      <w:ind w:left="60"/>
      <w:jc w:val="both"/>
    </w:pPr>
    <w:rPr>
      <w:rFonts w:ascii="Arial" w:eastAsia="Times New Roman" w:hAnsi="Arial" w:cs="Arial"/>
      <w:b/>
      <w:bCs/>
      <w:color w:val="008000"/>
      <w:sz w:val="20"/>
      <w:szCs w:val="20"/>
      <w:lang w:eastAsia="pt-BR"/>
    </w:rPr>
  </w:style>
  <w:style w:type="paragraph" w:customStyle="1" w:styleId="a8-3redacaoant2">
    <w:name w:val="a8-3redacaoant2"/>
    <w:basedOn w:val="Normal"/>
    <w:rsid w:val="007775E4"/>
    <w:pPr>
      <w:spacing w:after="90" w:line="240" w:lineRule="auto"/>
    </w:pPr>
    <w:rPr>
      <w:rFonts w:ascii="Times New Roman" w:eastAsia="Times New Roman" w:hAnsi="Times New Roman" w:cs="Times New Roman"/>
      <w:sz w:val="24"/>
      <w:szCs w:val="24"/>
      <w:lang w:eastAsia="pt-BR"/>
    </w:rPr>
  </w:style>
  <w:style w:type="paragraph" w:customStyle="1" w:styleId="a2datapublicao2">
    <w:name w:val="a2datapublicao2"/>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a41textoacordo2">
    <w:name w:val="a41textoacordo2"/>
    <w:basedOn w:val="Normal"/>
    <w:rsid w:val="007775E4"/>
    <w:pPr>
      <w:spacing w:after="120" w:line="240" w:lineRule="auto"/>
      <w:ind w:firstLine="30"/>
      <w:jc w:val="both"/>
    </w:pPr>
    <w:rPr>
      <w:rFonts w:ascii="Arial" w:eastAsia="Times New Roman" w:hAnsi="Arial" w:cs="Arial"/>
      <w:color w:val="000000"/>
      <w:sz w:val="20"/>
      <w:szCs w:val="20"/>
      <w:lang w:eastAsia="pt-BR"/>
    </w:rPr>
  </w:style>
  <w:style w:type="paragraph" w:customStyle="1" w:styleId="a61subtitulo2">
    <w:name w:val="a61subtitulo2"/>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a72tabelajustificado2">
    <w:name w:val="a72tabelajustificado2"/>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a11tituloacordo2">
    <w:name w:val="a11tituloacordo2"/>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2">
    <w:name w:val="a12tituloacordodp2"/>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42novaredao2">
    <w:name w:val="a42novaredao2"/>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5acordotipo2">
    <w:name w:val="a5acordotipo2"/>
    <w:basedOn w:val="Normal"/>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a62subtitulodp2">
    <w:name w:val="a62subtitulodp2"/>
    <w:basedOn w:val="Normal"/>
    <w:rsid w:val="007775E4"/>
    <w:pPr>
      <w:spacing w:before="60" w:after="360" w:line="240" w:lineRule="auto"/>
      <w:jc w:val="center"/>
    </w:pPr>
    <w:rPr>
      <w:rFonts w:ascii="Arial" w:eastAsia="Times New Roman" w:hAnsi="Arial" w:cs="Arial"/>
      <w:sz w:val="20"/>
      <w:szCs w:val="20"/>
      <w:lang w:eastAsia="pt-BR"/>
    </w:rPr>
  </w:style>
  <w:style w:type="paragraph" w:customStyle="1" w:styleId="a71tabelasubtitulo2">
    <w:name w:val="a71tabelasubtitulo2"/>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a73tabelaesquerda2">
    <w:name w:val="a73tabelaesquerda2"/>
    <w:basedOn w:val="Normal"/>
    <w:rsid w:val="007775E4"/>
    <w:pPr>
      <w:spacing w:before="28" w:after="28" w:line="240" w:lineRule="auto"/>
    </w:pPr>
    <w:rPr>
      <w:rFonts w:ascii="Arial" w:eastAsia="Times New Roman" w:hAnsi="Arial" w:cs="Arial"/>
      <w:sz w:val="18"/>
      <w:szCs w:val="18"/>
      <w:lang w:eastAsia="pt-BR"/>
    </w:rPr>
  </w:style>
  <w:style w:type="paragraph" w:customStyle="1" w:styleId="a74tabeladireita2">
    <w:name w:val="a74tabeladireita2"/>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a81remisso2">
    <w:name w:val="a81remisso2"/>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oant2">
    <w:name w:val="a82remissoant2"/>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a83redaoant2">
    <w:name w:val="a83redaoant2"/>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tabela2">
    <w:name w:val="tabela2"/>
    <w:basedOn w:val="Normal"/>
    <w:rsid w:val="007775E4"/>
    <w:pPr>
      <w:spacing w:after="0" w:line="240" w:lineRule="auto"/>
      <w:jc w:val="both"/>
    </w:pPr>
    <w:rPr>
      <w:rFonts w:ascii="Arial" w:eastAsia="Times New Roman" w:hAnsi="Arial" w:cs="Arial"/>
      <w:sz w:val="20"/>
      <w:szCs w:val="20"/>
      <w:lang w:eastAsia="pt-BR"/>
    </w:rPr>
  </w:style>
  <w:style w:type="paragraph" w:customStyle="1" w:styleId="tabelacombustivel2">
    <w:name w:val="tabelacombustivel2"/>
    <w:basedOn w:val="Normal"/>
    <w:rsid w:val="007775E4"/>
    <w:pPr>
      <w:spacing w:after="0" w:line="240" w:lineRule="auto"/>
      <w:jc w:val="both"/>
    </w:pPr>
    <w:rPr>
      <w:rFonts w:ascii="Arial" w:eastAsia="Times New Roman" w:hAnsi="Arial" w:cs="Arial"/>
      <w:sz w:val="20"/>
      <w:szCs w:val="20"/>
      <w:lang w:eastAsia="pt-BR"/>
    </w:rPr>
  </w:style>
  <w:style w:type="paragraph" w:customStyle="1" w:styleId="link2">
    <w:name w:val="link2"/>
    <w:basedOn w:val="Normal"/>
    <w:rsid w:val="007775E4"/>
    <w:pPr>
      <w:spacing w:before="40" w:after="40" w:line="240" w:lineRule="auto"/>
      <w:jc w:val="center"/>
    </w:pPr>
    <w:rPr>
      <w:rFonts w:ascii="Arial" w:eastAsia="Times New Roman" w:hAnsi="Arial" w:cs="Arial"/>
      <w:b/>
      <w:bCs/>
      <w:sz w:val="24"/>
      <w:szCs w:val="24"/>
      <w:lang w:eastAsia="pt-BR"/>
    </w:rPr>
  </w:style>
  <w:style w:type="paragraph" w:customStyle="1" w:styleId="tabelaredant2">
    <w:name w:val="tabelaredant2"/>
    <w:basedOn w:val="Normal"/>
    <w:rsid w:val="007775E4"/>
    <w:pPr>
      <w:spacing w:after="0" w:line="240" w:lineRule="auto"/>
      <w:ind w:left="284"/>
    </w:pPr>
    <w:rPr>
      <w:rFonts w:ascii="Arial" w:eastAsia="Times New Roman" w:hAnsi="Arial" w:cs="Arial"/>
      <w:color w:val="008000"/>
      <w:sz w:val="20"/>
      <w:szCs w:val="20"/>
      <w:lang w:eastAsia="pt-BR"/>
    </w:rPr>
  </w:style>
  <w:style w:type="paragraph" w:customStyle="1" w:styleId="tabulado2">
    <w:name w:val="tabulado2"/>
    <w:basedOn w:val="Normal"/>
    <w:rsid w:val="007775E4"/>
    <w:pPr>
      <w:spacing w:before="120" w:after="0" w:line="240" w:lineRule="auto"/>
      <w:ind w:left="15" w:right="851"/>
    </w:pPr>
    <w:rPr>
      <w:rFonts w:ascii="Arial" w:eastAsia="Times New Roman" w:hAnsi="Arial" w:cs="Arial"/>
      <w:color w:val="000000"/>
      <w:sz w:val="24"/>
      <w:szCs w:val="24"/>
      <w:lang w:eastAsia="pt-BR"/>
    </w:rPr>
  </w:style>
  <w:style w:type="paragraph" w:customStyle="1" w:styleId="textoacordo02">
    <w:name w:val="textoacordo02"/>
    <w:basedOn w:val="Normal"/>
    <w:rsid w:val="007775E4"/>
    <w:pPr>
      <w:spacing w:after="120" w:line="240" w:lineRule="auto"/>
      <w:ind w:firstLine="1418"/>
      <w:jc w:val="both"/>
    </w:pPr>
    <w:rPr>
      <w:rFonts w:ascii="Arial" w:eastAsia="Times New Roman" w:hAnsi="Arial" w:cs="Arial"/>
      <w:sz w:val="24"/>
      <w:szCs w:val="24"/>
      <w:lang w:eastAsia="pt-BR"/>
    </w:rPr>
  </w:style>
  <w:style w:type="paragraph" w:customStyle="1" w:styleId="parnormal2">
    <w:name w:val="parnormal2"/>
    <w:basedOn w:val="Normal"/>
    <w:rsid w:val="007775E4"/>
    <w:pPr>
      <w:spacing w:before="120" w:after="0" w:line="240" w:lineRule="auto"/>
      <w:ind w:firstLine="284"/>
      <w:jc w:val="both"/>
    </w:pPr>
    <w:rPr>
      <w:rFonts w:ascii="Arial" w:eastAsia="Times New Roman" w:hAnsi="Arial" w:cs="Arial"/>
      <w:sz w:val="20"/>
      <w:szCs w:val="20"/>
      <w:lang w:eastAsia="pt-BR"/>
    </w:rPr>
  </w:style>
  <w:style w:type="paragraph" w:customStyle="1" w:styleId="central2">
    <w:name w:val="central2"/>
    <w:basedOn w:val="Normal"/>
    <w:rsid w:val="007775E4"/>
    <w:pPr>
      <w:spacing w:before="180" w:after="60" w:line="240" w:lineRule="auto"/>
      <w:jc w:val="center"/>
    </w:pPr>
    <w:rPr>
      <w:rFonts w:ascii="Arial" w:eastAsia="Times New Roman" w:hAnsi="Arial" w:cs="Arial"/>
      <w:sz w:val="20"/>
      <w:szCs w:val="20"/>
      <w:lang w:eastAsia="pt-BR"/>
    </w:rPr>
  </w:style>
  <w:style w:type="paragraph" w:customStyle="1" w:styleId="msohyperlink2">
    <w:name w:val="msohyperlink2"/>
    <w:basedOn w:val="Normal"/>
    <w:rsid w:val="007775E4"/>
    <w:pPr>
      <w:spacing w:before="100" w:beforeAutospacing="1" w:after="100" w:afterAutospacing="1" w:line="240" w:lineRule="auto"/>
    </w:pPr>
    <w:rPr>
      <w:rFonts w:ascii="Arial" w:eastAsia="Times New Roman" w:hAnsi="Arial" w:cs="Arial"/>
      <w:b/>
      <w:bCs/>
      <w:color w:val="0000FF"/>
      <w:sz w:val="20"/>
      <w:szCs w:val="20"/>
      <w:lang w:eastAsia="pt-BR"/>
    </w:rPr>
  </w:style>
  <w:style w:type="paragraph" w:customStyle="1" w:styleId="ttacordo2">
    <w:name w:val="ttacordo2"/>
    <w:basedOn w:val="Normal"/>
    <w:rsid w:val="007775E4"/>
    <w:pPr>
      <w:spacing w:before="100" w:beforeAutospacing="1" w:after="100" w:afterAutospacing="1" w:line="360" w:lineRule="atLeast"/>
      <w:jc w:val="center"/>
    </w:pPr>
    <w:rPr>
      <w:rFonts w:ascii="Arial" w:eastAsia="Times New Roman" w:hAnsi="Arial" w:cs="Arial"/>
      <w:b/>
      <w:bCs/>
      <w:sz w:val="28"/>
      <w:szCs w:val="28"/>
      <w:lang w:eastAsia="pt-BR"/>
    </w:rPr>
  </w:style>
  <w:style w:type="paragraph" w:customStyle="1" w:styleId="link-videos1">
    <w:name w:val="link-vide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udios1">
    <w:name w:val="link-audi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infograficos1">
    <w:name w:val="link-infografic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publicacoes1">
    <w:name w:val="link-publicacoe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fotos1">
    <w:name w:val="link-fot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plicativos1">
    <w:name w:val="link-aplicativ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dadosabertos1">
    <w:name w:val="link-dadosabert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rtletheader1">
    <w:name w:val="portletheader1"/>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2">
    <w:name w:val="portletheader2"/>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3">
    <w:name w:val="portletheader3"/>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4">
    <w:name w:val="portletheader4"/>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5">
    <w:name w:val="portletheader5"/>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button-nav1">
    <w:name w:val="button-nav1"/>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2">
    <w:name w:val="button-nav2"/>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3">
    <w:name w:val="button-nav3"/>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er-logos1">
    <w:name w:val="footer-logos1"/>
    <w:basedOn w:val="Normal"/>
    <w:rsid w:val="007775E4"/>
    <w:pPr>
      <w:shd w:val="clear" w:color="auto" w:fill="0042B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cussion1">
    <w:name w:val="discussion1"/>
    <w:basedOn w:val="Normal"/>
    <w:rsid w:val="007775E4"/>
    <w:pPr>
      <w:pBdr>
        <w:top w:val="single" w:sz="24" w:space="0" w:color="000000"/>
      </w:pBdr>
      <w:spacing w:before="225" w:after="100" w:afterAutospacing="1" w:line="240" w:lineRule="auto"/>
    </w:pPr>
    <w:rPr>
      <w:rFonts w:ascii="Times New Roman" w:eastAsia="Times New Roman" w:hAnsi="Times New Roman" w:cs="Times New Roman"/>
      <w:sz w:val="24"/>
      <w:szCs w:val="24"/>
      <w:lang w:eastAsia="pt-BR"/>
    </w:rPr>
  </w:style>
  <w:style w:type="paragraph" w:customStyle="1" w:styleId="documentbyline1">
    <w:name w:val="documentbyline1"/>
    <w:basedOn w:val="Normal"/>
    <w:rsid w:val="007775E4"/>
    <w:pPr>
      <w:spacing w:before="100" w:beforeAutospacing="1" w:after="100" w:afterAutospacing="1" w:line="240" w:lineRule="auto"/>
      <w:ind w:left="150"/>
    </w:pPr>
    <w:rPr>
      <w:rFonts w:ascii="Times New Roman" w:eastAsia="Times New Roman" w:hAnsi="Times New Roman" w:cs="Times New Roman"/>
      <w:b/>
      <w:bCs/>
      <w:color w:val="345179"/>
      <w:sz w:val="29"/>
      <w:szCs w:val="29"/>
      <w:lang w:eastAsia="pt-BR"/>
    </w:rPr>
  </w:style>
  <w:style w:type="paragraph" w:customStyle="1" w:styleId="commentdate1">
    <w:name w:val="commentdate1"/>
    <w:basedOn w:val="Normal"/>
    <w:rsid w:val="007775E4"/>
    <w:pPr>
      <w:spacing w:before="100" w:beforeAutospacing="1" w:after="100" w:afterAutospacing="1" w:line="240" w:lineRule="auto"/>
    </w:pPr>
    <w:rPr>
      <w:rFonts w:ascii="Times New Roman" w:eastAsia="Times New Roman" w:hAnsi="Times New Roman" w:cs="Times New Roman"/>
      <w:color w:val="172A38"/>
      <w:sz w:val="24"/>
      <w:szCs w:val="24"/>
      <w:lang w:eastAsia="pt-BR"/>
    </w:rPr>
  </w:style>
  <w:style w:type="paragraph" w:customStyle="1" w:styleId="reply1">
    <w:name w:val="reply1"/>
    <w:basedOn w:val="Normal"/>
    <w:rsid w:val="007775E4"/>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documentfirstheading3">
    <w:name w:val="documentfirstheading3"/>
    <w:basedOn w:val="Normal"/>
    <w:rsid w:val="007775E4"/>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ementa3">
    <w:name w:val="ementa3"/>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novaredao3">
    <w:name w:val="novaredao3"/>
    <w:basedOn w:val="Normal"/>
    <w:rsid w:val="007775E4"/>
    <w:pPr>
      <w:spacing w:after="60" w:line="240" w:lineRule="auto"/>
      <w:ind w:left="1985"/>
      <w:jc w:val="both"/>
    </w:pPr>
    <w:rPr>
      <w:rFonts w:ascii="Arial" w:eastAsia="Times New Roman" w:hAnsi="Arial" w:cs="Arial"/>
      <w:sz w:val="20"/>
      <w:szCs w:val="20"/>
      <w:lang w:eastAsia="pt-BR"/>
    </w:rPr>
  </w:style>
  <w:style w:type="paragraph" w:customStyle="1" w:styleId="redaoant3">
    <w:name w:val="redaoant3"/>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remissoant3">
    <w:name w:val="remissoant3"/>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remisso3">
    <w:name w:val="remisso3"/>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subtitulo3">
    <w:name w:val="subtitulo3"/>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tabeladireita3">
    <w:name w:val="tabeladireita3"/>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tabeladireitaverde3">
    <w:name w:val="tabeladireitaverde3"/>
    <w:basedOn w:val="Normal"/>
    <w:rsid w:val="007775E4"/>
    <w:pPr>
      <w:spacing w:before="28" w:after="28" w:line="240" w:lineRule="auto"/>
      <w:jc w:val="right"/>
    </w:pPr>
    <w:rPr>
      <w:rFonts w:ascii="Arial" w:eastAsia="Times New Roman" w:hAnsi="Arial" w:cs="Arial"/>
      <w:color w:val="008000"/>
      <w:sz w:val="18"/>
      <w:szCs w:val="18"/>
      <w:lang w:eastAsia="pt-BR"/>
    </w:rPr>
  </w:style>
  <w:style w:type="paragraph" w:customStyle="1" w:styleId="tabelaesquerda3">
    <w:name w:val="tabelaesquerda3"/>
    <w:basedOn w:val="Normal"/>
    <w:rsid w:val="007775E4"/>
    <w:pPr>
      <w:spacing w:before="28" w:after="28" w:line="240" w:lineRule="auto"/>
    </w:pPr>
    <w:rPr>
      <w:rFonts w:ascii="Arial" w:eastAsia="Times New Roman" w:hAnsi="Arial" w:cs="Arial"/>
      <w:sz w:val="18"/>
      <w:szCs w:val="18"/>
      <w:lang w:eastAsia="pt-BR"/>
    </w:rPr>
  </w:style>
  <w:style w:type="paragraph" w:customStyle="1" w:styleId="tabelaesquerdaverde3">
    <w:name w:val="tabelaesquerdaverde3"/>
    <w:basedOn w:val="Normal"/>
    <w:rsid w:val="007775E4"/>
    <w:pPr>
      <w:spacing w:before="28" w:after="28" w:line="240" w:lineRule="auto"/>
    </w:pPr>
    <w:rPr>
      <w:rFonts w:ascii="Arial" w:eastAsia="Times New Roman" w:hAnsi="Arial" w:cs="Arial"/>
      <w:color w:val="008000"/>
      <w:sz w:val="18"/>
      <w:szCs w:val="18"/>
      <w:lang w:eastAsia="pt-BR"/>
    </w:rPr>
  </w:style>
  <w:style w:type="paragraph" w:customStyle="1" w:styleId="tabelajustificado3">
    <w:name w:val="tabelajustificado3"/>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tabelajustificadoverde3">
    <w:name w:val="tabelajustificadoverde3"/>
    <w:basedOn w:val="Normal"/>
    <w:rsid w:val="007775E4"/>
    <w:pPr>
      <w:spacing w:before="28" w:after="28" w:line="240" w:lineRule="auto"/>
      <w:jc w:val="both"/>
    </w:pPr>
    <w:rPr>
      <w:rFonts w:ascii="Arial" w:eastAsia="Times New Roman" w:hAnsi="Arial" w:cs="Arial"/>
      <w:color w:val="008000"/>
      <w:sz w:val="18"/>
      <w:szCs w:val="18"/>
      <w:lang w:eastAsia="pt-BR"/>
    </w:rPr>
  </w:style>
  <w:style w:type="paragraph" w:customStyle="1" w:styleId="tabelasubtitulo3">
    <w:name w:val="tabelasubtitulo3"/>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tabelasubtituloverde3">
    <w:name w:val="tabelasubtituloverde3"/>
    <w:basedOn w:val="Normal"/>
    <w:rsid w:val="007775E4"/>
    <w:pPr>
      <w:spacing w:before="28" w:after="28" w:line="240" w:lineRule="auto"/>
      <w:jc w:val="center"/>
    </w:pPr>
    <w:rPr>
      <w:rFonts w:ascii="Arial" w:eastAsia="Times New Roman" w:hAnsi="Arial" w:cs="Arial"/>
      <w:color w:val="008000"/>
      <w:sz w:val="18"/>
      <w:szCs w:val="18"/>
      <w:lang w:eastAsia="pt-BR"/>
    </w:rPr>
  </w:style>
  <w:style w:type="paragraph" w:customStyle="1" w:styleId="titulo3">
    <w:name w:val="titulo3"/>
    <w:basedOn w:val="Normal"/>
    <w:rsid w:val="007775E4"/>
    <w:pPr>
      <w:spacing w:after="0" w:line="240" w:lineRule="auto"/>
      <w:jc w:val="center"/>
    </w:pPr>
    <w:rPr>
      <w:rFonts w:ascii="Arial" w:eastAsia="Times New Roman" w:hAnsi="Arial" w:cs="Arial"/>
      <w:b/>
      <w:bCs/>
      <w:lang w:eastAsia="pt-BR"/>
    </w:rPr>
  </w:style>
  <w:style w:type="paragraph" w:customStyle="1" w:styleId="datadoe3">
    <w:name w:val="datadoe3"/>
    <w:basedOn w:val="Normal"/>
    <w:rsid w:val="007775E4"/>
    <w:pPr>
      <w:spacing w:after="0" w:line="240" w:lineRule="auto"/>
      <w:jc w:val="center"/>
    </w:pPr>
    <w:rPr>
      <w:rFonts w:ascii="Arial" w:eastAsia="Times New Roman" w:hAnsi="Arial" w:cs="Arial"/>
      <w:sz w:val="16"/>
      <w:szCs w:val="16"/>
      <w:lang w:eastAsia="pt-BR"/>
    </w:rPr>
  </w:style>
  <w:style w:type="paragraph" w:customStyle="1" w:styleId="lei3">
    <w:name w:val="lei3"/>
    <w:basedOn w:val="Normal"/>
    <w:rsid w:val="007775E4"/>
    <w:pPr>
      <w:spacing w:after="120" w:line="240" w:lineRule="auto"/>
      <w:ind w:firstLine="720"/>
      <w:jc w:val="both"/>
    </w:pPr>
    <w:rPr>
      <w:rFonts w:ascii="Times New Roman" w:eastAsia="Times New Roman" w:hAnsi="Times New Roman" w:cs="Times New Roman"/>
      <w:sz w:val="24"/>
      <w:szCs w:val="24"/>
      <w:lang w:eastAsia="pt-BR"/>
    </w:rPr>
  </w:style>
  <w:style w:type="paragraph" w:customStyle="1" w:styleId="alterao3">
    <w:name w:val="alterao3"/>
    <w:basedOn w:val="Normal"/>
    <w:rsid w:val="007775E4"/>
    <w:pPr>
      <w:spacing w:after="0" w:line="240" w:lineRule="auto"/>
      <w:ind w:left="30"/>
      <w:jc w:val="both"/>
    </w:pPr>
    <w:rPr>
      <w:rFonts w:ascii="Times New Roman" w:eastAsia="Times New Roman" w:hAnsi="Times New Roman" w:cs="Times New Roman"/>
      <w:color w:val="FF0000"/>
      <w:sz w:val="20"/>
      <w:szCs w:val="20"/>
      <w:lang w:eastAsia="pt-BR"/>
    </w:rPr>
  </w:style>
  <w:style w:type="paragraph" w:customStyle="1" w:styleId="azul3">
    <w:name w:val="azul3"/>
    <w:basedOn w:val="Normal"/>
    <w:rsid w:val="007775E4"/>
    <w:pPr>
      <w:spacing w:after="120" w:line="240" w:lineRule="auto"/>
      <w:ind w:firstLine="720"/>
      <w:jc w:val="both"/>
    </w:pPr>
    <w:rPr>
      <w:rFonts w:ascii="Footlight MT Light" w:eastAsia="Times New Roman" w:hAnsi="Footlight MT Light" w:cs="Times New Roman"/>
      <w:color w:val="0000FF"/>
      <w:sz w:val="28"/>
      <w:szCs w:val="28"/>
      <w:lang w:eastAsia="pt-BR"/>
    </w:rPr>
  </w:style>
  <w:style w:type="paragraph" w:customStyle="1" w:styleId="a1-1tituloacordo3">
    <w:name w:val="a1-1tituloacordo3"/>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3">
    <w:name w:val="a1-2tituloacordodp3"/>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2datapublicacao3">
    <w:name w:val="a2datapublicacao3"/>
    <w:basedOn w:val="Normal"/>
    <w:rsid w:val="007775E4"/>
    <w:pPr>
      <w:spacing w:after="0" w:line="240" w:lineRule="auto"/>
      <w:ind w:left="170" w:right="60" w:hanging="170"/>
      <w:jc w:val="both"/>
    </w:pPr>
    <w:rPr>
      <w:rFonts w:ascii="Arial" w:eastAsia="Times New Roman" w:hAnsi="Arial" w:cs="Arial"/>
      <w:b/>
      <w:bCs/>
      <w:color w:val="FF0000"/>
      <w:sz w:val="20"/>
      <w:szCs w:val="20"/>
      <w:lang w:eastAsia="pt-BR"/>
    </w:rPr>
  </w:style>
  <w:style w:type="paragraph" w:customStyle="1" w:styleId="a3ementa3">
    <w:name w:val="a3ementa3"/>
    <w:basedOn w:val="Normal"/>
    <w:rsid w:val="007775E4"/>
    <w:pPr>
      <w:spacing w:before="360" w:after="240" w:line="240" w:lineRule="auto"/>
      <w:ind w:left="105"/>
      <w:jc w:val="both"/>
    </w:pPr>
    <w:rPr>
      <w:rFonts w:ascii="Arial" w:eastAsia="Times New Roman" w:hAnsi="Arial" w:cs="Arial"/>
      <w:b/>
      <w:bCs/>
      <w:sz w:val="20"/>
      <w:szCs w:val="20"/>
      <w:lang w:eastAsia="pt-BR"/>
    </w:rPr>
  </w:style>
  <w:style w:type="paragraph" w:customStyle="1" w:styleId="a4acordotipo3">
    <w:name w:val="a4acordotipo3"/>
    <w:basedOn w:val="Normal"/>
    <w:rsid w:val="007775E4"/>
    <w:pPr>
      <w:spacing w:before="360" w:after="360" w:line="240" w:lineRule="auto"/>
      <w:jc w:val="center"/>
    </w:pPr>
    <w:rPr>
      <w:rFonts w:ascii="Arial" w:eastAsia="Times New Roman" w:hAnsi="Arial" w:cs="Arial"/>
      <w:spacing w:val="70"/>
      <w:sz w:val="20"/>
      <w:szCs w:val="20"/>
      <w:lang w:eastAsia="pt-BR"/>
    </w:rPr>
  </w:style>
  <w:style w:type="paragraph" w:customStyle="1" w:styleId="a5-1textoacordo3">
    <w:name w:val="a5-1textoacordo3"/>
    <w:basedOn w:val="Normal"/>
    <w:rsid w:val="007775E4"/>
    <w:pPr>
      <w:spacing w:before="60" w:after="120" w:line="240" w:lineRule="auto"/>
      <w:ind w:firstLine="30"/>
      <w:jc w:val="both"/>
    </w:pPr>
    <w:rPr>
      <w:rFonts w:ascii="Arial" w:eastAsia="Times New Roman" w:hAnsi="Arial" w:cs="Arial"/>
      <w:sz w:val="20"/>
      <w:szCs w:val="20"/>
      <w:lang w:eastAsia="pt-BR"/>
    </w:rPr>
  </w:style>
  <w:style w:type="paragraph" w:customStyle="1" w:styleId="a5-2novaredacao3">
    <w:name w:val="a5-2novaredacao3"/>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6-1subtitulo3">
    <w:name w:val="a6-1subtitulo3"/>
    <w:basedOn w:val="Normal"/>
    <w:rsid w:val="007775E4"/>
    <w:pPr>
      <w:spacing w:before="120" w:after="120" w:line="240" w:lineRule="auto"/>
      <w:jc w:val="center"/>
    </w:pPr>
    <w:rPr>
      <w:rFonts w:ascii="Arial" w:eastAsia="Times New Roman" w:hAnsi="Arial" w:cs="Arial"/>
      <w:b/>
      <w:bCs/>
      <w:sz w:val="20"/>
      <w:szCs w:val="20"/>
      <w:lang w:eastAsia="pt-BR"/>
    </w:rPr>
  </w:style>
  <w:style w:type="paragraph" w:customStyle="1" w:styleId="a6-2subtitulodp3">
    <w:name w:val="a6-2subtitulodp3"/>
    <w:basedOn w:val="Normal"/>
    <w:rsid w:val="007775E4"/>
    <w:pPr>
      <w:spacing w:before="60" w:after="360"/>
      <w:jc w:val="center"/>
    </w:pPr>
    <w:rPr>
      <w:rFonts w:ascii="Arial" w:eastAsia="Times New Roman" w:hAnsi="Arial" w:cs="Arial"/>
      <w:sz w:val="20"/>
      <w:szCs w:val="20"/>
      <w:lang w:eastAsia="pt-BR"/>
    </w:rPr>
  </w:style>
  <w:style w:type="paragraph" w:customStyle="1" w:styleId="a7-1tabelasubtitulo3">
    <w:name w:val="a7-1tabelasubtitulo3"/>
    <w:basedOn w:val="Normal"/>
    <w:rsid w:val="007775E4"/>
    <w:pPr>
      <w:spacing w:before="28" w:after="28"/>
      <w:jc w:val="center"/>
    </w:pPr>
    <w:rPr>
      <w:rFonts w:ascii="Arial" w:eastAsia="Times New Roman" w:hAnsi="Arial" w:cs="Arial"/>
      <w:sz w:val="18"/>
      <w:szCs w:val="18"/>
      <w:lang w:eastAsia="pt-BR"/>
    </w:rPr>
  </w:style>
  <w:style w:type="paragraph" w:customStyle="1" w:styleId="a7-2tabelajustificado3">
    <w:name w:val="a7-2tabelajustificado3"/>
    <w:basedOn w:val="Normal"/>
    <w:rsid w:val="007775E4"/>
    <w:pPr>
      <w:spacing w:before="28" w:after="28"/>
      <w:jc w:val="both"/>
    </w:pPr>
    <w:rPr>
      <w:rFonts w:ascii="Arial" w:eastAsia="Times New Roman" w:hAnsi="Arial" w:cs="Arial"/>
      <w:sz w:val="18"/>
      <w:szCs w:val="18"/>
      <w:lang w:eastAsia="pt-BR"/>
    </w:rPr>
  </w:style>
  <w:style w:type="paragraph" w:customStyle="1" w:styleId="a7-3tabelaesquerda3">
    <w:name w:val="a7-3tabelaesquerda3"/>
    <w:basedOn w:val="Normal"/>
    <w:rsid w:val="007775E4"/>
    <w:pPr>
      <w:spacing w:before="28" w:after="28"/>
    </w:pPr>
    <w:rPr>
      <w:rFonts w:ascii="Arial" w:eastAsia="Times New Roman" w:hAnsi="Arial" w:cs="Arial"/>
      <w:sz w:val="18"/>
      <w:szCs w:val="18"/>
      <w:lang w:eastAsia="pt-BR"/>
    </w:rPr>
  </w:style>
  <w:style w:type="paragraph" w:customStyle="1" w:styleId="a7-4tabeladireita3">
    <w:name w:val="a7-4tabeladireita3"/>
    <w:basedOn w:val="Normal"/>
    <w:rsid w:val="007775E4"/>
    <w:pPr>
      <w:spacing w:before="28" w:after="28"/>
      <w:jc w:val="right"/>
    </w:pPr>
    <w:rPr>
      <w:rFonts w:ascii="Arial" w:eastAsia="Times New Roman" w:hAnsi="Arial" w:cs="Arial"/>
      <w:sz w:val="18"/>
      <w:szCs w:val="18"/>
      <w:lang w:eastAsia="pt-BR"/>
    </w:rPr>
  </w:style>
  <w:style w:type="paragraph" w:customStyle="1" w:styleId="a8-1remissao3">
    <w:name w:val="a8-1remissao3"/>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aoant3">
    <w:name w:val="a8-2remissaoant3"/>
    <w:basedOn w:val="Normal"/>
    <w:rsid w:val="007775E4"/>
    <w:pPr>
      <w:spacing w:before="60" w:after="60" w:line="240" w:lineRule="auto"/>
      <w:ind w:left="60"/>
      <w:jc w:val="both"/>
    </w:pPr>
    <w:rPr>
      <w:rFonts w:ascii="Arial" w:eastAsia="Times New Roman" w:hAnsi="Arial" w:cs="Arial"/>
      <w:b/>
      <w:bCs/>
      <w:color w:val="008000"/>
      <w:sz w:val="20"/>
      <w:szCs w:val="20"/>
      <w:lang w:eastAsia="pt-BR"/>
    </w:rPr>
  </w:style>
  <w:style w:type="paragraph" w:customStyle="1" w:styleId="a8-3redacaoant3">
    <w:name w:val="a8-3redacaoant3"/>
    <w:basedOn w:val="Normal"/>
    <w:rsid w:val="007775E4"/>
    <w:pPr>
      <w:spacing w:after="90" w:line="240" w:lineRule="auto"/>
    </w:pPr>
    <w:rPr>
      <w:rFonts w:ascii="Times New Roman" w:eastAsia="Times New Roman" w:hAnsi="Times New Roman" w:cs="Times New Roman"/>
      <w:sz w:val="24"/>
      <w:szCs w:val="24"/>
      <w:lang w:eastAsia="pt-BR"/>
    </w:rPr>
  </w:style>
  <w:style w:type="paragraph" w:customStyle="1" w:styleId="a2datapublicao3">
    <w:name w:val="a2datapublicao3"/>
    <w:basedOn w:val="Normal"/>
    <w:rsid w:val="007775E4"/>
    <w:pPr>
      <w:spacing w:after="0" w:line="240" w:lineRule="auto"/>
      <w:ind w:left="284" w:right="60" w:hanging="284"/>
      <w:jc w:val="both"/>
    </w:pPr>
    <w:rPr>
      <w:rFonts w:ascii="Arial" w:eastAsia="Times New Roman" w:hAnsi="Arial" w:cs="Arial"/>
      <w:b/>
      <w:bCs/>
      <w:color w:val="FF0000"/>
      <w:sz w:val="20"/>
      <w:szCs w:val="20"/>
      <w:lang w:eastAsia="pt-BR"/>
    </w:rPr>
  </w:style>
  <w:style w:type="paragraph" w:customStyle="1" w:styleId="a41textoacordo3">
    <w:name w:val="a41textoacordo3"/>
    <w:basedOn w:val="Normal"/>
    <w:rsid w:val="007775E4"/>
    <w:pPr>
      <w:spacing w:after="120" w:line="240" w:lineRule="auto"/>
      <w:ind w:firstLine="30"/>
      <w:jc w:val="both"/>
    </w:pPr>
    <w:rPr>
      <w:rFonts w:ascii="Arial" w:eastAsia="Times New Roman" w:hAnsi="Arial" w:cs="Arial"/>
      <w:color w:val="000000"/>
      <w:sz w:val="20"/>
      <w:szCs w:val="20"/>
      <w:lang w:eastAsia="pt-BR"/>
    </w:rPr>
  </w:style>
  <w:style w:type="paragraph" w:customStyle="1" w:styleId="a61subtitulo3">
    <w:name w:val="a61subtitulo3"/>
    <w:basedOn w:val="Normal"/>
    <w:rsid w:val="007775E4"/>
    <w:pPr>
      <w:spacing w:before="60" w:after="60" w:line="240" w:lineRule="auto"/>
      <w:jc w:val="center"/>
    </w:pPr>
    <w:rPr>
      <w:rFonts w:ascii="Arial" w:eastAsia="Times New Roman" w:hAnsi="Arial" w:cs="Arial"/>
      <w:sz w:val="20"/>
      <w:szCs w:val="20"/>
      <w:lang w:eastAsia="pt-BR"/>
    </w:rPr>
  </w:style>
  <w:style w:type="paragraph" w:customStyle="1" w:styleId="a72tabelajustificado3">
    <w:name w:val="a72tabelajustificado3"/>
    <w:basedOn w:val="Normal"/>
    <w:rsid w:val="007775E4"/>
    <w:pPr>
      <w:spacing w:before="28" w:after="28" w:line="240" w:lineRule="auto"/>
      <w:jc w:val="both"/>
    </w:pPr>
    <w:rPr>
      <w:rFonts w:ascii="Arial" w:eastAsia="Times New Roman" w:hAnsi="Arial" w:cs="Arial"/>
      <w:sz w:val="18"/>
      <w:szCs w:val="18"/>
      <w:lang w:eastAsia="pt-BR"/>
    </w:rPr>
  </w:style>
  <w:style w:type="paragraph" w:customStyle="1" w:styleId="a11tituloacordo3">
    <w:name w:val="a11tituloacordo3"/>
    <w:basedOn w:val="Normal"/>
    <w:rsid w:val="007775E4"/>
    <w:pPr>
      <w:spacing w:after="360" w:line="240" w:lineRule="auto"/>
      <w:jc w:val="center"/>
    </w:pPr>
    <w:rPr>
      <w:rFonts w:ascii="Arial" w:eastAsia="Times New Roman" w:hAnsi="Arial" w:cs="Arial"/>
      <w:b/>
      <w:bCs/>
      <w:sz w:val="28"/>
      <w:szCs w:val="28"/>
      <w:lang w:eastAsia="pt-BR"/>
    </w:rPr>
  </w:style>
  <w:style w:type="paragraph" w:customStyle="1" w:styleId="a12tituloacordodp3">
    <w:name w:val="a12tituloacordodp3"/>
    <w:basedOn w:val="Normal"/>
    <w:rsid w:val="007775E4"/>
    <w:pPr>
      <w:spacing w:after="120" w:line="240" w:lineRule="auto"/>
      <w:jc w:val="center"/>
    </w:pPr>
    <w:rPr>
      <w:rFonts w:ascii="Arial" w:eastAsia="Times New Roman" w:hAnsi="Arial" w:cs="Arial"/>
      <w:b/>
      <w:bCs/>
      <w:sz w:val="28"/>
      <w:szCs w:val="28"/>
      <w:lang w:eastAsia="pt-BR"/>
    </w:rPr>
  </w:style>
  <w:style w:type="paragraph" w:customStyle="1" w:styleId="a42novaredao3">
    <w:name w:val="a42novaredao3"/>
    <w:basedOn w:val="Normal"/>
    <w:rsid w:val="007775E4"/>
    <w:pPr>
      <w:spacing w:after="120" w:line="240" w:lineRule="auto"/>
      <w:ind w:left="1985"/>
      <w:jc w:val="both"/>
    </w:pPr>
    <w:rPr>
      <w:rFonts w:ascii="Arial" w:eastAsia="Times New Roman" w:hAnsi="Arial" w:cs="Arial"/>
      <w:sz w:val="20"/>
      <w:szCs w:val="20"/>
      <w:lang w:eastAsia="pt-BR"/>
    </w:rPr>
  </w:style>
  <w:style w:type="paragraph" w:customStyle="1" w:styleId="a5acordotipo3">
    <w:name w:val="a5acordotipo3"/>
    <w:basedOn w:val="Normal"/>
    <w:rsid w:val="007775E4"/>
    <w:pPr>
      <w:spacing w:before="360" w:after="360" w:line="240" w:lineRule="auto"/>
      <w:jc w:val="center"/>
    </w:pPr>
    <w:rPr>
      <w:rFonts w:ascii="Arial" w:eastAsia="Times New Roman" w:hAnsi="Arial" w:cs="Arial"/>
      <w:spacing w:val="20"/>
      <w:sz w:val="20"/>
      <w:szCs w:val="20"/>
      <w:lang w:eastAsia="pt-BR"/>
    </w:rPr>
  </w:style>
  <w:style w:type="paragraph" w:customStyle="1" w:styleId="a62subtitulodp3">
    <w:name w:val="a62subtitulodp3"/>
    <w:basedOn w:val="Normal"/>
    <w:rsid w:val="007775E4"/>
    <w:pPr>
      <w:spacing w:before="60" w:after="360" w:line="240" w:lineRule="auto"/>
      <w:jc w:val="center"/>
    </w:pPr>
    <w:rPr>
      <w:rFonts w:ascii="Arial" w:eastAsia="Times New Roman" w:hAnsi="Arial" w:cs="Arial"/>
      <w:sz w:val="20"/>
      <w:szCs w:val="20"/>
      <w:lang w:eastAsia="pt-BR"/>
    </w:rPr>
  </w:style>
  <w:style w:type="paragraph" w:customStyle="1" w:styleId="a71tabelasubtitulo3">
    <w:name w:val="a71tabelasubtitulo3"/>
    <w:basedOn w:val="Normal"/>
    <w:rsid w:val="007775E4"/>
    <w:pPr>
      <w:spacing w:before="28" w:after="28" w:line="240" w:lineRule="auto"/>
      <w:jc w:val="center"/>
    </w:pPr>
    <w:rPr>
      <w:rFonts w:ascii="Arial" w:eastAsia="Times New Roman" w:hAnsi="Arial" w:cs="Arial"/>
      <w:sz w:val="18"/>
      <w:szCs w:val="18"/>
      <w:lang w:eastAsia="pt-BR"/>
    </w:rPr>
  </w:style>
  <w:style w:type="paragraph" w:customStyle="1" w:styleId="a73tabelaesquerda3">
    <w:name w:val="a73tabelaesquerda3"/>
    <w:basedOn w:val="Normal"/>
    <w:rsid w:val="007775E4"/>
    <w:pPr>
      <w:spacing w:before="28" w:after="28" w:line="240" w:lineRule="auto"/>
    </w:pPr>
    <w:rPr>
      <w:rFonts w:ascii="Arial" w:eastAsia="Times New Roman" w:hAnsi="Arial" w:cs="Arial"/>
      <w:sz w:val="18"/>
      <w:szCs w:val="18"/>
      <w:lang w:eastAsia="pt-BR"/>
    </w:rPr>
  </w:style>
  <w:style w:type="paragraph" w:customStyle="1" w:styleId="a74tabeladireita3">
    <w:name w:val="a74tabeladireita3"/>
    <w:basedOn w:val="Normal"/>
    <w:rsid w:val="007775E4"/>
    <w:pPr>
      <w:spacing w:before="28" w:after="28" w:line="240" w:lineRule="auto"/>
      <w:jc w:val="right"/>
    </w:pPr>
    <w:rPr>
      <w:rFonts w:ascii="Arial" w:eastAsia="Times New Roman" w:hAnsi="Arial" w:cs="Arial"/>
      <w:sz w:val="18"/>
      <w:szCs w:val="18"/>
      <w:lang w:eastAsia="pt-BR"/>
    </w:rPr>
  </w:style>
  <w:style w:type="paragraph" w:customStyle="1" w:styleId="a81remisso3">
    <w:name w:val="a81remisso3"/>
    <w:basedOn w:val="Normal"/>
    <w:rsid w:val="007775E4"/>
    <w:pPr>
      <w:spacing w:before="60" w:after="60" w:line="240" w:lineRule="auto"/>
      <w:ind w:left="1418"/>
      <w:jc w:val="both"/>
    </w:pPr>
    <w:rPr>
      <w:rFonts w:ascii="Arial" w:eastAsia="Times New Roman" w:hAnsi="Arial" w:cs="Arial"/>
      <w:color w:val="FF0000"/>
      <w:sz w:val="20"/>
      <w:szCs w:val="20"/>
      <w:lang w:eastAsia="pt-BR"/>
    </w:rPr>
  </w:style>
  <w:style w:type="paragraph" w:customStyle="1" w:styleId="a82remissoant3">
    <w:name w:val="a82remissoant3"/>
    <w:basedOn w:val="Normal"/>
    <w:rsid w:val="007775E4"/>
    <w:pPr>
      <w:spacing w:before="60" w:after="60" w:line="240" w:lineRule="auto"/>
      <w:ind w:left="60"/>
      <w:jc w:val="both"/>
    </w:pPr>
    <w:rPr>
      <w:rFonts w:ascii="Arial" w:eastAsia="Times New Roman" w:hAnsi="Arial" w:cs="Arial"/>
      <w:color w:val="008000"/>
      <w:sz w:val="20"/>
      <w:szCs w:val="20"/>
      <w:lang w:eastAsia="pt-BR"/>
    </w:rPr>
  </w:style>
  <w:style w:type="paragraph" w:customStyle="1" w:styleId="a83redaoant3">
    <w:name w:val="a83redaoant3"/>
    <w:basedOn w:val="Normal"/>
    <w:rsid w:val="007775E4"/>
    <w:pPr>
      <w:spacing w:after="60" w:line="240" w:lineRule="auto"/>
      <w:ind w:left="60" w:firstLine="680"/>
      <w:jc w:val="both"/>
    </w:pPr>
    <w:rPr>
      <w:rFonts w:ascii="Arial" w:eastAsia="Times New Roman" w:hAnsi="Arial" w:cs="Arial"/>
      <w:color w:val="008000"/>
      <w:sz w:val="20"/>
      <w:szCs w:val="20"/>
      <w:lang w:eastAsia="pt-BR"/>
    </w:rPr>
  </w:style>
  <w:style w:type="paragraph" w:customStyle="1" w:styleId="tabela3">
    <w:name w:val="tabela3"/>
    <w:basedOn w:val="Normal"/>
    <w:rsid w:val="007775E4"/>
    <w:pPr>
      <w:spacing w:after="0" w:line="240" w:lineRule="auto"/>
      <w:jc w:val="both"/>
    </w:pPr>
    <w:rPr>
      <w:rFonts w:ascii="Arial" w:eastAsia="Times New Roman" w:hAnsi="Arial" w:cs="Arial"/>
      <w:sz w:val="20"/>
      <w:szCs w:val="20"/>
      <w:lang w:eastAsia="pt-BR"/>
    </w:rPr>
  </w:style>
  <w:style w:type="paragraph" w:customStyle="1" w:styleId="tabelacombustivel3">
    <w:name w:val="tabelacombustivel3"/>
    <w:basedOn w:val="Normal"/>
    <w:rsid w:val="007775E4"/>
    <w:pPr>
      <w:spacing w:after="0" w:line="240" w:lineRule="auto"/>
      <w:jc w:val="both"/>
    </w:pPr>
    <w:rPr>
      <w:rFonts w:ascii="Arial" w:eastAsia="Times New Roman" w:hAnsi="Arial" w:cs="Arial"/>
      <w:sz w:val="20"/>
      <w:szCs w:val="20"/>
      <w:lang w:eastAsia="pt-BR"/>
    </w:rPr>
  </w:style>
  <w:style w:type="paragraph" w:customStyle="1" w:styleId="link3">
    <w:name w:val="link3"/>
    <w:basedOn w:val="Normal"/>
    <w:rsid w:val="007775E4"/>
    <w:pPr>
      <w:spacing w:before="40" w:after="40" w:line="240" w:lineRule="auto"/>
      <w:jc w:val="center"/>
    </w:pPr>
    <w:rPr>
      <w:rFonts w:ascii="Arial" w:eastAsia="Times New Roman" w:hAnsi="Arial" w:cs="Arial"/>
      <w:b/>
      <w:bCs/>
      <w:sz w:val="24"/>
      <w:szCs w:val="24"/>
      <w:lang w:eastAsia="pt-BR"/>
    </w:rPr>
  </w:style>
  <w:style w:type="paragraph" w:customStyle="1" w:styleId="tabelaredant3">
    <w:name w:val="tabelaredant3"/>
    <w:basedOn w:val="Normal"/>
    <w:rsid w:val="007775E4"/>
    <w:pPr>
      <w:spacing w:after="0" w:line="240" w:lineRule="auto"/>
      <w:ind w:left="284"/>
    </w:pPr>
    <w:rPr>
      <w:rFonts w:ascii="Arial" w:eastAsia="Times New Roman" w:hAnsi="Arial" w:cs="Arial"/>
      <w:color w:val="008000"/>
      <w:sz w:val="20"/>
      <w:szCs w:val="20"/>
      <w:lang w:eastAsia="pt-BR"/>
    </w:rPr>
  </w:style>
  <w:style w:type="paragraph" w:customStyle="1" w:styleId="tabulado3">
    <w:name w:val="tabulado3"/>
    <w:basedOn w:val="Normal"/>
    <w:rsid w:val="007775E4"/>
    <w:pPr>
      <w:spacing w:before="120" w:after="0" w:line="240" w:lineRule="auto"/>
      <w:ind w:left="15" w:right="851"/>
    </w:pPr>
    <w:rPr>
      <w:rFonts w:ascii="Arial" w:eastAsia="Times New Roman" w:hAnsi="Arial" w:cs="Arial"/>
      <w:color w:val="000000"/>
      <w:sz w:val="24"/>
      <w:szCs w:val="24"/>
      <w:lang w:eastAsia="pt-BR"/>
    </w:rPr>
  </w:style>
  <w:style w:type="paragraph" w:customStyle="1" w:styleId="textoacordo03">
    <w:name w:val="textoacordo03"/>
    <w:basedOn w:val="Normal"/>
    <w:rsid w:val="007775E4"/>
    <w:pPr>
      <w:spacing w:after="120" w:line="240" w:lineRule="auto"/>
      <w:ind w:firstLine="1418"/>
      <w:jc w:val="both"/>
    </w:pPr>
    <w:rPr>
      <w:rFonts w:ascii="Arial" w:eastAsia="Times New Roman" w:hAnsi="Arial" w:cs="Arial"/>
      <w:sz w:val="24"/>
      <w:szCs w:val="24"/>
      <w:lang w:eastAsia="pt-BR"/>
    </w:rPr>
  </w:style>
  <w:style w:type="paragraph" w:customStyle="1" w:styleId="parnormal3">
    <w:name w:val="parnormal3"/>
    <w:basedOn w:val="Normal"/>
    <w:rsid w:val="007775E4"/>
    <w:pPr>
      <w:spacing w:before="120" w:after="0" w:line="240" w:lineRule="auto"/>
      <w:ind w:firstLine="284"/>
      <w:jc w:val="both"/>
    </w:pPr>
    <w:rPr>
      <w:rFonts w:ascii="Arial" w:eastAsia="Times New Roman" w:hAnsi="Arial" w:cs="Arial"/>
      <w:sz w:val="20"/>
      <w:szCs w:val="20"/>
      <w:lang w:eastAsia="pt-BR"/>
    </w:rPr>
  </w:style>
  <w:style w:type="paragraph" w:customStyle="1" w:styleId="central3">
    <w:name w:val="central3"/>
    <w:basedOn w:val="Normal"/>
    <w:rsid w:val="007775E4"/>
    <w:pPr>
      <w:spacing w:before="180" w:after="60" w:line="240" w:lineRule="auto"/>
      <w:jc w:val="center"/>
    </w:pPr>
    <w:rPr>
      <w:rFonts w:ascii="Arial" w:eastAsia="Times New Roman" w:hAnsi="Arial" w:cs="Arial"/>
      <w:sz w:val="20"/>
      <w:szCs w:val="20"/>
      <w:lang w:eastAsia="pt-BR"/>
    </w:rPr>
  </w:style>
  <w:style w:type="paragraph" w:customStyle="1" w:styleId="msohyperlink3">
    <w:name w:val="msohyperlink3"/>
    <w:basedOn w:val="Normal"/>
    <w:rsid w:val="007775E4"/>
    <w:pPr>
      <w:spacing w:before="100" w:beforeAutospacing="1" w:after="100" w:afterAutospacing="1" w:line="240" w:lineRule="auto"/>
    </w:pPr>
    <w:rPr>
      <w:rFonts w:ascii="Arial" w:eastAsia="Times New Roman" w:hAnsi="Arial" w:cs="Arial"/>
      <w:b/>
      <w:bCs/>
      <w:color w:val="0000FF"/>
      <w:sz w:val="20"/>
      <w:szCs w:val="20"/>
      <w:lang w:eastAsia="pt-BR"/>
    </w:rPr>
  </w:style>
  <w:style w:type="paragraph" w:customStyle="1" w:styleId="ttacordo3">
    <w:name w:val="ttacordo3"/>
    <w:basedOn w:val="Normal"/>
    <w:rsid w:val="007775E4"/>
    <w:pPr>
      <w:spacing w:before="100" w:beforeAutospacing="1" w:after="100" w:afterAutospacing="1" w:line="360" w:lineRule="atLeast"/>
      <w:jc w:val="center"/>
    </w:pPr>
    <w:rPr>
      <w:rFonts w:ascii="Arial" w:eastAsia="Times New Roman" w:hAnsi="Arial" w:cs="Arial"/>
      <w:b/>
      <w:bCs/>
      <w:sz w:val="28"/>
      <w:szCs w:val="28"/>
      <w:lang w:eastAsia="pt-BR"/>
    </w:rPr>
  </w:style>
  <w:style w:type="paragraph" w:customStyle="1" w:styleId="link-videos2">
    <w:name w:val="link-vide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udios2">
    <w:name w:val="link-audi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infograficos2">
    <w:name w:val="link-infografic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publicacoes2">
    <w:name w:val="link-publicacoe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fotos2">
    <w:name w:val="link-fot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aplicativos2">
    <w:name w:val="link-aplicativ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dadosabertos2">
    <w:name w:val="link-dadosabertos2"/>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rtletheader6">
    <w:name w:val="portletheader6"/>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7">
    <w:name w:val="portletheader7"/>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8">
    <w:name w:val="portletheader8"/>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9">
    <w:name w:val="portletheader9"/>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portletheader10">
    <w:name w:val="portletheader10"/>
    <w:basedOn w:val="Normal"/>
    <w:rsid w:val="007775E4"/>
    <w:pPr>
      <w:pBdr>
        <w:top w:val="single" w:sz="24" w:space="0" w:color="1659BF"/>
      </w:pBdr>
      <w:spacing w:before="100" w:beforeAutospacing="1" w:after="100" w:afterAutospacing="1" w:line="240" w:lineRule="auto"/>
    </w:pPr>
    <w:rPr>
      <w:rFonts w:ascii="Times New Roman" w:eastAsia="Times New Roman" w:hAnsi="Times New Roman" w:cs="Times New Roman"/>
      <w:color w:val="1659BF"/>
      <w:sz w:val="24"/>
      <w:szCs w:val="24"/>
      <w:lang w:eastAsia="pt-BR"/>
    </w:rPr>
  </w:style>
  <w:style w:type="paragraph" w:customStyle="1" w:styleId="button-nav4">
    <w:name w:val="button-nav4"/>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5">
    <w:name w:val="button-nav5"/>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nav6">
    <w:name w:val="button-nav6"/>
    <w:basedOn w:val="Normal"/>
    <w:rsid w:val="007775E4"/>
    <w:pPr>
      <w:pBdr>
        <w:right w:val="single" w:sz="6" w:space="0" w:color="254E8C"/>
      </w:pBdr>
      <w:shd w:val="clear" w:color="auto" w:fill="1659B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er-logos2">
    <w:name w:val="footer-logos2"/>
    <w:basedOn w:val="Normal"/>
    <w:rsid w:val="007775E4"/>
    <w:pPr>
      <w:shd w:val="clear" w:color="auto" w:fill="0042B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cussion2">
    <w:name w:val="discussion2"/>
    <w:basedOn w:val="Normal"/>
    <w:rsid w:val="007775E4"/>
    <w:pPr>
      <w:pBdr>
        <w:top w:val="single" w:sz="24" w:space="0" w:color="000000"/>
      </w:pBdr>
      <w:spacing w:before="225" w:after="100" w:afterAutospacing="1" w:line="240" w:lineRule="auto"/>
    </w:pPr>
    <w:rPr>
      <w:rFonts w:ascii="Times New Roman" w:eastAsia="Times New Roman" w:hAnsi="Times New Roman" w:cs="Times New Roman"/>
      <w:sz w:val="24"/>
      <w:szCs w:val="24"/>
      <w:lang w:eastAsia="pt-BR"/>
    </w:rPr>
  </w:style>
  <w:style w:type="paragraph" w:customStyle="1" w:styleId="documentbyline2">
    <w:name w:val="documentbyline2"/>
    <w:basedOn w:val="Normal"/>
    <w:rsid w:val="007775E4"/>
    <w:pPr>
      <w:spacing w:before="100" w:beforeAutospacing="1" w:after="100" w:afterAutospacing="1" w:line="240" w:lineRule="auto"/>
      <w:ind w:left="150"/>
    </w:pPr>
    <w:rPr>
      <w:rFonts w:ascii="Times New Roman" w:eastAsia="Times New Roman" w:hAnsi="Times New Roman" w:cs="Times New Roman"/>
      <w:b/>
      <w:bCs/>
      <w:color w:val="345179"/>
      <w:sz w:val="29"/>
      <w:szCs w:val="29"/>
      <w:lang w:eastAsia="pt-BR"/>
    </w:rPr>
  </w:style>
  <w:style w:type="paragraph" w:customStyle="1" w:styleId="commentdate2">
    <w:name w:val="commentdate2"/>
    <w:basedOn w:val="Normal"/>
    <w:rsid w:val="007775E4"/>
    <w:pPr>
      <w:spacing w:before="100" w:beforeAutospacing="1" w:after="100" w:afterAutospacing="1" w:line="240" w:lineRule="auto"/>
    </w:pPr>
    <w:rPr>
      <w:rFonts w:ascii="Times New Roman" w:eastAsia="Times New Roman" w:hAnsi="Times New Roman" w:cs="Times New Roman"/>
      <w:color w:val="172A38"/>
      <w:sz w:val="24"/>
      <w:szCs w:val="24"/>
      <w:lang w:eastAsia="pt-BR"/>
    </w:rPr>
  </w:style>
  <w:style w:type="paragraph" w:customStyle="1" w:styleId="reply2">
    <w:name w:val="reply2"/>
    <w:basedOn w:val="Normal"/>
    <w:rsid w:val="007775E4"/>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Textbody">
    <w:name w:val="Text body"/>
    <w:basedOn w:val="Normal"/>
    <w:rsid w:val="007775E4"/>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WW-Padro">
    <w:name w:val="WW-Padrão"/>
    <w:rsid w:val="007775E4"/>
    <w:pPr>
      <w:suppressAutoHyphens/>
      <w:spacing w:after="160" w:line="252" w:lineRule="auto"/>
    </w:pPr>
    <w:rPr>
      <w:rFonts w:ascii="Calibri" w:eastAsia="SimSun" w:hAnsi="Calibri" w:cs="Calibri"/>
      <w:color w:val="00000A"/>
      <w:lang w:eastAsia="zh-CN"/>
    </w:rPr>
  </w:style>
  <w:style w:type="paragraph" w:customStyle="1" w:styleId="Style1">
    <w:name w:val="Style 1"/>
    <w:rsid w:val="007775E4"/>
    <w:pPr>
      <w:widowControl w:val="0"/>
      <w:suppressAutoHyphens/>
      <w:spacing w:after="0" w:line="240" w:lineRule="auto"/>
    </w:pPr>
    <w:rPr>
      <w:rFonts w:ascii="Times New Roman" w:eastAsia="ヒラギノ角ゴ Pro W3" w:hAnsi="Times New Roman" w:cs="Times New Roman"/>
      <w:color w:val="000000"/>
      <w:sz w:val="20"/>
      <w:szCs w:val="20"/>
      <w:lang w:val="en-US" w:eastAsia="pt-BR"/>
    </w:rPr>
  </w:style>
  <w:style w:type="paragraph" w:customStyle="1" w:styleId="Style2">
    <w:name w:val="Style 2"/>
    <w:rsid w:val="007775E4"/>
    <w:pPr>
      <w:widowControl w:val="0"/>
      <w:suppressAutoHyphens/>
      <w:spacing w:before="468" w:after="0" w:line="240" w:lineRule="auto"/>
      <w:jc w:val="both"/>
    </w:pPr>
    <w:rPr>
      <w:rFonts w:ascii="Arial" w:eastAsia="ヒラギノ角ゴ Pro W3" w:hAnsi="Arial" w:cs="Times New Roman"/>
      <w:color w:val="000000"/>
      <w:sz w:val="24"/>
      <w:szCs w:val="20"/>
      <w:lang w:val="en-US" w:eastAsia="pt-BR"/>
    </w:rPr>
  </w:style>
  <w:style w:type="paragraph" w:customStyle="1" w:styleId="A1-2TituloAcordoDP0">
    <w:name w:val="A1-2_Titulo Acordo_DP*"/>
    <w:rsid w:val="007775E4"/>
    <w:pPr>
      <w:spacing w:after="120" w:line="240" w:lineRule="auto"/>
      <w:jc w:val="center"/>
    </w:pPr>
    <w:rPr>
      <w:rFonts w:ascii="Arial" w:eastAsia="Times New Roman" w:hAnsi="Arial" w:cs="Times New Roman"/>
      <w:b/>
      <w:sz w:val="28"/>
      <w:szCs w:val="20"/>
      <w:lang w:eastAsia="pt-BR"/>
    </w:rPr>
  </w:style>
  <w:style w:type="paragraph" w:customStyle="1" w:styleId="TextodaJustif">
    <w:name w:val="Texto da Justif."/>
    <w:basedOn w:val="TextodoConvnio"/>
    <w:rsid w:val="007775E4"/>
    <w:pPr>
      <w:textAlignment w:val="auto"/>
    </w:pPr>
  </w:style>
  <w:style w:type="paragraph" w:customStyle="1" w:styleId="Corpo">
    <w:name w:val="Corpo"/>
    <w:rsid w:val="007775E4"/>
    <w:rPr>
      <w:rFonts w:ascii="Calibri" w:eastAsia="Calibri" w:hAnsi="Calibri" w:cs="Calibri"/>
      <w:color w:val="000000"/>
      <w:u w:color="000000"/>
      <w:lang w:val="pt-PT" w:eastAsia="pt-BR"/>
    </w:rPr>
  </w:style>
  <w:style w:type="paragraph" w:customStyle="1" w:styleId="A8-3RedacaoAnt0">
    <w:name w:val="A8-3_Redacao Ant*"/>
    <w:rsid w:val="007775E4"/>
    <w:pPr>
      <w:spacing w:after="120" w:line="240" w:lineRule="auto"/>
      <w:ind w:left="2268" w:firstLine="680"/>
      <w:jc w:val="both"/>
    </w:pPr>
    <w:rPr>
      <w:rFonts w:ascii="Arial" w:eastAsia="Times New Roman" w:hAnsi="Arial" w:cs="Arial"/>
      <w:color w:val="008000"/>
      <w:sz w:val="20"/>
      <w:szCs w:val="20"/>
      <w:lang w:eastAsia="pt-BR"/>
    </w:rPr>
  </w:style>
  <w:style w:type="paragraph" w:customStyle="1" w:styleId="western">
    <w:name w:val="western"/>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5-1textoacordo00">
    <w:name w:val="a5-1textoacordo0"/>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pos3">
    <w:name w:val="subpos3"/>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s">
    <w:name w:val="pos"/>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pos1">
    <w:name w:val="subpos1"/>
    <w:basedOn w:val="Normal"/>
    <w:rsid w:val="00777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edsearchterm">
    <w:name w:val="highlightedsearchterm"/>
    <w:rsid w:val="007775E4"/>
  </w:style>
  <w:style w:type="character" w:customStyle="1" w:styleId="ttulo1char0">
    <w:name w:val="ttulo1char"/>
    <w:rsid w:val="007775E4"/>
  </w:style>
  <w:style w:type="character" w:customStyle="1" w:styleId="ttulo2char0">
    <w:name w:val="ttulo2char"/>
    <w:rsid w:val="007775E4"/>
  </w:style>
  <w:style w:type="character" w:customStyle="1" w:styleId="ttulo3char0">
    <w:name w:val="ttulo3char"/>
    <w:rsid w:val="007775E4"/>
  </w:style>
  <w:style w:type="character" w:customStyle="1" w:styleId="ttulo8char0">
    <w:name w:val="ttulo8char"/>
    <w:rsid w:val="007775E4"/>
  </w:style>
  <w:style w:type="character" w:customStyle="1" w:styleId="ttulo1char10">
    <w:name w:val="ttulo1char1"/>
    <w:rsid w:val="007775E4"/>
    <w:rPr>
      <w:b/>
      <w:bCs/>
    </w:rPr>
  </w:style>
  <w:style w:type="character" w:customStyle="1" w:styleId="ttulo2char1">
    <w:name w:val="ttulo2char1"/>
    <w:rsid w:val="007775E4"/>
    <w:rPr>
      <w:b/>
      <w:bCs/>
    </w:rPr>
  </w:style>
  <w:style w:type="character" w:customStyle="1" w:styleId="ttulo3char1">
    <w:name w:val="ttulo3char1"/>
    <w:rsid w:val="007775E4"/>
    <w:rPr>
      <w:b/>
      <w:bCs/>
    </w:rPr>
  </w:style>
  <w:style w:type="character" w:customStyle="1" w:styleId="ttulo8char10">
    <w:name w:val="ttulo8char1"/>
    <w:rsid w:val="007775E4"/>
    <w:rPr>
      <w:b/>
      <w:bCs/>
    </w:rPr>
  </w:style>
  <w:style w:type="character" w:customStyle="1" w:styleId="ttulo1char2">
    <w:name w:val="ttulo1char2"/>
    <w:rsid w:val="007775E4"/>
    <w:rPr>
      <w:b/>
      <w:bCs/>
    </w:rPr>
  </w:style>
  <w:style w:type="character" w:customStyle="1" w:styleId="ttulo2char2">
    <w:name w:val="ttulo2char2"/>
    <w:rsid w:val="007775E4"/>
    <w:rPr>
      <w:b/>
      <w:bCs/>
    </w:rPr>
  </w:style>
  <w:style w:type="character" w:customStyle="1" w:styleId="ttulo3char2">
    <w:name w:val="ttulo3char2"/>
    <w:rsid w:val="007775E4"/>
    <w:rPr>
      <w:b/>
      <w:bCs/>
    </w:rPr>
  </w:style>
  <w:style w:type="character" w:customStyle="1" w:styleId="ttulo8char2">
    <w:name w:val="ttulo8char2"/>
    <w:rsid w:val="007775E4"/>
    <w:rPr>
      <w:b/>
      <w:bCs/>
    </w:rPr>
  </w:style>
  <w:style w:type="character" w:customStyle="1" w:styleId="ttulo1char3">
    <w:name w:val="ttulo1char3"/>
    <w:rsid w:val="007775E4"/>
    <w:rPr>
      <w:b/>
      <w:bCs/>
    </w:rPr>
  </w:style>
  <w:style w:type="character" w:customStyle="1" w:styleId="ttulo2char3">
    <w:name w:val="ttulo2char3"/>
    <w:rsid w:val="007775E4"/>
    <w:rPr>
      <w:b/>
      <w:bCs/>
    </w:rPr>
  </w:style>
  <w:style w:type="character" w:customStyle="1" w:styleId="ttulo3char3">
    <w:name w:val="ttulo3char3"/>
    <w:rsid w:val="007775E4"/>
    <w:rPr>
      <w:b/>
      <w:bCs/>
    </w:rPr>
  </w:style>
  <w:style w:type="character" w:customStyle="1" w:styleId="ttulo8char3">
    <w:name w:val="ttulo8char3"/>
    <w:rsid w:val="007775E4"/>
    <w:rPr>
      <w:b/>
      <w:bCs/>
    </w:rPr>
  </w:style>
  <w:style w:type="character" w:customStyle="1" w:styleId="StrongEmphasis">
    <w:name w:val="Strong Emphasis"/>
    <w:rsid w:val="007775E4"/>
    <w:rPr>
      <w:b/>
      <w:bCs/>
    </w:rPr>
  </w:style>
  <w:style w:type="character" w:customStyle="1" w:styleId="CharacterStyle1">
    <w:name w:val="Character Style 1"/>
    <w:rsid w:val="007775E4"/>
    <w:rPr>
      <w:rFonts w:ascii="Arial" w:eastAsia="ヒラギノ角ゴ Pro W3" w:hAnsi="Arial" w:cs="Arial" w:hint="default"/>
      <w:b w:val="0"/>
      <w:bCs w:val="0"/>
      <w:i w:val="0"/>
      <w:iCs w:val="0"/>
      <w:color w:val="000000"/>
      <w:sz w:val="24"/>
    </w:rPr>
  </w:style>
  <w:style w:type="paragraph" w:customStyle="1" w:styleId="Tabelaesquerda0">
    <w:name w:val="Tabela esquerda*"/>
    <w:basedOn w:val="Normal"/>
    <w:rsid w:val="00324897"/>
    <w:pPr>
      <w:suppressAutoHyphens/>
      <w:spacing w:before="28" w:after="28" w:line="240" w:lineRule="auto"/>
    </w:pPr>
    <w:rPr>
      <w:rFonts w:ascii="Arial" w:eastAsia="Times New Roman" w:hAnsi="Arial" w:cs="Times New Roman"/>
      <w:sz w:val="18"/>
      <w:szCs w:val="20"/>
      <w:lang w:eastAsia="ar-SA"/>
    </w:rPr>
  </w:style>
  <w:style w:type="paragraph" w:customStyle="1" w:styleId="Legislao-4Corpo">
    <w:name w:val="Legislação - 4Corpo"/>
    <w:basedOn w:val="Normal"/>
    <w:autoRedefine/>
    <w:rsid w:val="00324897"/>
    <w:pPr>
      <w:tabs>
        <w:tab w:val="left" w:pos="8460"/>
      </w:tabs>
      <w:spacing w:after="0" w:line="240" w:lineRule="auto"/>
      <w:ind w:right="44" w:firstLine="1440"/>
      <w:jc w:val="both"/>
    </w:pPr>
    <w:rPr>
      <w:rFonts w:ascii="Arial" w:eastAsia="Times New Roman" w:hAnsi="Arial" w:cs="Arial"/>
      <w:b/>
      <w:i/>
      <w:sz w:val="24"/>
      <w:szCs w:val="24"/>
      <w:lang w:eastAsia="pt-BR"/>
    </w:rPr>
  </w:style>
  <w:style w:type="paragraph" w:styleId="Lista2">
    <w:name w:val="List 2"/>
    <w:basedOn w:val="Normal"/>
    <w:uiPriority w:val="99"/>
    <w:rsid w:val="00324897"/>
    <w:pPr>
      <w:spacing w:after="0" w:line="240" w:lineRule="auto"/>
      <w:ind w:left="566" w:hanging="283"/>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328">
      <w:bodyDiv w:val="1"/>
      <w:marLeft w:val="0"/>
      <w:marRight w:val="0"/>
      <w:marTop w:val="0"/>
      <w:marBottom w:val="0"/>
      <w:divBdr>
        <w:top w:val="none" w:sz="0" w:space="0" w:color="auto"/>
        <w:left w:val="none" w:sz="0" w:space="0" w:color="auto"/>
        <w:bottom w:val="none" w:sz="0" w:space="0" w:color="auto"/>
        <w:right w:val="none" w:sz="0" w:space="0" w:color="auto"/>
      </w:divBdr>
    </w:div>
    <w:div w:id="139541088">
      <w:bodyDiv w:val="1"/>
      <w:marLeft w:val="0"/>
      <w:marRight w:val="0"/>
      <w:marTop w:val="0"/>
      <w:marBottom w:val="0"/>
      <w:divBdr>
        <w:top w:val="none" w:sz="0" w:space="0" w:color="auto"/>
        <w:left w:val="none" w:sz="0" w:space="0" w:color="auto"/>
        <w:bottom w:val="none" w:sz="0" w:space="0" w:color="auto"/>
        <w:right w:val="none" w:sz="0" w:space="0" w:color="auto"/>
      </w:divBdr>
    </w:div>
    <w:div w:id="255482453">
      <w:bodyDiv w:val="1"/>
      <w:marLeft w:val="0"/>
      <w:marRight w:val="0"/>
      <w:marTop w:val="0"/>
      <w:marBottom w:val="0"/>
      <w:divBdr>
        <w:top w:val="none" w:sz="0" w:space="0" w:color="auto"/>
        <w:left w:val="none" w:sz="0" w:space="0" w:color="auto"/>
        <w:bottom w:val="none" w:sz="0" w:space="0" w:color="auto"/>
        <w:right w:val="none" w:sz="0" w:space="0" w:color="auto"/>
      </w:divBdr>
    </w:div>
    <w:div w:id="294801554">
      <w:bodyDiv w:val="1"/>
      <w:marLeft w:val="0"/>
      <w:marRight w:val="0"/>
      <w:marTop w:val="0"/>
      <w:marBottom w:val="0"/>
      <w:divBdr>
        <w:top w:val="none" w:sz="0" w:space="0" w:color="auto"/>
        <w:left w:val="none" w:sz="0" w:space="0" w:color="auto"/>
        <w:bottom w:val="none" w:sz="0" w:space="0" w:color="auto"/>
        <w:right w:val="none" w:sz="0" w:space="0" w:color="auto"/>
      </w:divBdr>
    </w:div>
    <w:div w:id="322977679">
      <w:bodyDiv w:val="1"/>
      <w:marLeft w:val="0"/>
      <w:marRight w:val="0"/>
      <w:marTop w:val="0"/>
      <w:marBottom w:val="0"/>
      <w:divBdr>
        <w:top w:val="none" w:sz="0" w:space="0" w:color="auto"/>
        <w:left w:val="none" w:sz="0" w:space="0" w:color="auto"/>
        <w:bottom w:val="none" w:sz="0" w:space="0" w:color="auto"/>
        <w:right w:val="none" w:sz="0" w:space="0" w:color="auto"/>
      </w:divBdr>
    </w:div>
    <w:div w:id="347681439">
      <w:bodyDiv w:val="1"/>
      <w:marLeft w:val="0"/>
      <w:marRight w:val="0"/>
      <w:marTop w:val="0"/>
      <w:marBottom w:val="0"/>
      <w:divBdr>
        <w:top w:val="none" w:sz="0" w:space="0" w:color="auto"/>
        <w:left w:val="none" w:sz="0" w:space="0" w:color="auto"/>
        <w:bottom w:val="none" w:sz="0" w:space="0" w:color="auto"/>
        <w:right w:val="none" w:sz="0" w:space="0" w:color="auto"/>
      </w:divBdr>
    </w:div>
    <w:div w:id="362873226">
      <w:bodyDiv w:val="1"/>
      <w:marLeft w:val="0"/>
      <w:marRight w:val="0"/>
      <w:marTop w:val="0"/>
      <w:marBottom w:val="0"/>
      <w:divBdr>
        <w:top w:val="none" w:sz="0" w:space="0" w:color="auto"/>
        <w:left w:val="none" w:sz="0" w:space="0" w:color="auto"/>
        <w:bottom w:val="none" w:sz="0" w:space="0" w:color="auto"/>
        <w:right w:val="none" w:sz="0" w:space="0" w:color="auto"/>
      </w:divBdr>
    </w:div>
    <w:div w:id="387650574">
      <w:bodyDiv w:val="1"/>
      <w:marLeft w:val="0"/>
      <w:marRight w:val="0"/>
      <w:marTop w:val="0"/>
      <w:marBottom w:val="0"/>
      <w:divBdr>
        <w:top w:val="none" w:sz="0" w:space="0" w:color="auto"/>
        <w:left w:val="none" w:sz="0" w:space="0" w:color="auto"/>
        <w:bottom w:val="none" w:sz="0" w:space="0" w:color="auto"/>
        <w:right w:val="none" w:sz="0" w:space="0" w:color="auto"/>
      </w:divBdr>
    </w:div>
    <w:div w:id="523834149">
      <w:bodyDiv w:val="1"/>
      <w:marLeft w:val="0"/>
      <w:marRight w:val="0"/>
      <w:marTop w:val="0"/>
      <w:marBottom w:val="0"/>
      <w:divBdr>
        <w:top w:val="none" w:sz="0" w:space="0" w:color="auto"/>
        <w:left w:val="none" w:sz="0" w:space="0" w:color="auto"/>
        <w:bottom w:val="none" w:sz="0" w:space="0" w:color="auto"/>
        <w:right w:val="none" w:sz="0" w:space="0" w:color="auto"/>
      </w:divBdr>
    </w:div>
    <w:div w:id="529536813">
      <w:bodyDiv w:val="1"/>
      <w:marLeft w:val="0"/>
      <w:marRight w:val="0"/>
      <w:marTop w:val="0"/>
      <w:marBottom w:val="0"/>
      <w:divBdr>
        <w:top w:val="none" w:sz="0" w:space="0" w:color="auto"/>
        <w:left w:val="none" w:sz="0" w:space="0" w:color="auto"/>
        <w:bottom w:val="none" w:sz="0" w:space="0" w:color="auto"/>
        <w:right w:val="none" w:sz="0" w:space="0" w:color="auto"/>
      </w:divBdr>
    </w:div>
    <w:div w:id="556087617">
      <w:bodyDiv w:val="1"/>
      <w:marLeft w:val="0"/>
      <w:marRight w:val="0"/>
      <w:marTop w:val="0"/>
      <w:marBottom w:val="0"/>
      <w:divBdr>
        <w:top w:val="none" w:sz="0" w:space="0" w:color="auto"/>
        <w:left w:val="none" w:sz="0" w:space="0" w:color="auto"/>
        <w:bottom w:val="none" w:sz="0" w:space="0" w:color="auto"/>
        <w:right w:val="none" w:sz="0" w:space="0" w:color="auto"/>
      </w:divBdr>
    </w:div>
    <w:div w:id="590506632">
      <w:bodyDiv w:val="1"/>
      <w:marLeft w:val="0"/>
      <w:marRight w:val="0"/>
      <w:marTop w:val="0"/>
      <w:marBottom w:val="0"/>
      <w:divBdr>
        <w:top w:val="none" w:sz="0" w:space="0" w:color="auto"/>
        <w:left w:val="none" w:sz="0" w:space="0" w:color="auto"/>
        <w:bottom w:val="none" w:sz="0" w:space="0" w:color="auto"/>
        <w:right w:val="none" w:sz="0" w:space="0" w:color="auto"/>
      </w:divBdr>
    </w:div>
    <w:div w:id="607470037">
      <w:bodyDiv w:val="1"/>
      <w:marLeft w:val="0"/>
      <w:marRight w:val="0"/>
      <w:marTop w:val="0"/>
      <w:marBottom w:val="0"/>
      <w:divBdr>
        <w:top w:val="none" w:sz="0" w:space="0" w:color="auto"/>
        <w:left w:val="none" w:sz="0" w:space="0" w:color="auto"/>
        <w:bottom w:val="none" w:sz="0" w:space="0" w:color="auto"/>
        <w:right w:val="none" w:sz="0" w:space="0" w:color="auto"/>
      </w:divBdr>
      <w:divsChild>
        <w:div w:id="906299674">
          <w:marLeft w:val="0"/>
          <w:marRight w:val="0"/>
          <w:marTop w:val="0"/>
          <w:marBottom w:val="0"/>
          <w:divBdr>
            <w:top w:val="none" w:sz="0" w:space="0" w:color="auto"/>
            <w:left w:val="none" w:sz="0" w:space="0" w:color="auto"/>
            <w:bottom w:val="none" w:sz="0" w:space="0" w:color="auto"/>
            <w:right w:val="none" w:sz="0" w:space="0" w:color="auto"/>
          </w:divBdr>
          <w:divsChild>
            <w:div w:id="411127631">
              <w:marLeft w:val="0"/>
              <w:marRight w:val="0"/>
              <w:marTop w:val="0"/>
              <w:marBottom w:val="0"/>
              <w:divBdr>
                <w:top w:val="none" w:sz="0" w:space="0" w:color="auto"/>
                <w:left w:val="single" w:sz="48" w:space="0" w:color="DDDDDD"/>
                <w:bottom w:val="none" w:sz="0" w:space="0" w:color="auto"/>
                <w:right w:val="single" w:sz="48" w:space="0" w:color="DDDDDD"/>
              </w:divBdr>
              <w:divsChild>
                <w:div w:id="44378388">
                  <w:marLeft w:val="-225"/>
                  <w:marRight w:val="-225"/>
                  <w:marTop w:val="0"/>
                  <w:marBottom w:val="0"/>
                  <w:divBdr>
                    <w:top w:val="none" w:sz="0" w:space="0" w:color="auto"/>
                    <w:left w:val="none" w:sz="0" w:space="0" w:color="auto"/>
                    <w:bottom w:val="none" w:sz="0" w:space="0" w:color="auto"/>
                    <w:right w:val="none" w:sz="0" w:space="0" w:color="auto"/>
                  </w:divBdr>
                  <w:divsChild>
                    <w:div w:id="1377856369">
                      <w:marLeft w:val="0"/>
                      <w:marRight w:val="0"/>
                      <w:marTop w:val="0"/>
                      <w:marBottom w:val="0"/>
                      <w:divBdr>
                        <w:top w:val="none" w:sz="0" w:space="0" w:color="auto"/>
                        <w:left w:val="none" w:sz="0" w:space="0" w:color="auto"/>
                        <w:bottom w:val="none" w:sz="0" w:space="0" w:color="auto"/>
                        <w:right w:val="none" w:sz="0" w:space="0" w:color="auto"/>
                      </w:divBdr>
                      <w:divsChild>
                        <w:div w:id="1615135312">
                          <w:marLeft w:val="225"/>
                          <w:marRight w:val="225"/>
                          <w:marTop w:val="225"/>
                          <w:marBottom w:val="450"/>
                          <w:divBdr>
                            <w:top w:val="none" w:sz="0" w:space="0" w:color="auto"/>
                            <w:left w:val="none" w:sz="0" w:space="0" w:color="auto"/>
                            <w:bottom w:val="single" w:sz="36" w:space="0" w:color="DDDDDD"/>
                            <w:right w:val="single" w:sz="36" w:space="0" w:color="DDDDDD"/>
                          </w:divBdr>
                          <w:divsChild>
                            <w:div w:id="800683438">
                              <w:marLeft w:val="0"/>
                              <w:marRight w:val="225"/>
                              <w:marTop w:val="0"/>
                              <w:marBottom w:val="450"/>
                              <w:divBdr>
                                <w:top w:val="none" w:sz="0" w:space="0" w:color="auto"/>
                                <w:left w:val="none" w:sz="0" w:space="0" w:color="auto"/>
                                <w:bottom w:val="none" w:sz="0" w:space="0" w:color="auto"/>
                                <w:right w:val="none" w:sz="0" w:space="0" w:color="auto"/>
                              </w:divBdr>
                            </w:div>
                            <w:div w:id="769005103">
                              <w:marLeft w:val="0"/>
                              <w:marRight w:val="225"/>
                              <w:marTop w:val="0"/>
                              <w:marBottom w:val="450"/>
                              <w:divBdr>
                                <w:top w:val="none" w:sz="0" w:space="0" w:color="auto"/>
                                <w:left w:val="none" w:sz="0" w:space="0" w:color="auto"/>
                                <w:bottom w:val="none" w:sz="0" w:space="0" w:color="auto"/>
                                <w:right w:val="none" w:sz="0" w:space="0" w:color="auto"/>
                              </w:divBdr>
                            </w:div>
                            <w:div w:id="679431506">
                              <w:marLeft w:val="0"/>
                              <w:marRight w:val="2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41510">
      <w:bodyDiv w:val="1"/>
      <w:marLeft w:val="0"/>
      <w:marRight w:val="0"/>
      <w:marTop w:val="0"/>
      <w:marBottom w:val="0"/>
      <w:divBdr>
        <w:top w:val="none" w:sz="0" w:space="0" w:color="auto"/>
        <w:left w:val="none" w:sz="0" w:space="0" w:color="auto"/>
        <w:bottom w:val="none" w:sz="0" w:space="0" w:color="auto"/>
        <w:right w:val="none" w:sz="0" w:space="0" w:color="auto"/>
      </w:divBdr>
    </w:div>
    <w:div w:id="703410434">
      <w:bodyDiv w:val="1"/>
      <w:marLeft w:val="0"/>
      <w:marRight w:val="0"/>
      <w:marTop w:val="0"/>
      <w:marBottom w:val="0"/>
      <w:divBdr>
        <w:top w:val="none" w:sz="0" w:space="0" w:color="auto"/>
        <w:left w:val="none" w:sz="0" w:space="0" w:color="auto"/>
        <w:bottom w:val="none" w:sz="0" w:space="0" w:color="auto"/>
        <w:right w:val="none" w:sz="0" w:space="0" w:color="auto"/>
      </w:divBdr>
      <w:divsChild>
        <w:div w:id="36367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46924">
      <w:bodyDiv w:val="1"/>
      <w:marLeft w:val="0"/>
      <w:marRight w:val="0"/>
      <w:marTop w:val="0"/>
      <w:marBottom w:val="0"/>
      <w:divBdr>
        <w:top w:val="none" w:sz="0" w:space="0" w:color="auto"/>
        <w:left w:val="none" w:sz="0" w:space="0" w:color="auto"/>
        <w:bottom w:val="none" w:sz="0" w:space="0" w:color="auto"/>
        <w:right w:val="none" w:sz="0" w:space="0" w:color="auto"/>
      </w:divBdr>
    </w:div>
    <w:div w:id="744456156">
      <w:bodyDiv w:val="1"/>
      <w:marLeft w:val="0"/>
      <w:marRight w:val="0"/>
      <w:marTop w:val="0"/>
      <w:marBottom w:val="0"/>
      <w:divBdr>
        <w:top w:val="none" w:sz="0" w:space="0" w:color="auto"/>
        <w:left w:val="none" w:sz="0" w:space="0" w:color="auto"/>
        <w:bottom w:val="none" w:sz="0" w:space="0" w:color="auto"/>
        <w:right w:val="none" w:sz="0" w:space="0" w:color="auto"/>
      </w:divBdr>
    </w:div>
    <w:div w:id="747767200">
      <w:bodyDiv w:val="1"/>
      <w:marLeft w:val="0"/>
      <w:marRight w:val="0"/>
      <w:marTop w:val="0"/>
      <w:marBottom w:val="0"/>
      <w:divBdr>
        <w:top w:val="none" w:sz="0" w:space="0" w:color="auto"/>
        <w:left w:val="none" w:sz="0" w:space="0" w:color="auto"/>
        <w:bottom w:val="none" w:sz="0" w:space="0" w:color="auto"/>
        <w:right w:val="none" w:sz="0" w:space="0" w:color="auto"/>
      </w:divBdr>
    </w:div>
    <w:div w:id="813447590">
      <w:bodyDiv w:val="1"/>
      <w:marLeft w:val="0"/>
      <w:marRight w:val="0"/>
      <w:marTop w:val="0"/>
      <w:marBottom w:val="0"/>
      <w:divBdr>
        <w:top w:val="none" w:sz="0" w:space="0" w:color="auto"/>
        <w:left w:val="none" w:sz="0" w:space="0" w:color="auto"/>
        <w:bottom w:val="none" w:sz="0" w:space="0" w:color="auto"/>
        <w:right w:val="none" w:sz="0" w:space="0" w:color="auto"/>
      </w:divBdr>
    </w:div>
    <w:div w:id="820269512">
      <w:bodyDiv w:val="1"/>
      <w:marLeft w:val="0"/>
      <w:marRight w:val="0"/>
      <w:marTop w:val="0"/>
      <w:marBottom w:val="0"/>
      <w:divBdr>
        <w:top w:val="none" w:sz="0" w:space="0" w:color="auto"/>
        <w:left w:val="none" w:sz="0" w:space="0" w:color="auto"/>
        <w:bottom w:val="none" w:sz="0" w:space="0" w:color="auto"/>
        <w:right w:val="none" w:sz="0" w:space="0" w:color="auto"/>
      </w:divBdr>
    </w:div>
    <w:div w:id="918946850">
      <w:bodyDiv w:val="1"/>
      <w:marLeft w:val="0"/>
      <w:marRight w:val="0"/>
      <w:marTop w:val="0"/>
      <w:marBottom w:val="0"/>
      <w:divBdr>
        <w:top w:val="none" w:sz="0" w:space="0" w:color="auto"/>
        <w:left w:val="none" w:sz="0" w:space="0" w:color="auto"/>
        <w:bottom w:val="none" w:sz="0" w:space="0" w:color="auto"/>
        <w:right w:val="none" w:sz="0" w:space="0" w:color="auto"/>
      </w:divBdr>
      <w:divsChild>
        <w:div w:id="14431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675406">
      <w:bodyDiv w:val="1"/>
      <w:marLeft w:val="0"/>
      <w:marRight w:val="0"/>
      <w:marTop w:val="0"/>
      <w:marBottom w:val="0"/>
      <w:divBdr>
        <w:top w:val="none" w:sz="0" w:space="0" w:color="auto"/>
        <w:left w:val="none" w:sz="0" w:space="0" w:color="auto"/>
        <w:bottom w:val="none" w:sz="0" w:space="0" w:color="auto"/>
        <w:right w:val="none" w:sz="0" w:space="0" w:color="auto"/>
      </w:divBdr>
    </w:div>
    <w:div w:id="1021778522">
      <w:bodyDiv w:val="1"/>
      <w:marLeft w:val="0"/>
      <w:marRight w:val="0"/>
      <w:marTop w:val="0"/>
      <w:marBottom w:val="0"/>
      <w:divBdr>
        <w:top w:val="none" w:sz="0" w:space="0" w:color="auto"/>
        <w:left w:val="none" w:sz="0" w:space="0" w:color="auto"/>
        <w:bottom w:val="none" w:sz="0" w:space="0" w:color="auto"/>
        <w:right w:val="none" w:sz="0" w:space="0" w:color="auto"/>
      </w:divBdr>
    </w:div>
    <w:div w:id="1042288302">
      <w:bodyDiv w:val="1"/>
      <w:marLeft w:val="0"/>
      <w:marRight w:val="0"/>
      <w:marTop w:val="0"/>
      <w:marBottom w:val="0"/>
      <w:divBdr>
        <w:top w:val="none" w:sz="0" w:space="0" w:color="auto"/>
        <w:left w:val="none" w:sz="0" w:space="0" w:color="auto"/>
        <w:bottom w:val="none" w:sz="0" w:space="0" w:color="auto"/>
        <w:right w:val="none" w:sz="0" w:space="0" w:color="auto"/>
      </w:divBdr>
    </w:div>
    <w:div w:id="1055272320">
      <w:bodyDiv w:val="1"/>
      <w:marLeft w:val="0"/>
      <w:marRight w:val="0"/>
      <w:marTop w:val="0"/>
      <w:marBottom w:val="0"/>
      <w:divBdr>
        <w:top w:val="none" w:sz="0" w:space="0" w:color="auto"/>
        <w:left w:val="none" w:sz="0" w:space="0" w:color="auto"/>
        <w:bottom w:val="none" w:sz="0" w:space="0" w:color="auto"/>
        <w:right w:val="none" w:sz="0" w:space="0" w:color="auto"/>
      </w:divBdr>
    </w:div>
    <w:div w:id="1072199689">
      <w:bodyDiv w:val="1"/>
      <w:marLeft w:val="0"/>
      <w:marRight w:val="0"/>
      <w:marTop w:val="0"/>
      <w:marBottom w:val="0"/>
      <w:divBdr>
        <w:top w:val="none" w:sz="0" w:space="0" w:color="auto"/>
        <w:left w:val="none" w:sz="0" w:space="0" w:color="auto"/>
        <w:bottom w:val="none" w:sz="0" w:space="0" w:color="auto"/>
        <w:right w:val="none" w:sz="0" w:space="0" w:color="auto"/>
      </w:divBdr>
    </w:div>
    <w:div w:id="1082873328">
      <w:bodyDiv w:val="1"/>
      <w:marLeft w:val="0"/>
      <w:marRight w:val="0"/>
      <w:marTop w:val="0"/>
      <w:marBottom w:val="0"/>
      <w:divBdr>
        <w:top w:val="none" w:sz="0" w:space="0" w:color="auto"/>
        <w:left w:val="none" w:sz="0" w:space="0" w:color="auto"/>
        <w:bottom w:val="none" w:sz="0" w:space="0" w:color="auto"/>
        <w:right w:val="none" w:sz="0" w:space="0" w:color="auto"/>
      </w:divBdr>
    </w:div>
    <w:div w:id="1083799199">
      <w:bodyDiv w:val="1"/>
      <w:marLeft w:val="0"/>
      <w:marRight w:val="0"/>
      <w:marTop w:val="0"/>
      <w:marBottom w:val="0"/>
      <w:divBdr>
        <w:top w:val="none" w:sz="0" w:space="0" w:color="auto"/>
        <w:left w:val="none" w:sz="0" w:space="0" w:color="auto"/>
        <w:bottom w:val="none" w:sz="0" w:space="0" w:color="auto"/>
        <w:right w:val="none" w:sz="0" w:space="0" w:color="auto"/>
      </w:divBdr>
    </w:div>
    <w:div w:id="1117336139">
      <w:bodyDiv w:val="1"/>
      <w:marLeft w:val="0"/>
      <w:marRight w:val="0"/>
      <w:marTop w:val="0"/>
      <w:marBottom w:val="0"/>
      <w:divBdr>
        <w:top w:val="none" w:sz="0" w:space="0" w:color="auto"/>
        <w:left w:val="none" w:sz="0" w:space="0" w:color="auto"/>
        <w:bottom w:val="none" w:sz="0" w:space="0" w:color="auto"/>
        <w:right w:val="none" w:sz="0" w:space="0" w:color="auto"/>
      </w:divBdr>
    </w:div>
    <w:div w:id="1161970384">
      <w:bodyDiv w:val="1"/>
      <w:marLeft w:val="0"/>
      <w:marRight w:val="0"/>
      <w:marTop w:val="0"/>
      <w:marBottom w:val="0"/>
      <w:divBdr>
        <w:top w:val="none" w:sz="0" w:space="0" w:color="auto"/>
        <w:left w:val="none" w:sz="0" w:space="0" w:color="auto"/>
        <w:bottom w:val="none" w:sz="0" w:space="0" w:color="auto"/>
        <w:right w:val="none" w:sz="0" w:space="0" w:color="auto"/>
      </w:divBdr>
    </w:div>
    <w:div w:id="1174298083">
      <w:bodyDiv w:val="1"/>
      <w:marLeft w:val="0"/>
      <w:marRight w:val="0"/>
      <w:marTop w:val="0"/>
      <w:marBottom w:val="0"/>
      <w:divBdr>
        <w:top w:val="none" w:sz="0" w:space="0" w:color="auto"/>
        <w:left w:val="none" w:sz="0" w:space="0" w:color="auto"/>
        <w:bottom w:val="none" w:sz="0" w:space="0" w:color="auto"/>
        <w:right w:val="none" w:sz="0" w:space="0" w:color="auto"/>
      </w:divBdr>
    </w:div>
    <w:div w:id="1201287274">
      <w:bodyDiv w:val="1"/>
      <w:marLeft w:val="0"/>
      <w:marRight w:val="0"/>
      <w:marTop w:val="0"/>
      <w:marBottom w:val="0"/>
      <w:divBdr>
        <w:top w:val="none" w:sz="0" w:space="0" w:color="auto"/>
        <w:left w:val="none" w:sz="0" w:space="0" w:color="auto"/>
        <w:bottom w:val="none" w:sz="0" w:space="0" w:color="auto"/>
        <w:right w:val="none" w:sz="0" w:space="0" w:color="auto"/>
      </w:divBdr>
    </w:div>
    <w:div w:id="1222330254">
      <w:bodyDiv w:val="1"/>
      <w:marLeft w:val="0"/>
      <w:marRight w:val="0"/>
      <w:marTop w:val="0"/>
      <w:marBottom w:val="0"/>
      <w:divBdr>
        <w:top w:val="none" w:sz="0" w:space="0" w:color="auto"/>
        <w:left w:val="none" w:sz="0" w:space="0" w:color="auto"/>
        <w:bottom w:val="none" w:sz="0" w:space="0" w:color="auto"/>
        <w:right w:val="none" w:sz="0" w:space="0" w:color="auto"/>
      </w:divBdr>
    </w:div>
    <w:div w:id="1297027062">
      <w:bodyDiv w:val="1"/>
      <w:marLeft w:val="0"/>
      <w:marRight w:val="0"/>
      <w:marTop w:val="0"/>
      <w:marBottom w:val="0"/>
      <w:divBdr>
        <w:top w:val="none" w:sz="0" w:space="0" w:color="auto"/>
        <w:left w:val="none" w:sz="0" w:space="0" w:color="auto"/>
        <w:bottom w:val="none" w:sz="0" w:space="0" w:color="auto"/>
        <w:right w:val="none" w:sz="0" w:space="0" w:color="auto"/>
      </w:divBdr>
    </w:div>
    <w:div w:id="1380400618">
      <w:bodyDiv w:val="1"/>
      <w:marLeft w:val="0"/>
      <w:marRight w:val="0"/>
      <w:marTop w:val="0"/>
      <w:marBottom w:val="0"/>
      <w:divBdr>
        <w:top w:val="none" w:sz="0" w:space="0" w:color="auto"/>
        <w:left w:val="none" w:sz="0" w:space="0" w:color="auto"/>
        <w:bottom w:val="none" w:sz="0" w:space="0" w:color="auto"/>
        <w:right w:val="none" w:sz="0" w:space="0" w:color="auto"/>
      </w:divBdr>
    </w:div>
    <w:div w:id="1422289899">
      <w:bodyDiv w:val="1"/>
      <w:marLeft w:val="0"/>
      <w:marRight w:val="0"/>
      <w:marTop w:val="0"/>
      <w:marBottom w:val="0"/>
      <w:divBdr>
        <w:top w:val="none" w:sz="0" w:space="0" w:color="auto"/>
        <w:left w:val="none" w:sz="0" w:space="0" w:color="auto"/>
        <w:bottom w:val="none" w:sz="0" w:space="0" w:color="auto"/>
        <w:right w:val="none" w:sz="0" w:space="0" w:color="auto"/>
      </w:divBdr>
      <w:divsChild>
        <w:div w:id="123859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24558">
      <w:bodyDiv w:val="1"/>
      <w:marLeft w:val="0"/>
      <w:marRight w:val="0"/>
      <w:marTop w:val="0"/>
      <w:marBottom w:val="0"/>
      <w:divBdr>
        <w:top w:val="none" w:sz="0" w:space="0" w:color="auto"/>
        <w:left w:val="none" w:sz="0" w:space="0" w:color="auto"/>
        <w:bottom w:val="none" w:sz="0" w:space="0" w:color="auto"/>
        <w:right w:val="none" w:sz="0" w:space="0" w:color="auto"/>
      </w:divBdr>
    </w:div>
    <w:div w:id="1562016116">
      <w:bodyDiv w:val="1"/>
      <w:marLeft w:val="0"/>
      <w:marRight w:val="0"/>
      <w:marTop w:val="0"/>
      <w:marBottom w:val="0"/>
      <w:divBdr>
        <w:top w:val="none" w:sz="0" w:space="0" w:color="auto"/>
        <w:left w:val="none" w:sz="0" w:space="0" w:color="auto"/>
        <w:bottom w:val="none" w:sz="0" w:space="0" w:color="auto"/>
        <w:right w:val="none" w:sz="0" w:space="0" w:color="auto"/>
      </w:divBdr>
    </w:div>
    <w:div w:id="1598978201">
      <w:bodyDiv w:val="1"/>
      <w:marLeft w:val="0"/>
      <w:marRight w:val="0"/>
      <w:marTop w:val="0"/>
      <w:marBottom w:val="0"/>
      <w:divBdr>
        <w:top w:val="none" w:sz="0" w:space="0" w:color="auto"/>
        <w:left w:val="none" w:sz="0" w:space="0" w:color="auto"/>
        <w:bottom w:val="none" w:sz="0" w:space="0" w:color="auto"/>
        <w:right w:val="none" w:sz="0" w:space="0" w:color="auto"/>
      </w:divBdr>
    </w:div>
    <w:div w:id="1662344039">
      <w:bodyDiv w:val="1"/>
      <w:marLeft w:val="0"/>
      <w:marRight w:val="0"/>
      <w:marTop w:val="0"/>
      <w:marBottom w:val="0"/>
      <w:divBdr>
        <w:top w:val="none" w:sz="0" w:space="0" w:color="auto"/>
        <w:left w:val="none" w:sz="0" w:space="0" w:color="auto"/>
        <w:bottom w:val="none" w:sz="0" w:space="0" w:color="auto"/>
        <w:right w:val="none" w:sz="0" w:space="0" w:color="auto"/>
      </w:divBdr>
    </w:div>
    <w:div w:id="1715276181">
      <w:bodyDiv w:val="1"/>
      <w:marLeft w:val="0"/>
      <w:marRight w:val="0"/>
      <w:marTop w:val="0"/>
      <w:marBottom w:val="0"/>
      <w:divBdr>
        <w:top w:val="none" w:sz="0" w:space="0" w:color="auto"/>
        <w:left w:val="none" w:sz="0" w:space="0" w:color="auto"/>
        <w:bottom w:val="none" w:sz="0" w:space="0" w:color="auto"/>
        <w:right w:val="none" w:sz="0" w:space="0" w:color="auto"/>
      </w:divBdr>
    </w:div>
    <w:div w:id="1756246580">
      <w:bodyDiv w:val="1"/>
      <w:marLeft w:val="0"/>
      <w:marRight w:val="0"/>
      <w:marTop w:val="0"/>
      <w:marBottom w:val="0"/>
      <w:divBdr>
        <w:top w:val="none" w:sz="0" w:space="0" w:color="auto"/>
        <w:left w:val="none" w:sz="0" w:space="0" w:color="auto"/>
        <w:bottom w:val="none" w:sz="0" w:space="0" w:color="auto"/>
        <w:right w:val="none" w:sz="0" w:space="0" w:color="auto"/>
      </w:divBdr>
    </w:div>
    <w:div w:id="1839727826">
      <w:bodyDiv w:val="1"/>
      <w:marLeft w:val="0"/>
      <w:marRight w:val="0"/>
      <w:marTop w:val="0"/>
      <w:marBottom w:val="0"/>
      <w:divBdr>
        <w:top w:val="none" w:sz="0" w:space="0" w:color="auto"/>
        <w:left w:val="none" w:sz="0" w:space="0" w:color="auto"/>
        <w:bottom w:val="none" w:sz="0" w:space="0" w:color="auto"/>
        <w:right w:val="none" w:sz="0" w:space="0" w:color="auto"/>
      </w:divBdr>
    </w:div>
    <w:div w:id="1870530645">
      <w:bodyDiv w:val="1"/>
      <w:marLeft w:val="0"/>
      <w:marRight w:val="0"/>
      <w:marTop w:val="0"/>
      <w:marBottom w:val="0"/>
      <w:divBdr>
        <w:top w:val="none" w:sz="0" w:space="0" w:color="auto"/>
        <w:left w:val="none" w:sz="0" w:space="0" w:color="auto"/>
        <w:bottom w:val="none" w:sz="0" w:space="0" w:color="auto"/>
        <w:right w:val="none" w:sz="0" w:space="0" w:color="auto"/>
      </w:divBdr>
    </w:div>
    <w:div w:id="2117560060">
      <w:bodyDiv w:val="1"/>
      <w:marLeft w:val="0"/>
      <w:marRight w:val="0"/>
      <w:marTop w:val="0"/>
      <w:marBottom w:val="0"/>
      <w:divBdr>
        <w:top w:val="none" w:sz="0" w:space="0" w:color="auto"/>
        <w:left w:val="none" w:sz="0" w:space="0" w:color="auto"/>
        <w:bottom w:val="none" w:sz="0" w:space="0" w:color="auto"/>
        <w:right w:val="none" w:sz="0" w:space="0" w:color="auto"/>
      </w:divBdr>
    </w:div>
    <w:div w:id="21315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gisla.receita.pb.gov.br/LEGISLACAO/LEIS-ESTADUAIS/ICMS/LEI-7611-04-FUNCEP/LEI-7611-04_761104.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56BD-30B0-4E8A-BADE-754AFC6F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30219</Words>
  <Characters>163183</Characters>
  <Application>Microsoft Office Word</Application>
  <DocSecurity>4</DocSecurity>
  <Lines>1359</Lines>
  <Paragraphs>386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Bertisa Cristina Lima Silvino Rodrigues</dc:creator>
  <cp:lastModifiedBy>Jean Carlo Farias Gregorio</cp:lastModifiedBy>
  <cp:revision>2</cp:revision>
  <cp:lastPrinted>2015-07-02T14:23:00Z</cp:lastPrinted>
  <dcterms:created xsi:type="dcterms:W3CDTF">2016-04-11T12:47:00Z</dcterms:created>
  <dcterms:modified xsi:type="dcterms:W3CDTF">2016-04-11T12:47:00Z</dcterms:modified>
</cp:coreProperties>
</file>